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73E4" w:rsidRPr="00ED73E4" w:rsidRDefault="00E750DA">
      <w:pPr>
        <w:rPr>
          <w:sz w:val="48"/>
          <w:szCs w:val="48"/>
        </w:rPr>
      </w:pPr>
      <w:r w:rsidRPr="00067A24">
        <w:rPr>
          <w:sz w:val="48"/>
          <w:szCs w:val="48"/>
        </w:rPr>
        <w:t>Felsökning</w:t>
      </w:r>
      <w:r w:rsidR="001420A5">
        <w:rPr>
          <w:sz w:val="48"/>
          <w:szCs w:val="48"/>
        </w:rPr>
        <w:t xml:space="preserve"> och tips</w:t>
      </w:r>
    </w:p>
    <w:p w:rsidR="00ED73E4" w:rsidRDefault="00ED73E4"/>
    <w:p w:rsidR="00ED73E4" w:rsidRPr="00ED73E4" w:rsidRDefault="00ED73E4" w:rsidP="00ED73E4">
      <w:pPr>
        <w:rPr>
          <w:b/>
          <w:sz w:val="28"/>
          <w:szCs w:val="28"/>
        </w:rPr>
      </w:pPr>
      <w:r w:rsidRPr="00ED73E4">
        <w:rPr>
          <w:b/>
          <w:sz w:val="28"/>
          <w:szCs w:val="28"/>
        </w:rPr>
        <w:t>Förslag på tillvägagångsätt</w:t>
      </w:r>
    </w:p>
    <w:p w:rsidR="00ED73E4" w:rsidRDefault="00ED73E4" w:rsidP="00ED73E4">
      <w:pPr>
        <w:pStyle w:val="Liststycke"/>
        <w:numPr>
          <w:ilvl w:val="0"/>
          <w:numId w:val="1"/>
        </w:numPr>
      </w:pPr>
      <w:r>
        <w:t xml:space="preserve">Öppna ett </w:t>
      </w:r>
      <w:proofErr w:type="spellStart"/>
      <w:r>
        <w:t>ArcMap</w:t>
      </w:r>
      <w:proofErr w:type="spellEnd"/>
      <w:r>
        <w:t xml:space="preserve">-projekt och aktiverar ’Spatial </w:t>
      </w:r>
      <w:proofErr w:type="spellStart"/>
      <w:r>
        <w:t>Analyst</w:t>
      </w:r>
      <w:proofErr w:type="spellEnd"/>
      <w:r>
        <w:t>’-tillägget.</w:t>
      </w:r>
    </w:p>
    <w:p w:rsidR="00ED73E4" w:rsidRDefault="00ED73E4" w:rsidP="00ED73E4">
      <w:pPr>
        <w:pStyle w:val="Liststycke"/>
        <w:numPr>
          <w:ilvl w:val="0"/>
          <w:numId w:val="1"/>
        </w:numPr>
      </w:pPr>
      <w:r>
        <w:t xml:space="preserve">Välj och </w:t>
      </w:r>
      <w:r w:rsidRPr="00B9766F">
        <w:rPr>
          <w:i/>
        </w:rPr>
        <w:t>granska</w:t>
      </w:r>
      <w:r>
        <w:t xml:space="preserve"> relevanta data. Ta bort eventuella överflödiga data för att öka hastigheten och överblicken.</w:t>
      </w:r>
    </w:p>
    <w:p w:rsidR="00ED73E4" w:rsidRDefault="00ED73E4" w:rsidP="00ED73E4">
      <w:pPr>
        <w:pStyle w:val="Liststycke"/>
        <w:numPr>
          <w:ilvl w:val="0"/>
          <w:numId w:val="1"/>
        </w:numPr>
      </w:pPr>
      <w:r>
        <w:t>Öppna verktyget och fyll in parameterana. Läs eventuellt verktygshjälptexten som beskriver varje parameter.</w:t>
      </w:r>
      <w:r>
        <w:t xml:space="preserve"> Val av variabler och viktning bör genomtänkas.</w:t>
      </w:r>
    </w:p>
    <w:p w:rsidR="00ED73E4" w:rsidRDefault="00ED73E4" w:rsidP="00ED73E4">
      <w:pPr>
        <w:pStyle w:val="Liststycke"/>
        <w:numPr>
          <w:ilvl w:val="0"/>
          <w:numId w:val="1"/>
        </w:numPr>
      </w:pPr>
      <w:r>
        <w:t>Granska resultatet kritiskt.</w:t>
      </w:r>
    </w:p>
    <w:p w:rsidR="00ED73E4" w:rsidRDefault="00ED73E4" w:rsidP="00521B92">
      <w:pPr>
        <w:pStyle w:val="Liststycke"/>
        <w:numPr>
          <w:ilvl w:val="0"/>
          <w:numId w:val="1"/>
        </w:numPr>
      </w:pPr>
      <w:r>
        <w:t xml:space="preserve"> </w:t>
      </w:r>
      <w:r>
        <w:t>Använd ’</w:t>
      </w:r>
      <w:proofErr w:type="spellStart"/>
      <w:r>
        <w:t>identify</w:t>
      </w:r>
      <w:proofErr w:type="spellEnd"/>
      <w:r>
        <w:t>’-verktyget till att avläsa specifika cellvärden och jämföra olika platser.</w:t>
      </w:r>
    </w:p>
    <w:p w:rsidR="00ED73E4" w:rsidRDefault="00ED73E4"/>
    <w:p w:rsidR="004C0819" w:rsidRPr="004C0819" w:rsidRDefault="004C0819">
      <w:pPr>
        <w:rPr>
          <w:b/>
          <w:sz w:val="28"/>
          <w:szCs w:val="28"/>
        </w:rPr>
      </w:pPr>
      <w:r w:rsidRPr="004C0819">
        <w:rPr>
          <w:b/>
          <w:sz w:val="28"/>
          <w:szCs w:val="28"/>
        </w:rPr>
        <w:t>Undvik mellanrum i sökvägar</w:t>
      </w:r>
      <w:r>
        <w:rPr>
          <w:b/>
          <w:sz w:val="28"/>
          <w:szCs w:val="28"/>
        </w:rPr>
        <w:t>na</w:t>
      </w:r>
    </w:p>
    <w:p w:rsidR="004C0819" w:rsidRDefault="0049255A">
      <w:r>
        <w:t>Godkänd</w:t>
      </w:r>
      <w:r w:rsidR="004C0819">
        <w:t xml:space="preserve"> sökväg :</w:t>
      </w:r>
      <w:r w:rsidR="004C0819">
        <w:tab/>
      </w:r>
      <w:r w:rsidR="004C0819" w:rsidRPr="004C0819">
        <w:t>H:\Energiaspekter_i_fysisk_planering</w:t>
      </w:r>
    </w:p>
    <w:p w:rsidR="004C0819" w:rsidRPr="00067A24" w:rsidRDefault="004C0819">
      <w:r>
        <w:t xml:space="preserve">Icke </w:t>
      </w:r>
      <w:r w:rsidR="0049255A">
        <w:t>godkänd</w:t>
      </w:r>
      <w:r>
        <w:t xml:space="preserve"> sökväg:</w:t>
      </w:r>
      <w:r>
        <w:tab/>
        <w:t xml:space="preserve">H:\Energiaspekter i fysisk </w:t>
      </w:r>
      <w:r w:rsidRPr="004C0819">
        <w:t>planering</w:t>
      </w:r>
    </w:p>
    <w:p w:rsidR="0087187E" w:rsidRPr="00067A24" w:rsidRDefault="0087187E"/>
    <w:p w:rsidR="00E750DA" w:rsidRPr="0087187E" w:rsidRDefault="00215A5B">
      <w:pPr>
        <w:rPr>
          <w:b/>
          <w:sz w:val="28"/>
          <w:szCs w:val="28"/>
        </w:rPr>
      </w:pPr>
      <w:r w:rsidRPr="00215A5B">
        <w:rPr>
          <w:b/>
          <w:sz w:val="28"/>
          <w:szCs w:val="28"/>
        </w:rPr>
        <w:t>Undvik</w:t>
      </w:r>
      <w:r w:rsidR="00A45EA6">
        <w:rPr>
          <w:b/>
          <w:sz w:val="28"/>
          <w:szCs w:val="28"/>
        </w:rPr>
        <w:t xml:space="preserve"> ’Grupper’</w:t>
      </w:r>
      <w:r w:rsidRPr="00215A5B">
        <w:rPr>
          <w:b/>
          <w:sz w:val="28"/>
          <w:szCs w:val="28"/>
        </w:rPr>
        <w:t xml:space="preserve"> som variabelval</w:t>
      </w:r>
    </w:p>
    <w:p w:rsidR="008E2005" w:rsidRDefault="008E2005">
      <w:r>
        <w:t>Verktyget fungerar bara med ’</w:t>
      </w:r>
      <w:proofErr w:type="spellStart"/>
      <w:r>
        <w:t>Layers</w:t>
      </w:r>
      <w:proofErr w:type="spellEnd"/>
      <w:r>
        <w:t xml:space="preserve">’ som input. I </w:t>
      </w:r>
      <w:proofErr w:type="spellStart"/>
      <w:r>
        <w:t>drop</w:t>
      </w:r>
      <w:proofErr w:type="spellEnd"/>
      <w:r w:rsidR="00ED1129">
        <w:t>-down-</w:t>
      </w:r>
      <w:r>
        <w:t>menyn</w:t>
      </w:r>
      <w:r w:rsidR="00E42EC8">
        <w:t xml:space="preserve"> i </w:t>
      </w:r>
      <w:proofErr w:type="spellStart"/>
      <w:r w:rsidR="00E42EC8">
        <w:t>MKA_verktyget</w:t>
      </w:r>
      <w:proofErr w:type="spellEnd"/>
      <w:r>
        <w:t xml:space="preserve"> kan det dock vara svårt att se skillnad </w:t>
      </w:r>
      <w:r w:rsidR="00A72FDB">
        <w:t>på</w:t>
      </w:r>
      <w:r>
        <w:t xml:space="preserve"> dessa. Det följande </w:t>
      </w:r>
      <w:r w:rsidR="00E42EC8">
        <w:t>exemplet</w:t>
      </w:r>
      <w:r>
        <w:t xml:space="preserve"> visar det korrekta variabelval för ’Vattenledningar’.</w:t>
      </w:r>
    </w:p>
    <w:p w:rsidR="008E2005" w:rsidRPr="00067A24" w:rsidRDefault="00C75FCE">
      <w:r>
        <w:t>F</w:t>
      </w:r>
      <w:r w:rsidR="008E2005">
        <w:t>igur 1 visar en gruppering för vat</w:t>
      </w:r>
      <w:r w:rsidR="00EC1B9D">
        <w:t>ten och avloppsledningar där ’VA</w:t>
      </w:r>
      <w:r w:rsidR="00E42EC8">
        <w:t xml:space="preserve"> Ledningar’ och ’Vatten’ båda representerar</w:t>
      </w:r>
      <w:r w:rsidR="008E2005">
        <w:t xml:space="preserve"> grupper. ’Vattenledning’ är däremot ett </w:t>
      </w:r>
      <w:proofErr w:type="spellStart"/>
      <w:r w:rsidR="008E2005">
        <w:t>layer</w:t>
      </w:r>
      <w:proofErr w:type="spellEnd"/>
      <w:r w:rsidR="008E2005">
        <w:t xml:space="preserve"> och därmed det korrekta variabelval</w:t>
      </w:r>
      <w:r w:rsidR="00A45EA6">
        <w:t>et</w:t>
      </w:r>
      <w:r w:rsidR="008E2005">
        <w:t xml:space="preserve">. </w:t>
      </w:r>
    </w:p>
    <w:p w:rsidR="008E2005" w:rsidRDefault="00ED73E4" w:rsidP="008E2005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.4pt;height:125.6pt">
            <v:imagedata r:id="rId6" o:title="image"/>
          </v:shape>
        </w:pict>
      </w:r>
    </w:p>
    <w:p w:rsidR="00E42EC8" w:rsidRDefault="008E2005" w:rsidP="00E42EC8">
      <w:pPr>
        <w:pStyle w:val="Beskrivning"/>
      </w:pPr>
      <w:r>
        <w:t xml:space="preserve">Figur </w:t>
      </w:r>
      <w:fldSimple w:instr=" SEQ Figur \* ARABIC ">
        <w:r w:rsidR="007C5DE5">
          <w:rPr>
            <w:noProof/>
          </w:rPr>
          <w:t>1</w:t>
        </w:r>
      </w:fldSimple>
    </w:p>
    <w:p w:rsidR="008E2005" w:rsidRPr="008E2005" w:rsidRDefault="00E42EC8" w:rsidP="008E2005">
      <w:r>
        <w:t>Figur 2 visar hur grupperingen från figur 1 ser ut i</w:t>
      </w:r>
      <w:r w:rsidR="008E2005">
        <w:t xml:space="preserve"> </w:t>
      </w:r>
      <w:proofErr w:type="spellStart"/>
      <w:r w:rsidR="00A45EA6">
        <w:t>drop</w:t>
      </w:r>
      <w:proofErr w:type="spellEnd"/>
      <w:r w:rsidR="00A45EA6">
        <w:t>-down-</w:t>
      </w:r>
      <w:r>
        <w:t xml:space="preserve">menyn i </w:t>
      </w:r>
      <w:proofErr w:type="spellStart"/>
      <w:r>
        <w:t>MKA_verktyget</w:t>
      </w:r>
      <w:proofErr w:type="spellEnd"/>
      <w:r>
        <w:t>. Det markerade datasättet ’Vattenledning’ är det korrekta.</w:t>
      </w:r>
    </w:p>
    <w:p w:rsidR="008E2005" w:rsidRDefault="008E2005" w:rsidP="008E2005">
      <w:pPr>
        <w:keepNext/>
      </w:pPr>
      <w:r w:rsidRPr="00067A24">
        <w:rPr>
          <w:noProof/>
          <w:lang w:eastAsia="sv-SE"/>
        </w:rPr>
        <w:lastRenderedPageBreak/>
        <w:drawing>
          <wp:inline distT="0" distB="0" distL="0" distR="0" wp14:anchorId="63B381CF" wp14:editId="7887D609">
            <wp:extent cx="2905125" cy="1706080"/>
            <wp:effectExtent l="0" t="0" r="0" b="8890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935" t="13668" r="74483" b="51716"/>
                    <a:stretch/>
                  </pic:blipFill>
                  <pic:spPr bwMode="auto">
                    <a:xfrm>
                      <a:off x="0" y="0"/>
                      <a:ext cx="2930167" cy="1720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0DA" w:rsidRDefault="008E2005" w:rsidP="00392E1C">
      <w:pPr>
        <w:pStyle w:val="Beskrivning"/>
      </w:pPr>
      <w:r>
        <w:t xml:space="preserve">Figur </w:t>
      </w:r>
      <w:fldSimple w:instr=" SEQ Figur \* ARABIC ">
        <w:r w:rsidR="007C5DE5">
          <w:rPr>
            <w:noProof/>
          </w:rPr>
          <w:t>2</w:t>
        </w:r>
      </w:fldSimple>
    </w:p>
    <w:p w:rsidR="00392E1C" w:rsidRDefault="00392E1C" w:rsidP="00392E1C"/>
    <w:p w:rsidR="00392E1C" w:rsidRPr="00392E1C" w:rsidRDefault="00392E1C" w:rsidP="00392E1C">
      <w:r>
        <w:t xml:space="preserve">Kolla om data </w:t>
      </w:r>
      <w:r w:rsidR="009B2919">
        <w:t>är en grupp eller ett lager genom</w:t>
      </w:r>
      <w:r>
        <w:t xml:space="preserve"> Högerklick + Egenskaper</w:t>
      </w:r>
      <w:r w:rsidR="001420A5">
        <w:t>. Se figur 3 och 4</w:t>
      </w:r>
      <w:r>
        <w:t>.</w:t>
      </w:r>
    </w:p>
    <w:p w:rsidR="00392E1C" w:rsidRDefault="00521B92" w:rsidP="00392E1C">
      <w:pPr>
        <w:keepNext/>
      </w:pPr>
      <w:r>
        <w:pict>
          <v:shape id="_x0000_i1048" type="#_x0000_t75" style="width:302.25pt;height:198.4pt">
            <v:imagedata r:id="rId8" o:title="grupplager"/>
          </v:shape>
        </w:pict>
      </w:r>
    </w:p>
    <w:p w:rsidR="00392E1C" w:rsidRDefault="00392E1C" w:rsidP="00392E1C">
      <w:pPr>
        <w:pStyle w:val="Beskrivning"/>
      </w:pPr>
      <w:r>
        <w:t xml:space="preserve">Figur </w:t>
      </w:r>
      <w:fldSimple w:instr=" SEQ Figur \* ARABIC ">
        <w:r w:rsidR="007C5DE5">
          <w:rPr>
            <w:noProof/>
          </w:rPr>
          <w:t>3</w:t>
        </w:r>
      </w:fldSimple>
    </w:p>
    <w:p w:rsidR="00392E1C" w:rsidRDefault="00521B92" w:rsidP="00392E1C">
      <w:pPr>
        <w:keepNext/>
      </w:pPr>
      <w:r>
        <w:pict>
          <v:shape id="_x0000_i1033" type="#_x0000_t75" style="width:335.7pt;height:204.3pt">
            <v:imagedata r:id="rId9" o:title="grupplager2" cropbottom="4494f"/>
          </v:shape>
        </w:pict>
      </w:r>
    </w:p>
    <w:p w:rsidR="00067A24" w:rsidRPr="00067A24" w:rsidRDefault="00392E1C" w:rsidP="00521B92">
      <w:pPr>
        <w:pStyle w:val="Beskrivning"/>
      </w:pPr>
      <w:r>
        <w:t xml:space="preserve">Figur </w:t>
      </w:r>
      <w:fldSimple w:instr=" SEQ Figur \* ARABIC ">
        <w:r w:rsidR="007C5DE5">
          <w:rPr>
            <w:noProof/>
          </w:rPr>
          <w:t>4</w:t>
        </w:r>
      </w:fldSimple>
    </w:p>
    <w:p w:rsidR="00067A24" w:rsidRDefault="00067A24"/>
    <w:p w:rsidR="00521B92" w:rsidRDefault="00521B92"/>
    <w:p w:rsidR="00067A24" w:rsidRPr="001420A5" w:rsidRDefault="00067A24">
      <w:pPr>
        <w:rPr>
          <w:b/>
          <w:sz w:val="28"/>
          <w:szCs w:val="28"/>
        </w:rPr>
      </w:pPr>
      <w:r w:rsidRPr="001420A5">
        <w:rPr>
          <w:b/>
          <w:sz w:val="28"/>
          <w:szCs w:val="28"/>
        </w:rPr>
        <w:t>Redigering av verktygshjälptexten</w:t>
      </w:r>
    </w:p>
    <w:p w:rsidR="001420A5" w:rsidRPr="001420A5" w:rsidRDefault="001420A5">
      <w:r>
        <w:t>Verktygets hjälptext kan redigeras genom att välja ’objektbeskrivning’ som visat i figur 5.</w:t>
      </w:r>
    </w:p>
    <w:p w:rsidR="00067A24" w:rsidRDefault="00067A24">
      <w:pPr>
        <w:rPr>
          <w:rFonts w:ascii="Microsoft Sans Serif" w:eastAsia="Times New Roman" w:hAnsi="Microsoft Sans Serif" w:cs="Times New Roman"/>
          <w:color w:val="000000"/>
          <w:sz w:val="16"/>
          <w:szCs w:val="16"/>
        </w:rPr>
      </w:pPr>
    </w:p>
    <w:p w:rsidR="001420A5" w:rsidRDefault="00067A24" w:rsidP="001420A5">
      <w:pPr>
        <w:keepNext/>
      </w:pPr>
      <w:r>
        <w:rPr>
          <w:noProof/>
          <w:lang w:eastAsia="sv-SE"/>
        </w:rPr>
        <w:drawing>
          <wp:inline distT="0" distB="0" distL="0" distR="0" wp14:anchorId="528D0449" wp14:editId="61327BEE">
            <wp:extent cx="4284980" cy="4667535"/>
            <wp:effectExtent l="0" t="0" r="1270" b="0"/>
            <wp:docPr id="5" name="Bild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659" r="49301" b="41759"/>
                    <a:stretch/>
                  </pic:blipFill>
                  <pic:spPr bwMode="auto">
                    <a:xfrm>
                      <a:off x="0" y="0"/>
                      <a:ext cx="4290961" cy="467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DF4" w:rsidRDefault="001420A5" w:rsidP="007C5DE5">
      <w:pPr>
        <w:pStyle w:val="Beskrivning"/>
      </w:pPr>
      <w:r>
        <w:t xml:space="preserve">Figur </w:t>
      </w:r>
      <w:fldSimple w:instr=" SEQ Figur \* ARABIC ">
        <w:r w:rsidR="007C5DE5">
          <w:rPr>
            <w:noProof/>
          </w:rPr>
          <w:t>5</w:t>
        </w:r>
      </w:fldSimple>
    </w:p>
    <w:p w:rsidR="007C5DE5" w:rsidRPr="007C5DE5" w:rsidRDefault="007C5DE5" w:rsidP="007C5DE5"/>
    <w:p w:rsidR="007C5DE5" w:rsidRDefault="00C80DF4">
      <w:pPr>
        <w:rPr>
          <w:b/>
          <w:sz w:val="28"/>
          <w:szCs w:val="28"/>
        </w:rPr>
      </w:pPr>
      <w:r w:rsidRPr="00215A5B">
        <w:rPr>
          <w:b/>
          <w:sz w:val="28"/>
          <w:szCs w:val="28"/>
        </w:rPr>
        <w:t>Återanvändning av verktygsinställningar</w:t>
      </w:r>
    </w:p>
    <w:p w:rsidR="007C5DE5" w:rsidRDefault="001420A5">
      <w:pPr>
        <w:rPr>
          <w:noProof/>
          <w:lang w:eastAsia="sv-SE"/>
        </w:rPr>
      </w:pPr>
      <w:r>
        <w:rPr>
          <w:sz w:val="24"/>
          <w:szCs w:val="24"/>
        </w:rPr>
        <w:t>Vid körning av ett flertal analyser med samma eller liknande variabler eller sökvägar kan det vara en fördel att</w:t>
      </w:r>
      <w:r w:rsidR="004D68E3">
        <w:rPr>
          <w:sz w:val="24"/>
          <w:szCs w:val="24"/>
        </w:rPr>
        <w:t xml:space="preserve"> återanvända verktygsinställningarna </w:t>
      </w:r>
      <w:r>
        <w:rPr>
          <w:sz w:val="24"/>
          <w:szCs w:val="24"/>
        </w:rPr>
        <w:t>genom</w:t>
      </w:r>
      <w:r w:rsidR="004D68E3">
        <w:rPr>
          <w:sz w:val="24"/>
          <w:szCs w:val="24"/>
        </w:rPr>
        <w:t xml:space="preserve"> att öppna verktyget under</w:t>
      </w:r>
      <w:r>
        <w:rPr>
          <w:sz w:val="24"/>
          <w:szCs w:val="24"/>
        </w:rPr>
        <w:t xml:space="preserve"> ’resultat’ som i figur 6 och 7. </w:t>
      </w:r>
      <w:r w:rsidR="004D68E3">
        <w:rPr>
          <w:sz w:val="24"/>
          <w:szCs w:val="24"/>
        </w:rPr>
        <w:t>På det sättet kan tidigare analyser öppnas</w:t>
      </w:r>
      <w:r w:rsidR="00583701">
        <w:rPr>
          <w:sz w:val="24"/>
          <w:szCs w:val="24"/>
        </w:rPr>
        <w:t xml:space="preserve"> och köras utan att</w:t>
      </w:r>
      <w:r w:rsidR="007C5DE5">
        <w:rPr>
          <w:sz w:val="24"/>
          <w:szCs w:val="24"/>
        </w:rPr>
        <w:t xml:space="preserve"> </w:t>
      </w:r>
      <w:r w:rsidR="00583701">
        <w:rPr>
          <w:sz w:val="24"/>
          <w:szCs w:val="24"/>
        </w:rPr>
        <w:t xml:space="preserve">behöva </w:t>
      </w:r>
      <w:r w:rsidR="0071048A">
        <w:rPr>
          <w:sz w:val="24"/>
          <w:szCs w:val="24"/>
        </w:rPr>
        <w:t>mata</w:t>
      </w:r>
      <w:r w:rsidR="007C5DE5">
        <w:rPr>
          <w:sz w:val="24"/>
          <w:szCs w:val="24"/>
        </w:rPr>
        <w:t xml:space="preserve"> in variabler eller sökvägar.</w:t>
      </w:r>
      <w:bookmarkStart w:id="0" w:name="_GoBack"/>
      <w:bookmarkEnd w:id="0"/>
    </w:p>
    <w:p w:rsidR="007C5DE5" w:rsidRDefault="00C80DF4" w:rsidP="007C5DE5">
      <w:pPr>
        <w:keepNext/>
      </w:pPr>
      <w:r>
        <w:rPr>
          <w:noProof/>
          <w:lang w:eastAsia="sv-SE"/>
        </w:rPr>
        <w:drawing>
          <wp:inline distT="0" distB="0" distL="0" distR="0" wp14:anchorId="5208BE4C" wp14:editId="5859B83D">
            <wp:extent cx="4289351" cy="2852382"/>
            <wp:effectExtent l="0" t="0" r="0" b="5715"/>
            <wp:docPr id="6" name="Bild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7730" b="47356"/>
                    <a:stretch/>
                  </pic:blipFill>
                  <pic:spPr bwMode="auto">
                    <a:xfrm>
                      <a:off x="0" y="0"/>
                      <a:ext cx="4302092" cy="286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DF4" w:rsidRPr="007C5DE5" w:rsidRDefault="007C5DE5" w:rsidP="007C5DE5">
      <w:pPr>
        <w:pStyle w:val="Beskrivning"/>
        <w:rPr>
          <w:b/>
          <w:sz w:val="28"/>
          <w:szCs w:val="28"/>
        </w:rPr>
      </w:pPr>
      <w:r>
        <w:t xml:space="preserve">Figur </w:t>
      </w:r>
      <w:fldSimple w:instr=" SEQ Figur \* ARABIC ">
        <w:r>
          <w:rPr>
            <w:noProof/>
          </w:rPr>
          <w:t>6</w:t>
        </w:r>
      </w:fldSimple>
    </w:p>
    <w:p w:rsidR="00C80DF4" w:rsidRDefault="00C80DF4"/>
    <w:p w:rsidR="007C5DE5" w:rsidRDefault="00C80DF4" w:rsidP="007C5DE5">
      <w:pPr>
        <w:keepNext/>
      </w:pPr>
      <w:r>
        <w:rPr>
          <w:noProof/>
          <w:lang w:eastAsia="sv-SE"/>
        </w:rPr>
        <w:drawing>
          <wp:inline distT="0" distB="0" distL="0" distR="0" wp14:anchorId="1FB231B2" wp14:editId="5453A839">
            <wp:extent cx="3933825" cy="5022559"/>
            <wp:effectExtent l="0" t="0" r="0" b="6985"/>
            <wp:docPr id="7" name="Bildobjek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7967"/>
                    <a:stretch/>
                  </pic:blipFill>
                  <pic:spPr bwMode="auto">
                    <a:xfrm>
                      <a:off x="0" y="0"/>
                      <a:ext cx="3954814" cy="5049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DF4" w:rsidRPr="00067A24" w:rsidRDefault="007C5DE5" w:rsidP="007C5DE5">
      <w:pPr>
        <w:pStyle w:val="Beskrivning"/>
      </w:pPr>
      <w:r>
        <w:t xml:space="preserve">Figur </w:t>
      </w:r>
      <w:fldSimple w:instr=" SEQ Figur \* ARABIC ">
        <w:r>
          <w:rPr>
            <w:noProof/>
          </w:rPr>
          <w:t>7</w:t>
        </w:r>
      </w:fldSimple>
    </w:p>
    <w:sectPr w:rsidR="00C80DF4" w:rsidRPr="00067A2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7141111"/>
    <w:multiLevelType w:val="hybridMultilevel"/>
    <w:tmpl w:val="93BE581C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1304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DC6"/>
    <w:rsid w:val="00067219"/>
    <w:rsid w:val="00067A24"/>
    <w:rsid w:val="001420A5"/>
    <w:rsid w:val="00215A5B"/>
    <w:rsid w:val="002A0A74"/>
    <w:rsid w:val="002C0288"/>
    <w:rsid w:val="0036360E"/>
    <w:rsid w:val="00392E1C"/>
    <w:rsid w:val="003F7DD1"/>
    <w:rsid w:val="0049255A"/>
    <w:rsid w:val="004C0819"/>
    <w:rsid w:val="004D68E3"/>
    <w:rsid w:val="00521B92"/>
    <w:rsid w:val="00583701"/>
    <w:rsid w:val="00617479"/>
    <w:rsid w:val="006C0457"/>
    <w:rsid w:val="0071048A"/>
    <w:rsid w:val="00787B79"/>
    <w:rsid w:val="007C5DE5"/>
    <w:rsid w:val="00865D51"/>
    <w:rsid w:val="0087187E"/>
    <w:rsid w:val="0087592C"/>
    <w:rsid w:val="008E2005"/>
    <w:rsid w:val="00982C41"/>
    <w:rsid w:val="0098505E"/>
    <w:rsid w:val="009B2919"/>
    <w:rsid w:val="00A45EA6"/>
    <w:rsid w:val="00A72FDB"/>
    <w:rsid w:val="00AD1776"/>
    <w:rsid w:val="00B618B1"/>
    <w:rsid w:val="00C75FCE"/>
    <w:rsid w:val="00C80DF4"/>
    <w:rsid w:val="00CE378F"/>
    <w:rsid w:val="00D13ECF"/>
    <w:rsid w:val="00D24DC6"/>
    <w:rsid w:val="00E42EC8"/>
    <w:rsid w:val="00E750DA"/>
    <w:rsid w:val="00EC1B9D"/>
    <w:rsid w:val="00ED1129"/>
    <w:rsid w:val="00ED7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401B4F42"/>
  <w15:chartTrackingRefBased/>
  <w15:docId w15:val="{1A340089-3214-42F9-97A2-E00ADBD9F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Beskrivning">
    <w:name w:val="caption"/>
    <w:basedOn w:val="Normal"/>
    <w:next w:val="Normal"/>
    <w:uiPriority w:val="35"/>
    <w:unhideWhenUsed/>
    <w:qFormat/>
    <w:rsid w:val="008E200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stycke">
    <w:name w:val="List Paragraph"/>
    <w:basedOn w:val="Normal"/>
    <w:uiPriority w:val="34"/>
    <w:qFormat/>
    <w:rsid w:val="00ED73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188C24-729D-4830-8365-107415A844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4</Pages>
  <Words>304</Words>
  <Characters>1743</Characters>
  <Application>Microsoft Office Word</Application>
  <DocSecurity>0</DocSecurity>
  <Lines>69</Lines>
  <Paragraphs>34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>Ovanåkers Kommun</Company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Svärd</dc:creator>
  <cp:keywords/>
  <dc:description/>
  <cp:lastModifiedBy>Patrik Svärd</cp:lastModifiedBy>
  <cp:revision>36</cp:revision>
  <dcterms:created xsi:type="dcterms:W3CDTF">2019-02-08T10:33:00Z</dcterms:created>
  <dcterms:modified xsi:type="dcterms:W3CDTF">2019-02-08T15:36:00Z</dcterms:modified>
</cp:coreProperties>
</file>