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7EDF5C" w14:textId="708E0E09" w:rsidR="00FC4C81" w:rsidRPr="005C0375" w:rsidRDefault="007144A5" w:rsidP="00FD17E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lang w:val="es-CL"/>
        </w:rPr>
      </w:pPr>
      <w:r w:rsidRPr="005C0375">
        <w:rPr>
          <w:rFonts w:ascii="Times New Roman" w:hAnsi="Times New Roman"/>
          <w:b/>
          <w:sz w:val="24"/>
          <w:lang w:val="es-CL"/>
        </w:rPr>
        <w:t>Victor Manuel Navarro Pinto</w:t>
      </w:r>
    </w:p>
    <w:p w14:paraId="14BD5852" w14:textId="4858D723" w:rsidR="00FC4C81" w:rsidRPr="005C0375" w:rsidRDefault="007D0D05" w:rsidP="00FD17ED">
      <w:pPr>
        <w:pStyle w:val="NoSpacing"/>
        <w:spacing w:line="276" w:lineRule="auto"/>
        <w:jc w:val="center"/>
        <w:rPr>
          <w:rFonts w:ascii="Times New Roman" w:hAnsi="Times New Roman"/>
          <w:lang w:val="es-CL"/>
        </w:rPr>
      </w:pPr>
      <w:proofErr w:type="spellStart"/>
      <w:r w:rsidRPr="005C0375">
        <w:rPr>
          <w:rFonts w:ascii="Times New Roman" w:hAnsi="Times New Roman"/>
          <w:lang w:val="es-CL"/>
        </w:rPr>
        <w:t>Ph.D</w:t>
      </w:r>
      <w:proofErr w:type="spellEnd"/>
      <w:r w:rsidRPr="005C0375">
        <w:rPr>
          <w:rFonts w:ascii="Times New Roman" w:hAnsi="Times New Roman"/>
          <w:lang w:val="es-CL"/>
        </w:rPr>
        <w:t xml:space="preserve">. </w:t>
      </w:r>
      <w:proofErr w:type="spellStart"/>
      <w:r w:rsidRPr="005C0375">
        <w:rPr>
          <w:rFonts w:ascii="Times New Roman" w:hAnsi="Times New Roman"/>
          <w:lang w:val="es-CL"/>
        </w:rPr>
        <w:t>Candidate</w:t>
      </w:r>
      <w:proofErr w:type="spellEnd"/>
    </w:p>
    <w:p w14:paraId="3EF20EBE" w14:textId="50EAAADE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>Department of Psychological and Brain Sciences</w:t>
      </w:r>
    </w:p>
    <w:p w14:paraId="2B21F617" w14:textId="55A9F0AC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>The University of Iowa</w:t>
      </w:r>
    </w:p>
    <w:p w14:paraId="7382D125" w14:textId="17D55FE9" w:rsidR="00FC4C81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Iowa City, IA </w:t>
      </w:r>
    </w:p>
    <w:p w14:paraId="71CF374C" w14:textId="3C69B389" w:rsidR="004831BE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E-mail: </w:t>
      </w:r>
      <w:r w:rsidR="00611EDE" w:rsidRPr="00B40BAF">
        <w:rPr>
          <w:rFonts w:ascii="Times New Roman" w:hAnsi="Times New Roman"/>
          <w:lang w:val="en-US"/>
        </w:rPr>
        <w:t>victor-navarro@uiowa.edu</w:t>
      </w:r>
    </w:p>
    <w:p w14:paraId="3589523A" w14:textId="48310727" w:rsidR="00826E10" w:rsidRPr="00B40BAF" w:rsidRDefault="00FC4C81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 w:rsidRPr="00B40BAF">
        <w:rPr>
          <w:rFonts w:ascii="Times New Roman" w:hAnsi="Times New Roman"/>
          <w:lang w:val="en-US"/>
        </w:rPr>
        <w:t xml:space="preserve">Phone: </w:t>
      </w:r>
      <w:r w:rsidR="00611EDE" w:rsidRPr="00B40BAF">
        <w:rPr>
          <w:rFonts w:ascii="Times New Roman" w:hAnsi="Times New Roman"/>
          <w:lang w:val="en-US"/>
        </w:rPr>
        <w:t>+1-319-383-9917</w:t>
      </w:r>
    </w:p>
    <w:p w14:paraId="4955587F" w14:textId="77777777" w:rsidR="007144A5" w:rsidRPr="00B40BAF" w:rsidRDefault="007144A5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</w:p>
    <w:p w14:paraId="2449BF86" w14:textId="221E7A9E" w:rsidR="007144A5" w:rsidRPr="00B40BAF" w:rsidRDefault="005317CF" w:rsidP="00FD17ED">
      <w:pPr>
        <w:pStyle w:val="NoSpacing"/>
        <w:spacing w:line="276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October</w:t>
      </w:r>
      <w:r w:rsidR="008D29AE">
        <w:rPr>
          <w:rFonts w:ascii="Times New Roman" w:hAnsi="Times New Roman"/>
          <w:lang w:val="en-US"/>
        </w:rPr>
        <w:t>, 20</w:t>
      </w:r>
      <w:r>
        <w:rPr>
          <w:rFonts w:ascii="Times New Roman" w:hAnsi="Times New Roman"/>
          <w:lang w:val="en-US"/>
        </w:rPr>
        <w:t>20</w:t>
      </w:r>
    </w:p>
    <w:p w14:paraId="38ACF06D" w14:textId="77777777" w:rsidR="00826E10" w:rsidRPr="00B40BAF" w:rsidRDefault="00826E10" w:rsidP="00FD17ED">
      <w:pPr>
        <w:pStyle w:val="NoSpacing"/>
        <w:spacing w:line="276" w:lineRule="auto"/>
        <w:jc w:val="both"/>
        <w:rPr>
          <w:rFonts w:ascii="Times New Roman" w:hAnsi="Times New Roman"/>
          <w:b/>
          <w:lang w:val="en-US"/>
        </w:rPr>
      </w:pPr>
    </w:p>
    <w:p w14:paraId="5D905DA3" w14:textId="46D14D48" w:rsidR="00826E10" w:rsidRPr="00B40BAF" w:rsidRDefault="007144A5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Education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4"/>
        <w:gridCol w:w="6200"/>
      </w:tblGrid>
      <w:tr w:rsidR="007144A5" w:rsidRPr="0028336F" w14:paraId="3E6FCD7B" w14:textId="77777777" w:rsidTr="00953D18">
        <w:tc>
          <w:tcPr>
            <w:tcW w:w="2358" w:type="dxa"/>
          </w:tcPr>
          <w:p w14:paraId="0520451B" w14:textId="1AF1BC4B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2014-</w:t>
            </w:r>
          </w:p>
        </w:tc>
        <w:tc>
          <w:tcPr>
            <w:tcW w:w="6362" w:type="dxa"/>
          </w:tcPr>
          <w:p w14:paraId="4207C07A" w14:textId="17E3C068" w:rsidR="00C46499" w:rsidRPr="00B40BAF" w:rsidRDefault="007144A5" w:rsidP="00C46499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Graduate student, Ph.D. program in Psychology</w:t>
            </w:r>
            <w:r w:rsidR="00A67683" w:rsidRPr="00B40BAF">
              <w:rPr>
                <w:rFonts w:ascii="Times New Roman" w:hAnsi="Times New Roman"/>
                <w:lang w:val="en-US"/>
              </w:rPr>
              <w:t>.</w:t>
            </w:r>
            <w:r w:rsidRPr="00B40BAF">
              <w:rPr>
                <w:rFonts w:ascii="Times New Roman" w:hAnsi="Times New Roman"/>
                <w:lang w:val="en-US"/>
              </w:rPr>
              <w:t xml:space="preserve"> Department of Psychological and Brain Sciences, The University of Iowa.</w:t>
            </w:r>
          </w:p>
        </w:tc>
      </w:tr>
      <w:tr w:rsidR="00C46499" w:rsidRPr="0028336F" w14:paraId="70F0B5D9" w14:textId="77777777" w:rsidTr="00953D18">
        <w:tc>
          <w:tcPr>
            <w:tcW w:w="2358" w:type="dxa"/>
          </w:tcPr>
          <w:p w14:paraId="2807AC35" w14:textId="29ACBC53" w:rsidR="00C46499" w:rsidRPr="00B40BAF" w:rsidRDefault="00C46499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2016</w:t>
            </w:r>
          </w:p>
        </w:tc>
        <w:tc>
          <w:tcPr>
            <w:tcW w:w="6362" w:type="dxa"/>
          </w:tcPr>
          <w:p w14:paraId="49663449" w14:textId="7B744E54" w:rsidR="00C46499" w:rsidRPr="00B40BAF" w:rsidRDefault="00C46499" w:rsidP="004D49C7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M</w:t>
            </w:r>
            <w:r w:rsidR="004D49C7">
              <w:rPr>
                <w:rFonts w:ascii="Times New Roman" w:hAnsi="Times New Roman"/>
                <w:lang w:val="en-US"/>
              </w:rPr>
              <w:t>. A.</w:t>
            </w:r>
            <w:r w:rsidRPr="00B40BAF">
              <w:rPr>
                <w:rFonts w:ascii="Times New Roman" w:hAnsi="Times New Roman"/>
                <w:lang w:val="en-US"/>
              </w:rPr>
              <w:t xml:space="preserve"> in Psychology. Department of Psychological and Brain Sciences, The University of Iowa.</w:t>
            </w:r>
          </w:p>
        </w:tc>
      </w:tr>
      <w:tr w:rsidR="007144A5" w:rsidRPr="0028336F" w14:paraId="46A9F224" w14:textId="77777777" w:rsidTr="004D49C7">
        <w:tc>
          <w:tcPr>
            <w:tcW w:w="2358" w:type="dxa"/>
            <w:shd w:val="clear" w:color="auto" w:fill="auto"/>
          </w:tcPr>
          <w:p w14:paraId="539097AE" w14:textId="257BEE2F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  <w:shd w:val="clear" w:color="auto" w:fill="auto"/>
          </w:tcPr>
          <w:p w14:paraId="6D17D742" w14:textId="5C7CD571" w:rsidR="00EC6AFC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Psychologist</w:t>
            </w:r>
            <w:r w:rsidR="00A67683" w:rsidRPr="00B40BAF">
              <w:rPr>
                <w:rFonts w:ascii="Times New Roman" w:hAnsi="Times New Roman"/>
                <w:lang w:val="en-US"/>
              </w:rPr>
              <w:t>.</w:t>
            </w:r>
            <w:r w:rsidRPr="00B40BAF">
              <w:rPr>
                <w:rFonts w:ascii="Times New Roman" w:hAnsi="Times New Roman"/>
                <w:lang w:val="en-US"/>
              </w:rPr>
              <w:t xml:space="preserve"> Universidad de Chile. Graduated with Maximum Distinction.</w:t>
            </w:r>
          </w:p>
        </w:tc>
      </w:tr>
      <w:tr w:rsidR="007144A5" w:rsidRPr="0028336F" w14:paraId="41509CD7" w14:textId="77777777" w:rsidTr="004D49C7">
        <w:tc>
          <w:tcPr>
            <w:tcW w:w="2358" w:type="dxa"/>
            <w:shd w:val="clear" w:color="auto" w:fill="auto"/>
          </w:tcPr>
          <w:p w14:paraId="123F9464" w14:textId="2A0AFE01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  <w:shd w:val="clear" w:color="auto" w:fill="auto"/>
          </w:tcPr>
          <w:p w14:paraId="2C2C79FD" w14:textId="32DE26D7" w:rsidR="007144A5" w:rsidRPr="00B40BAF" w:rsidRDefault="004D49C7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B. A.</w:t>
            </w:r>
            <w:r w:rsidR="00A67683" w:rsidRPr="00B40BAF">
              <w:rPr>
                <w:rFonts w:ascii="Times New Roman" w:hAnsi="Times New Roman"/>
                <w:lang w:val="en-US"/>
              </w:rPr>
              <w:t xml:space="preserve"> in Psychology.</w:t>
            </w:r>
            <w:r w:rsidR="007144A5" w:rsidRPr="00B40BAF">
              <w:rPr>
                <w:rFonts w:ascii="Times New Roman" w:hAnsi="Times New Roman"/>
                <w:lang w:val="en-US"/>
              </w:rPr>
              <w:t xml:space="preserve"> Universidad de Chile. Graduated with Distinction.</w:t>
            </w:r>
          </w:p>
        </w:tc>
      </w:tr>
    </w:tbl>
    <w:p w14:paraId="06A449F1" w14:textId="77777777" w:rsidR="004831BE" w:rsidRPr="00B40BAF" w:rsidRDefault="004831BE" w:rsidP="00FD17ED">
      <w:pPr>
        <w:pStyle w:val="NoSpacing"/>
        <w:spacing w:line="276" w:lineRule="auto"/>
        <w:jc w:val="both"/>
        <w:rPr>
          <w:rFonts w:ascii="Times New Roman" w:hAnsi="Times New Roman"/>
          <w:lang w:val="en-US"/>
        </w:rPr>
      </w:pPr>
    </w:p>
    <w:p w14:paraId="7C5A6E6B" w14:textId="21AD931E" w:rsidR="00AF3DBF" w:rsidRPr="00B40BAF" w:rsidRDefault="007144A5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Honors &amp; Research Funding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4"/>
        <w:gridCol w:w="1146"/>
        <w:gridCol w:w="6194"/>
      </w:tblGrid>
      <w:tr w:rsidR="0028336F" w:rsidRPr="0028336F" w14:paraId="23404586" w14:textId="77777777" w:rsidTr="00AF3DBF">
        <w:trPr>
          <w:trHeight w:val="77"/>
        </w:trPr>
        <w:tc>
          <w:tcPr>
            <w:tcW w:w="1179" w:type="dxa"/>
          </w:tcPr>
          <w:p w14:paraId="30AA8893" w14:textId="2A66E909" w:rsidR="0028336F" w:rsidRPr="00B40BAF" w:rsidRDefault="0028336F" w:rsidP="0028336F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2018</w:t>
            </w:r>
          </w:p>
        </w:tc>
        <w:tc>
          <w:tcPr>
            <w:tcW w:w="1179" w:type="dxa"/>
          </w:tcPr>
          <w:p w14:paraId="19462BCC" w14:textId="77777777" w:rsidR="0028336F" w:rsidRPr="00B40BAF" w:rsidRDefault="0028336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62" w:type="dxa"/>
          </w:tcPr>
          <w:p w14:paraId="340AF405" w14:textId="4B4EF07A" w:rsidR="0028336F" w:rsidRPr="00B40BAF" w:rsidRDefault="0028336F" w:rsidP="00FD17ED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/>
                <w:bCs/>
                <w:iCs/>
                <w:lang w:val="en-US"/>
              </w:rPr>
            </w:pPr>
            <w:r w:rsidRPr="0028336F">
              <w:rPr>
                <w:rFonts w:ascii="Times New Roman" w:eastAsia="Times New Roman" w:hAnsi="Times New Roman"/>
                <w:bCs/>
                <w:iCs/>
                <w:lang w:val="en-US"/>
              </w:rPr>
              <w:t>Ballard-Seashore Dissertation Fellowship. Department of Psychological and Brain Sciences, The University of Iowa.</w:t>
            </w:r>
          </w:p>
        </w:tc>
      </w:tr>
      <w:tr w:rsidR="00AF3DBF" w:rsidRPr="0028336F" w14:paraId="1C65BA6C" w14:textId="77777777" w:rsidTr="00AF3DBF">
        <w:trPr>
          <w:trHeight w:val="77"/>
        </w:trPr>
        <w:tc>
          <w:tcPr>
            <w:tcW w:w="1179" w:type="dxa"/>
          </w:tcPr>
          <w:p w14:paraId="7EF6BA40" w14:textId="6C79E3BB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1179" w:type="dxa"/>
          </w:tcPr>
          <w:p w14:paraId="5A541931" w14:textId="7777777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62" w:type="dxa"/>
          </w:tcPr>
          <w:p w14:paraId="67575506" w14:textId="176CF97F" w:rsidR="00C407E5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eastAsia="Times New Roman" w:hAnsi="Times New Roman"/>
                <w:bCs/>
                <w:iCs/>
                <w:lang w:val="en-US"/>
              </w:rPr>
            </w:pPr>
            <w:r w:rsidRPr="00B40BAF">
              <w:rPr>
                <w:rFonts w:ascii="Times New Roman" w:eastAsia="Times New Roman" w:hAnsi="Times New Roman"/>
                <w:bCs/>
                <w:iCs/>
                <w:lang w:val="en-US"/>
              </w:rPr>
              <w:t>J. R. Simon Early Scholarship Potential Award. Department of Psychological and Brain Sciences, The University of Iowa.</w:t>
            </w:r>
          </w:p>
        </w:tc>
      </w:tr>
      <w:tr w:rsidR="00AF3DBF" w:rsidRPr="00B40BAF" w14:paraId="03788C92" w14:textId="77777777" w:rsidTr="00C407E5">
        <w:tc>
          <w:tcPr>
            <w:tcW w:w="1179" w:type="dxa"/>
          </w:tcPr>
          <w:p w14:paraId="5CEFF36C" w14:textId="05AD82A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2014-</w:t>
            </w:r>
          </w:p>
        </w:tc>
        <w:tc>
          <w:tcPr>
            <w:tcW w:w="1179" w:type="dxa"/>
          </w:tcPr>
          <w:p w14:paraId="26D15DD4" w14:textId="0097DC6D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362" w:type="dxa"/>
          </w:tcPr>
          <w:p w14:paraId="490943BD" w14:textId="3C1547B7" w:rsidR="00AF3DBF" w:rsidRPr="00B40BAF" w:rsidRDefault="00AF3DB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Fulbright scholarship for doctoral students. The Fulbright Commission.</w:t>
            </w:r>
          </w:p>
        </w:tc>
      </w:tr>
      <w:tr w:rsidR="007144A5" w:rsidRPr="00B40BAF" w14:paraId="7FD5B5A2" w14:textId="77777777" w:rsidTr="00953D18">
        <w:tc>
          <w:tcPr>
            <w:tcW w:w="2358" w:type="dxa"/>
            <w:gridSpan w:val="2"/>
          </w:tcPr>
          <w:p w14:paraId="42B56786" w14:textId="0B898A9A" w:rsidR="007144A5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2014-</w:t>
            </w:r>
          </w:p>
        </w:tc>
        <w:tc>
          <w:tcPr>
            <w:tcW w:w="6362" w:type="dxa"/>
          </w:tcPr>
          <w:p w14:paraId="44515925" w14:textId="4AAC3196" w:rsidR="00EC6AFC" w:rsidRPr="00B40BAF" w:rsidRDefault="007144A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 xml:space="preserve">Beca para estudios de doctorado en el extranjero. Becas Chile, </w:t>
            </w:r>
            <w:r w:rsidR="00953D18" w:rsidRPr="00B40BAF">
              <w:rPr>
                <w:rFonts w:ascii="Times New Roman" w:hAnsi="Times New Roman"/>
                <w:lang w:val="es-CL"/>
              </w:rPr>
              <w:t>Comisión Nacional de Investigación Científica y Tecnológica.</w:t>
            </w:r>
          </w:p>
        </w:tc>
      </w:tr>
      <w:tr w:rsidR="007144A5" w:rsidRPr="00B40BAF" w14:paraId="6BBEB26F" w14:textId="77777777" w:rsidTr="00953D18">
        <w:tc>
          <w:tcPr>
            <w:tcW w:w="2358" w:type="dxa"/>
            <w:gridSpan w:val="2"/>
          </w:tcPr>
          <w:p w14:paraId="44A5F5D9" w14:textId="7CB858BF" w:rsidR="007144A5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2013</w:t>
            </w:r>
          </w:p>
        </w:tc>
        <w:tc>
          <w:tcPr>
            <w:tcW w:w="6362" w:type="dxa"/>
          </w:tcPr>
          <w:p w14:paraId="2DD5522F" w14:textId="4AF72707" w:rsidR="00EC6AFC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>Proyecto Semilla. Departamento de Psicología, Universidad de Chile</w:t>
            </w:r>
            <w:r w:rsidR="00EC6AFC" w:rsidRPr="00B40BAF">
              <w:rPr>
                <w:rFonts w:ascii="Times New Roman" w:hAnsi="Times New Roman"/>
                <w:lang w:val="es-CL"/>
              </w:rPr>
              <w:t>.</w:t>
            </w:r>
          </w:p>
        </w:tc>
      </w:tr>
      <w:tr w:rsidR="00953D18" w:rsidRPr="00B40BAF" w14:paraId="5901EBCC" w14:textId="77777777" w:rsidTr="00953D18">
        <w:tc>
          <w:tcPr>
            <w:tcW w:w="2358" w:type="dxa"/>
            <w:gridSpan w:val="2"/>
          </w:tcPr>
          <w:p w14:paraId="325BEF39" w14:textId="39BFDF68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2008-2013</w:t>
            </w:r>
          </w:p>
        </w:tc>
        <w:tc>
          <w:tcPr>
            <w:tcW w:w="6362" w:type="dxa"/>
          </w:tcPr>
          <w:p w14:paraId="0BF53514" w14:textId="6A5DB542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r w:rsidRPr="00B40BAF">
              <w:rPr>
                <w:rFonts w:ascii="Times New Roman" w:hAnsi="Times New Roman"/>
                <w:lang w:val="es-CL"/>
              </w:rPr>
              <w:t>Beca de Excelencia Académica</w:t>
            </w:r>
            <w:r w:rsidR="00A67683" w:rsidRPr="00B40BAF">
              <w:rPr>
                <w:rFonts w:ascii="Times New Roman" w:hAnsi="Times New Roman"/>
                <w:lang w:val="es-CL"/>
              </w:rPr>
              <w:t>.</w:t>
            </w:r>
            <w:r w:rsidRPr="00B40BAF">
              <w:rPr>
                <w:rFonts w:ascii="Times New Roman" w:hAnsi="Times New Roman"/>
                <w:lang w:val="es-CL"/>
              </w:rPr>
              <w:t xml:space="preserve"> Ministerio de Educación</w:t>
            </w:r>
            <w:r w:rsidR="00BD7B9A" w:rsidRPr="00B40BAF">
              <w:rPr>
                <w:rFonts w:ascii="Times New Roman" w:hAnsi="Times New Roman"/>
                <w:lang w:val="es-CL"/>
              </w:rPr>
              <w:t xml:space="preserve"> de Chile</w:t>
            </w:r>
            <w:r w:rsidRPr="00B40BAF">
              <w:rPr>
                <w:rFonts w:ascii="Times New Roman" w:hAnsi="Times New Roman"/>
                <w:lang w:val="es-CL"/>
              </w:rPr>
              <w:t>.</w:t>
            </w:r>
          </w:p>
        </w:tc>
      </w:tr>
    </w:tbl>
    <w:p w14:paraId="37664F51" w14:textId="77777777" w:rsidR="007144A5" w:rsidRPr="00B40BAF" w:rsidRDefault="007144A5" w:rsidP="00FD17ED">
      <w:pPr>
        <w:spacing w:after="0"/>
        <w:jc w:val="both"/>
        <w:rPr>
          <w:rFonts w:ascii="Times New Roman" w:hAnsi="Times New Roman"/>
          <w:b/>
        </w:rPr>
      </w:pPr>
    </w:p>
    <w:p w14:paraId="08A57FD9" w14:textId="07C238F8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Professional Affiliations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6202"/>
      </w:tblGrid>
      <w:tr w:rsidR="00631E05" w:rsidRPr="00B40BAF" w14:paraId="1522EF8F" w14:textId="77777777" w:rsidTr="00953D18">
        <w:tc>
          <w:tcPr>
            <w:tcW w:w="2358" w:type="dxa"/>
          </w:tcPr>
          <w:p w14:paraId="40DB54D2" w14:textId="784CF279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3951E09E" w14:textId="3AFF0EA2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Association for Psychological Science</w:t>
            </w:r>
          </w:p>
        </w:tc>
      </w:tr>
      <w:tr w:rsidR="00631E05" w:rsidRPr="00B40BAF" w14:paraId="6F069C32" w14:textId="77777777" w:rsidTr="00953D18">
        <w:tc>
          <w:tcPr>
            <w:tcW w:w="2358" w:type="dxa"/>
          </w:tcPr>
          <w:p w14:paraId="33E2A835" w14:textId="6BA318E8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195BBA4B" w14:textId="190B33EC" w:rsidR="00631E05" w:rsidRPr="00B40BAF" w:rsidRDefault="00631E0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The Pavlovian Society</w:t>
            </w:r>
          </w:p>
        </w:tc>
      </w:tr>
      <w:tr w:rsidR="00C407E5" w:rsidRPr="0028336F" w14:paraId="1B292D69" w14:textId="77777777" w:rsidTr="00953D18">
        <w:tc>
          <w:tcPr>
            <w:tcW w:w="2358" w:type="dxa"/>
          </w:tcPr>
          <w:p w14:paraId="2892B2ED" w14:textId="7852F5D3" w:rsidR="00C407E5" w:rsidRPr="00B40BAF" w:rsidRDefault="00C407E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2016</w:t>
            </w:r>
          </w:p>
        </w:tc>
        <w:tc>
          <w:tcPr>
            <w:tcW w:w="6362" w:type="dxa"/>
          </w:tcPr>
          <w:p w14:paraId="1EE6E699" w14:textId="1E7040FA" w:rsidR="00C407E5" w:rsidRPr="00B40BAF" w:rsidRDefault="00C407E5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Society for the Quantitative Analysis of Behavior</w:t>
            </w:r>
          </w:p>
        </w:tc>
      </w:tr>
      <w:tr w:rsidR="00953D18" w:rsidRPr="00466400" w14:paraId="289417D0" w14:textId="77777777" w:rsidTr="00953D18">
        <w:tc>
          <w:tcPr>
            <w:tcW w:w="2358" w:type="dxa"/>
          </w:tcPr>
          <w:p w14:paraId="3399E2CC" w14:textId="6E8806FB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2015</w:t>
            </w:r>
          </w:p>
        </w:tc>
        <w:tc>
          <w:tcPr>
            <w:tcW w:w="6362" w:type="dxa"/>
          </w:tcPr>
          <w:p w14:paraId="319E7FA8" w14:textId="06A101BA" w:rsidR="00EC6AFC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>The Comparative Cognition Society</w:t>
            </w:r>
          </w:p>
        </w:tc>
      </w:tr>
      <w:tr w:rsidR="00953D18" w:rsidRPr="00B40BAF" w14:paraId="3DBDC417" w14:textId="77777777" w:rsidTr="00953D18">
        <w:tc>
          <w:tcPr>
            <w:tcW w:w="2358" w:type="dxa"/>
          </w:tcPr>
          <w:p w14:paraId="546260DA" w14:textId="233AAD71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2012</w:t>
            </w:r>
          </w:p>
        </w:tc>
        <w:tc>
          <w:tcPr>
            <w:tcW w:w="6362" w:type="dxa"/>
          </w:tcPr>
          <w:p w14:paraId="5D2A6050" w14:textId="6EAE9776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B40BAF">
              <w:rPr>
                <w:rFonts w:ascii="Times New Roman" w:hAnsi="Times New Roman"/>
                <w:lang w:val="en-US"/>
              </w:rPr>
              <w:t>Sociedad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Chilena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 xml:space="preserve"> de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Etología</w:t>
            </w:r>
            <w:proofErr w:type="spellEnd"/>
          </w:p>
        </w:tc>
      </w:tr>
    </w:tbl>
    <w:p w14:paraId="7D229ACF" w14:textId="77777777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lang w:val="en-US"/>
        </w:rPr>
      </w:pPr>
    </w:p>
    <w:p w14:paraId="2F6A4316" w14:textId="41103006" w:rsidR="00953D18" w:rsidRPr="00B40BAF" w:rsidRDefault="00953D18" w:rsidP="00FD17ED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 w:rsidRPr="00B40BAF">
        <w:rPr>
          <w:rFonts w:ascii="Times New Roman" w:hAnsi="Times New Roman"/>
          <w:b/>
          <w:sz w:val="24"/>
          <w:u w:val="single"/>
          <w:lang w:val="en-US"/>
        </w:rPr>
        <w:t>Teaching Experience</w:t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="00C407E5"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6203"/>
      </w:tblGrid>
      <w:tr w:rsidR="00C30D3F" w:rsidRPr="00C30D3F" w14:paraId="26CF4C81" w14:textId="77777777" w:rsidTr="00C30D3F">
        <w:tc>
          <w:tcPr>
            <w:tcW w:w="2301" w:type="dxa"/>
          </w:tcPr>
          <w:p w14:paraId="49BFC8CD" w14:textId="73B637DD" w:rsidR="00C30D3F" w:rsidRPr="00B40BAF" w:rsidRDefault="00C30D3F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2019-2020</w:t>
            </w:r>
          </w:p>
        </w:tc>
        <w:tc>
          <w:tcPr>
            <w:tcW w:w="6203" w:type="dxa"/>
          </w:tcPr>
          <w:p w14:paraId="1FBCDEE8" w14:textId="544E93DA" w:rsidR="00C30D3F" w:rsidRDefault="00C30D3F" w:rsidP="00C30D3F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C30D3F">
              <w:rPr>
                <w:rFonts w:ascii="Times New Roman" w:hAnsi="Times New Roman"/>
                <w:lang w:val="en-US"/>
              </w:rPr>
              <w:t xml:space="preserve">Teaching Assistant. </w:t>
            </w:r>
            <w:r>
              <w:rPr>
                <w:rFonts w:ascii="Times New Roman" w:hAnsi="Times New Roman"/>
                <w:lang w:val="en-US"/>
              </w:rPr>
              <w:t>Department of Psychological and Brain Sciences, The University of Iowa.</w:t>
            </w:r>
          </w:p>
          <w:p w14:paraId="658AE656" w14:textId="56E7B80D" w:rsidR="00C30D3F" w:rsidRPr="00C30D3F" w:rsidRDefault="00C30D3F" w:rsidP="00C30D3F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    PSYC:2812 </w:t>
            </w:r>
            <w:r>
              <w:rPr>
                <w:rFonts w:ascii="Times New Roman" w:hAnsi="Times New Roman"/>
                <w:i/>
                <w:lang w:val="en-US"/>
              </w:rPr>
              <w:t>Research Methods and Data Analysis in Psychology</w:t>
            </w:r>
          </w:p>
          <w:p w14:paraId="69BFE77E" w14:textId="7CDBBD42" w:rsidR="00C30D3F" w:rsidRPr="00C30D3F" w:rsidRDefault="00C30D3F" w:rsidP="00C30D3F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    PSYC:2975 </w:t>
            </w:r>
            <w:r>
              <w:rPr>
                <w:rFonts w:ascii="Times New Roman" w:hAnsi="Times New Roman"/>
                <w:i/>
                <w:lang w:val="en-US"/>
              </w:rPr>
              <w:t>Introduction to Cognitive Neuroscience</w:t>
            </w:r>
          </w:p>
          <w:p w14:paraId="399CFDCA" w14:textId="77777777" w:rsidR="00C30D3F" w:rsidRDefault="00C30D3F" w:rsidP="00C30D3F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    PSYC</w:t>
            </w:r>
            <w:proofErr w:type="gramStart"/>
            <w:r>
              <w:rPr>
                <w:rFonts w:ascii="Times New Roman" w:hAnsi="Times New Roman"/>
                <w:lang w:val="en-US"/>
              </w:rPr>
              <w:t>:4020</w:t>
            </w:r>
            <w:proofErr w:type="gramEnd"/>
            <w:r>
              <w:rPr>
                <w:rFonts w:ascii="Times New Roman" w:hAnsi="Times New Roman"/>
                <w:lang w:val="en-US"/>
              </w:rPr>
              <w:t xml:space="preserve"> </w:t>
            </w:r>
            <w:r w:rsidRPr="00C30D3F">
              <w:rPr>
                <w:rFonts w:ascii="Times New Roman" w:hAnsi="Times New Roman"/>
                <w:i/>
                <w:lang w:val="en-US"/>
              </w:rPr>
              <w:t>Laboratory in Psychology: Visual Attention.</w:t>
            </w:r>
          </w:p>
          <w:p w14:paraId="5D87337E" w14:textId="0516D767" w:rsidR="00C30D3F" w:rsidRPr="00C30D3F" w:rsidRDefault="00C30D3F" w:rsidP="00C30D3F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    </w:t>
            </w:r>
            <w:r>
              <w:rPr>
                <w:rFonts w:ascii="Times New Roman" w:hAnsi="Times New Roman"/>
                <w:lang w:val="en-US"/>
              </w:rPr>
              <w:t xml:space="preserve">PSYC:4020 </w:t>
            </w:r>
            <w:r>
              <w:rPr>
                <w:rFonts w:ascii="Times New Roman" w:hAnsi="Times New Roman"/>
                <w:i/>
                <w:lang w:val="en-US"/>
              </w:rPr>
              <w:t>Laboratory in Psychology: Adaptive Processes</w:t>
            </w:r>
          </w:p>
        </w:tc>
      </w:tr>
      <w:tr w:rsidR="00953D18" w:rsidRPr="00B40BAF" w14:paraId="44E0E39A" w14:textId="77777777" w:rsidTr="00C30D3F">
        <w:tc>
          <w:tcPr>
            <w:tcW w:w="2301" w:type="dxa"/>
          </w:tcPr>
          <w:p w14:paraId="412CA5D1" w14:textId="668E9A4C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lastRenderedPageBreak/>
              <w:t>2013</w:t>
            </w:r>
          </w:p>
        </w:tc>
        <w:tc>
          <w:tcPr>
            <w:tcW w:w="6203" w:type="dxa"/>
          </w:tcPr>
          <w:p w14:paraId="68E218DE" w14:textId="259A7C5B" w:rsidR="00A67683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lang w:val="en-US"/>
              </w:rPr>
              <w:t xml:space="preserve">Co-Lecturer (with Prof. Ronald Betancourt </w:t>
            </w:r>
            <w:proofErr w:type="spellStart"/>
            <w:r w:rsidRPr="00B40BAF">
              <w:rPr>
                <w:rFonts w:ascii="Times New Roman" w:hAnsi="Times New Roman"/>
                <w:lang w:val="en-US"/>
              </w:rPr>
              <w:t>Mainhard</w:t>
            </w:r>
            <w:proofErr w:type="spellEnd"/>
            <w:r w:rsidRPr="00B40BAF">
              <w:rPr>
                <w:rFonts w:ascii="Times New Roman" w:hAnsi="Times New Roman"/>
                <w:lang w:val="en-US"/>
              </w:rPr>
              <w:t>).</w:t>
            </w:r>
            <w:r w:rsidR="00674AA4" w:rsidRPr="00B40BAF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="00674AA4" w:rsidRPr="00C30D3F">
              <w:rPr>
                <w:rFonts w:ascii="Times New Roman" w:hAnsi="Times New Roman"/>
                <w:lang w:val="en-US"/>
              </w:rPr>
              <w:t>Departamento</w:t>
            </w:r>
            <w:proofErr w:type="spellEnd"/>
            <w:r w:rsidR="00674AA4" w:rsidRPr="00C30D3F">
              <w:rPr>
                <w:rFonts w:ascii="Times New Roman" w:hAnsi="Times New Roman"/>
                <w:lang w:val="en-US"/>
              </w:rPr>
              <w:t xml:space="preserve"> de </w:t>
            </w:r>
            <w:proofErr w:type="spellStart"/>
            <w:r w:rsidR="00674AA4" w:rsidRPr="00C30D3F">
              <w:rPr>
                <w:rFonts w:ascii="Times New Roman" w:hAnsi="Times New Roman"/>
                <w:lang w:val="en-US"/>
              </w:rPr>
              <w:t>Psicología</w:t>
            </w:r>
            <w:proofErr w:type="spellEnd"/>
            <w:r w:rsidR="00674AA4" w:rsidRPr="00C30D3F">
              <w:rPr>
                <w:rFonts w:ascii="Times New Roman" w:hAnsi="Times New Roman"/>
                <w:lang w:val="en-US"/>
              </w:rPr>
              <w:t>, Universidad de Chile.</w:t>
            </w:r>
            <w:r w:rsidRPr="00C30D3F">
              <w:rPr>
                <w:rFonts w:ascii="Times New Roman" w:hAnsi="Times New Roman"/>
                <w:lang w:val="en-US"/>
              </w:rPr>
              <w:t xml:space="preserve"> </w:t>
            </w:r>
            <w:r w:rsidR="00BF2FDC">
              <w:rPr>
                <w:rFonts w:ascii="Times New Roman" w:hAnsi="Times New Roman"/>
                <w:i/>
                <w:lang w:val="en-US"/>
              </w:rPr>
              <w:t>Contemporaneous Perspectives i</w:t>
            </w:r>
            <w:r w:rsidRPr="00B40BAF">
              <w:rPr>
                <w:rFonts w:ascii="Times New Roman" w:hAnsi="Times New Roman"/>
                <w:i/>
                <w:lang w:val="en-US"/>
              </w:rPr>
              <w:t>n Motivation.</w:t>
            </w:r>
          </w:p>
        </w:tc>
      </w:tr>
      <w:tr w:rsidR="00953D18" w:rsidRPr="00B40BAF" w14:paraId="3C54E787" w14:textId="77777777" w:rsidTr="00C30D3F">
        <w:trPr>
          <w:trHeight w:val="1274"/>
        </w:trPr>
        <w:tc>
          <w:tcPr>
            <w:tcW w:w="2301" w:type="dxa"/>
          </w:tcPr>
          <w:p w14:paraId="2A5476C8" w14:textId="1AF1F382" w:rsidR="00953D18" w:rsidRPr="00B40BA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</w:t>
            </w:r>
            <w:r w:rsidR="00EC6AFC" w:rsidRPr="00B40BAF">
              <w:rPr>
                <w:rFonts w:ascii="Times New Roman" w:hAnsi="Times New Roman"/>
                <w:noProof/>
                <w:lang w:val="en-US"/>
              </w:rPr>
              <w:t>0</w:t>
            </w:r>
            <w:r w:rsidRPr="00B40BAF">
              <w:rPr>
                <w:rFonts w:ascii="Times New Roman" w:hAnsi="Times New Roman"/>
                <w:noProof/>
                <w:lang w:val="en-US"/>
              </w:rPr>
              <w:t>9-201</w:t>
            </w:r>
            <w:r w:rsidR="00EC6AFC" w:rsidRPr="00B40BAF">
              <w:rPr>
                <w:rFonts w:ascii="Times New Roman" w:hAnsi="Times New Roman"/>
                <w:noProof/>
                <w:lang w:val="en-US"/>
              </w:rPr>
              <w:t>3</w:t>
            </w:r>
          </w:p>
          <w:p w14:paraId="055DA08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73E4855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20DCC8E1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3AD51FAA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5D552D2D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2010-2013</w:t>
            </w:r>
          </w:p>
          <w:p w14:paraId="657BC83C" w14:textId="77777777" w:rsidR="00A67683" w:rsidRPr="00B40BAF" w:rsidRDefault="00A67683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  <w:p w14:paraId="51CB4691" w14:textId="77777777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 w:rsidRPr="00B40BAF">
              <w:rPr>
                <w:rFonts w:ascii="Times New Roman" w:hAnsi="Times New Roman"/>
                <w:noProof/>
                <w:lang w:val="en-US"/>
              </w:rPr>
              <w:t>2010-2013</w:t>
            </w:r>
          </w:p>
          <w:p w14:paraId="02885474" w14:textId="1ADDD8F2" w:rsidR="00A67683" w:rsidRPr="00B40BAF" w:rsidRDefault="00A67683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</w:p>
        </w:tc>
        <w:tc>
          <w:tcPr>
            <w:tcW w:w="6203" w:type="dxa"/>
          </w:tcPr>
          <w:p w14:paraId="1909637C" w14:textId="63971CB6" w:rsidR="00953D18" w:rsidRPr="005317CF" w:rsidRDefault="00953D18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s-CL"/>
              </w:rPr>
            </w:pPr>
            <w:proofErr w:type="spellStart"/>
            <w:r w:rsidRPr="005317CF">
              <w:rPr>
                <w:rFonts w:ascii="Times New Roman" w:hAnsi="Times New Roman"/>
                <w:lang w:val="es-CL"/>
              </w:rPr>
              <w:t>T</w:t>
            </w:r>
            <w:r w:rsidR="00BF2FDC" w:rsidRPr="005317CF">
              <w:rPr>
                <w:rFonts w:ascii="Times New Roman" w:hAnsi="Times New Roman"/>
                <w:lang w:val="es-CL"/>
              </w:rPr>
              <w:t>eaching</w:t>
            </w:r>
            <w:proofErr w:type="spellEnd"/>
            <w:r w:rsidR="00EC6AFC" w:rsidRPr="005317CF">
              <w:rPr>
                <w:rFonts w:ascii="Times New Roman" w:hAnsi="Times New Roman"/>
                <w:lang w:val="es-CL"/>
              </w:rPr>
              <w:t xml:space="preserve"> </w:t>
            </w:r>
            <w:proofErr w:type="spellStart"/>
            <w:r w:rsidR="00EC6AFC" w:rsidRPr="005317CF">
              <w:rPr>
                <w:rFonts w:ascii="Times New Roman" w:hAnsi="Times New Roman"/>
                <w:lang w:val="es-CL"/>
              </w:rPr>
              <w:t>Assistant</w:t>
            </w:r>
            <w:proofErr w:type="spellEnd"/>
            <w:r w:rsidR="00EC6AFC" w:rsidRPr="005317CF">
              <w:rPr>
                <w:rFonts w:ascii="Times New Roman" w:hAnsi="Times New Roman"/>
                <w:lang w:val="es-CL"/>
              </w:rPr>
              <w:t>.</w:t>
            </w:r>
            <w:r w:rsidRPr="005317CF">
              <w:rPr>
                <w:rFonts w:ascii="Times New Roman" w:hAnsi="Times New Roman"/>
                <w:lang w:val="es-CL"/>
              </w:rPr>
              <w:t xml:space="preserve"> Departamento de Psicología, Universidad de Chile.</w:t>
            </w:r>
          </w:p>
          <w:p w14:paraId="3B2ED48C" w14:textId="1D532C3E" w:rsidR="00953D18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5317CF">
              <w:rPr>
                <w:rFonts w:ascii="Times New Roman" w:hAnsi="Times New Roman"/>
                <w:i/>
                <w:lang w:val="es-CL"/>
              </w:rPr>
              <w:t xml:space="preserve">    </w:t>
            </w:r>
            <w:r w:rsidRPr="00B40BAF">
              <w:rPr>
                <w:rFonts w:ascii="Times New Roman" w:hAnsi="Times New Roman"/>
                <w:i/>
                <w:lang w:val="en-US"/>
              </w:rPr>
              <w:t>Experimental Psychology</w:t>
            </w:r>
          </w:p>
          <w:p w14:paraId="131592AC" w14:textId="1AD507A4" w:rsidR="00EC6AFC" w:rsidRPr="00B40BA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 w:rsidRPr="00B40BAF">
              <w:rPr>
                <w:rFonts w:ascii="Times New Roman" w:hAnsi="Times New Roman"/>
                <w:i/>
                <w:lang w:val="en-US"/>
              </w:rPr>
              <w:t xml:space="preserve">    Basic Processes of Learning</w:t>
            </w:r>
          </w:p>
          <w:p w14:paraId="2B74CC7A" w14:textId="0E32CB63" w:rsidR="00EC6AFC" w:rsidRPr="005317CF" w:rsidRDefault="00EC6AF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s-CL"/>
              </w:rPr>
            </w:pPr>
            <w:r w:rsidRPr="00B40BAF">
              <w:rPr>
                <w:rFonts w:ascii="Times New Roman" w:hAnsi="Times New Roman"/>
                <w:i/>
                <w:lang w:val="en-US"/>
              </w:rPr>
              <w:t xml:space="preserve">    </w:t>
            </w:r>
            <w:proofErr w:type="spellStart"/>
            <w:r w:rsidRPr="005317CF">
              <w:rPr>
                <w:rFonts w:ascii="Times New Roman" w:hAnsi="Times New Roman"/>
                <w:i/>
                <w:lang w:val="es-CL"/>
              </w:rPr>
              <w:t>Psychology</w:t>
            </w:r>
            <w:proofErr w:type="spellEnd"/>
          </w:p>
          <w:p w14:paraId="1D2C9134" w14:textId="01415501" w:rsidR="00EC6AFC" w:rsidRPr="00B40BAF" w:rsidRDefault="00BF2FDC" w:rsidP="00FD17ED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5317CF">
              <w:rPr>
                <w:rFonts w:ascii="Times New Roman" w:hAnsi="Times New Roman"/>
                <w:lang w:val="es-CL"/>
              </w:rPr>
              <w:t>Teaching</w:t>
            </w:r>
            <w:proofErr w:type="spellEnd"/>
            <w:r w:rsidR="00EC6AFC" w:rsidRPr="005317CF">
              <w:rPr>
                <w:rFonts w:ascii="Times New Roman" w:hAnsi="Times New Roman"/>
                <w:lang w:val="es-CL"/>
              </w:rPr>
              <w:t xml:space="preserve"> </w:t>
            </w:r>
            <w:proofErr w:type="spellStart"/>
            <w:r w:rsidR="00EC6AFC" w:rsidRPr="005317CF">
              <w:rPr>
                <w:rFonts w:ascii="Times New Roman" w:hAnsi="Times New Roman"/>
                <w:lang w:val="es-CL"/>
              </w:rPr>
              <w:t>Assistant</w:t>
            </w:r>
            <w:proofErr w:type="spellEnd"/>
            <w:r w:rsidR="00EC6AFC" w:rsidRPr="005317CF">
              <w:rPr>
                <w:rFonts w:ascii="Times New Roman" w:hAnsi="Times New Roman"/>
                <w:lang w:val="es-CL"/>
              </w:rPr>
              <w:t xml:space="preserve">. </w:t>
            </w:r>
            <w:r w:rsidR="00EC6AFC" w:rsidRPr="00BF2FDC">
              <w:rPr>
                <w:rFonts w:ascii="Times New Roman" w:hAnsi="Times New Roman"/>
                <w:lang w:val="es-CL"/>
              </w:rPr>
              <w:t>Escuela de P</w:t>
            </w:r>
            <w:bookmarkStart w:id="0" w:name="_GoBack"/>
            <w:bookmarkEnd w:id="0"/>
            <w:r w:rsidR="00EC6AFC" w:rsidRPr="00BF2FDC">
              <w:rPr>
                <w:rFonts w:ascii="Times New Roman" w:hAnsi="Times New Roman"/>
                <w:lang w:val="es-CL"/>
              </w:rPr>
              <w:t>sicología, Univer</w:t>
            </w:r>
            <w:r w:rsidR="00EC6AFC" w:rsidRPr="00B40BAF">
              <w:rPr>
                <w:rFonts w:ascii="Times New Roman" w:hAnsi="Times New Roman"/>
                <w:lang w:val="es-CL"/>
              </w:rPr>
              <w:t xml:space="preserve">sidad Alberto Hurtado. </w:t>
            </w:r>
            <w:r w:rsidR="00EC6AFC" w:rsidRPr="00B40BAF">
              <w:rPr>
                <w:rFonts w:ascii="Times New Roman" w:hAnsi="Times New Roman"/>
                <w:i/>
                <w:lang w:val="en-US"/>
              </w:rPr>
              <w:t>Behavioral and Cognitive Psychology</w:t>
            </w:r>
          </w:p>
          <w:p w14:paraId="431CA0E2" w14:textId="056A31BD" w:rsidR="00090C8C" w:rsidRPr="00B40BAF" w:rsidRDefault="00BF2FDC" w:rsidP="00BF2FDC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Teaching</w:t>
            </w:r>
            <w:r w:rsidR="00EC6AFC" w:rsidRPr="00B40BAF">
              <w:rPr>
                <w:rFonts w:ascii="Times New Roman" w:hAnsi="Times New Roman"/>
                <w:lang w:val="en-US"/>
              </w:rPr>
              <w:t xml:space="preserve"> Assistant. </w:t>
            </w:r>
            <w:proofErr w:type="spellStart"/>
            <w:r w:rsidR="00EC6AFC" w:rsidRPr="00B40BAF">
              <w:rPr>
                <w:rFonts w:ascii="Times New Roman" w:hAnsi="Times New Roman"/>
                <w:lang w:val="en-US"/>
              </w:rPr>
              <w:t>Programa</w:t>
            </w:r>
            <w:proofErr w:type="spellEnd"/>
            <w:r w:rsidR="00EC6AFC" w:rsidRPr="00B40BAF">
              <w:rPr>
                <w:rFonts w:ascii="Times New Roman" w:hAnsi="Times New Roman"/>
                <w:lang w:val="en-US"/>
              </w:rPr>
              <w:t xml:space="preserve"> de </w:t>
            </w:r>
            <w:proofErr w:type="spellStart"/>
            <w:r w:rsidR="00EC6AFC" w:rsidRPr="00B40BAF">
              <w:rPr>
                <w:rFonts w:ascii="Times New Roman" w:hAnsi="Times New Roman"/>
                <w:lang w:val="en-US"/>
              </w:rPr>
              <w:t>Bachillerato</w:t>
            </w:r>
            <w:proofErr w:type="spellEnd"/>
            <w:r w:rsidR="00EC6AFC" w:rsidRPr="00B40BAF">
              <w:rPr>
                <w:rFonts w:ascii="Times New Roman" w:hAnsi="Times New Roman"/>
                <w:lang w:val="en-US"/>
              </w:rPr>
              <w:t xml:space="preserve">, Universidad de Chile. </w:t>
            </w:r>
            <w:r w:rsidR="00EC6AFC" w:rsidRPr="00B40BAF">
              <w:rPr>
                <w:rFonts w:ascii="Times New Roman" w:hAnsi="Times New Roman"/>
                <w:i/>
                <w:lang w:val="en-US"/>
              </w:rPr>
              <w:t>Psychology</w:t>
            </w:r>
            <w:r w:rsidR="00EC6AFC" w:rsidRPr="00B40BAF">
              <w:rPr>
                <w:rFonts w:ascii="Times New Roman" w:hAnsi="Times New Roman"/>
                <w:lang w:val="en-US"/>
              </w:rPr>
              <w:t>.</w:t>
            </w:r>
          </w:p>
        </w:tc>
      </w:tr>
    </w:tbl>
    <w:p w14:paraId="3C31A037" w14:textId="34E695A5" w:rsidR="00E06BB6" w:rsidRPr="00B40BAF" w:rsidRDefault="00E06BB6" w:rsidP="00E06BB6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>
        <w:rPr>
          <w:rFonts w:ascii="Times New Roman" w:hAnsi="Times New Roman"/>
          <w:b/>
          <w:sz w:val="24"/>
          <w:u w:val="single"/>
          <w:lang w:val="en-US"/>
        </w:rPr>
        <w:t>Research</w:t>
      </w:r>
      <w:r w:rsidRPr="00B40BAF">
        <w:rPr>
          <w:rFonts w:ascii="Times New Roman" w:hAnsi="Times New Roman"/>
          <w:b/>
          <w:sz w:val="24"/>
          <w:u w:val="single"/>
          <w:lang w:val="en-US"/>
        </w:rPr>
        <w:t xml:space="preserve"> Experience</w:t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6203"/>
      </w:tblGrid>
      <w:tr w:rsidR="00E06BB6" w:rsidRPr="00C30D3F" w14:paraId="4F957FAB" w14:textId="77777777" w:rsidTr="00062586">
        <w:tc>
          <w:tcPr>
            <w:tcW w:w="2301" w:type="dxa"/>
          </w:tcPr>
          <w:p w14:paraId="56DC4229" w14:textId="77777777" w:rsidR="00E06BB6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2020</w:t>
            </w:r>
          </w:p>
        </w:tc>
        <w:tc>
          <w:tcPr>
            <w:tcW w:w="6203" w:type="dxa"/>
          </w:tcPr>
          <w:p w14:paraId="5AE2F31D" w14:textId="77777777" w:rsidR="00E06BB6" w:rsidRPr="00E06BB6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highlight w:val="yellow"/>
                <w:lang w:val="en-US"/>
              </w:rPr>
            </w:pPr>
            <w:r w:rsidRPr="00E06BB6">
              <w:rPr>
                <w:rFonts w:ascii="Times New Roman" w:hAnsi="Times New Roman"/>
                <w:highlight w:val="yellow"/>
                <w:lang w:val="en-US"/>
              </w:rPr>
              <w:t xml:space="preserve">Odysseus Orr. Prevalence effects in the </w:t>
            </w:r>
            <w:proofErr w:type="spellStart"/>
            <w:r w:rsidRPr="00E06BB6">
              <w:rPr>
                <w:rFonts w:ascii="Times New Roman" w:hAnsi="Times New Roman"/>
                <w:highlight w:val="yellow"/>
                <w:lang w:val="en-US"/>
              </w:rPr>
              <w:t>cateogirzation</w:t>
            </w:r>
            <w:proofErr w:type="spellEnd"/>
            <w:r w:rsidRPr="00E06BB6">
              <w:rPr>
                <w:rFonts w:ascii="Times New Roman" w:hAnsi="Times New Roman"/>
                <w:highlight w:val="yellow"/>
                <w:lang w:val="en-US"/>
              </w:rPr>
              <w:t xml:space="preserve"> of medical images by humans and pigeons.</w:t>
            </w:r>
          </w:p>
        </w:tc>
      </w:tr>
      <w:tr w:rsidR="00E06BB6" w:rsidRPr="00C30D3F" w14:paraId="4A15EB82" w14:textId="77777777" w:rsidTr="00062586">
        <w:tc>
          <w:tcPr>
            <w:tcW w:w="2301" w:type="dxa"/>
          </w:tcPr>
          <w:p w14:paraId="354F9EAF" w14:textId="77777777" w:rsidR="00E06BB6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2018</w:t>
            </w:r>
          </w:p>
        </w:tc>
        <w:tc>
          <w:tcPr>
            <w:tcW w:w="6203" w:type="dxa"/>
          </w:tcPr>
          <w:p w14:paraId="4A877810" w14:textId="77777777" w:rsidR="00E06BB6" w:rsidRPr="00E06BB6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highlight w:val="yellow"/>
                <w:lang w:val="en-US"/>
              </w:rPr>
            </w:pPr>
            <w:r w:rsidRPr="00E06BB6">
              <w:rPr>
                <w:rFonts w:ascii="Times New Roman" w:hAnsi="Times New Roman"/>
                <w:highlight w:val="yellow"/>
                <w:lang w:val="en-US"/>
              </w:rPr>
              <w:t xml:space="preserve">Daniel Cole. Pigeon </w:t>
            </w:r>
            <w:proofErr w:type="spellStart"/>
            <w:r w:rsidRPr="00E06BB6">
              <w:rPr>
                <w:rFonts w:ascii="Times New Roman" w:hAnsi="Times New Roman"/>
                <w:highlight w:val="yellow"/>
                <w:lang w:val="en-US"/>
              </w:rPr>
              <w:t>precrastination</w:t>
            </w:r>
            <w:proofErr w:type="spellEnd"/>
            <w:r w:rsidRPr="00E06BB6">
              <w:rPr>
                <w:rFonts w:ascii="Times New Roman" w:hAnsi="Times New Roman"/>
                <w:highlight w:val="yellow"/>
                <w:lang w:val="en-US"/>
              </w:rPr>
              <w:t xml:space="preserve"> in choice tasks with identical options.</w:t>
            </w:r>
          </w:p>
        </w:tc>
      </w:tr>
      <w:tr w:rsidR="00E06BB6" w:rsidRPr="00C30D3F" w14:paraId="32CC7FE6" w14:textId="77777777" w:rsidTr="00062586">
        <w:tc>
          <w:tcPr>
            <w:tcW w:w="2301" w:type="dxa"/>
          </w:tcPr>
          <w:p w14:paraId="45F8B112" w14:textId="77777777" w:rsidR="00E06BB6" w:rsidRPr="00B40BAF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2018</w:t>
            </w:r>
          </w:p>
          <w:p w14:paraId="70ADC705" w14:textId="77777777" w:rsidR="00E06BB6" w:rsidRPr="00B40BAF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203" w:type="dxa"/>
          </w:tcPr>
          <w:p w14:paraId="55B8EF98" w14:textId="77777777" w:rsidR="00E06BB6" w:rsidRPr="00E06BB6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highlight w:val="yellow"/>
                <w:lang w:val="en-US"/>
              </w:rPr>
            </w:pPr>
            <w:proofErr w:type="spellStart"/>
            <w:r w:rsidRPr="00E06BB6">
              <w:rPr>
                <w:rFonts w:ascii="Times New Roman" w:hAnsi="Times New Roman"/>
                <w:highlight w:val="yellow"/>
                <w:lang w:val="en-US"/>
              </w:rPr>
              <w:t>Xueying</w:t>
            </w:r>
            <w:proofErr w:type="spellEnd"/>
            <w:r w:rsidRPr="00E06BB6">
              <w:rPr>
                <w:rFonts w:ascii="Times New Roman" w:hAnsi="Times New Roman"/>
                <w:highlight w:val="yellow"/>
                <w:lang w:val="en-US"/>
              </w:rPr>
              <w:t xml:space="preserve"> Zhao. Perceptual separability and integrality of three dimensional visual stimuli in the pigeon.</w:t>
            </w:r>
          </w:p>
        </w:tc>
      </w:tr>
      <w:tr w:rsidR="00E06BB6" w:rsidRPr="00E06BB6" w14:paraId="6496043E" w14:textId="77777777" w:rsidTr="00062586">
        <w:tc>
          <w:tcPr>
            <w:tcW w:w="2301" w:type="dxa"/>
          </w:tcPr>
          <w:p w14:paraId="6A5360AF" w14:textId="77777777" w:rsidR="00E06BB6" w:rsidRPr="00B40BAF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2016</w:t>
            </w:r>
          </w:p>
          <w:p w14:paraId="1BB11A61" w14:textId="77777777" w:rsidR="00E06BB6" w:rsidRPr="00B40BAF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203" w:type="dxa"/>
          </w:tcPr>
          <w:p w14:paraId="744DB7ED" w14:textId="77777777" w:rsidR="00E06BB6" w:rsidRPr="00E06BB6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highlight w:val="yellow"/>
                <w:lang w:val="en-US"/>
              </w:rPr>
            </w:pPr>
            <w:r w:rsidRPr="00E06BB6">
              <w:rPr>
                <w:rFonts w:ascii="Times New Roman" w:hAnsi="Times New Roman"/>
                <w:highlight w:val="yellow"/>
                <w:lang w:val="en-US"/>
              </w:rPr>
              <w:t>Tatiana Smith. The effect of target-background congruency on categorization in pigeons.</w:t>
            </w:r>
          </w:p>
        </w:tc>
      </w:tr>
    </w:tbl>
    <w:p w14:paraId="7723183D" w14:textId="77777777" w:rsidR="00090C8C" w:rsidRDefault="00090C8C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0C317B04" w14:textId="4ED71781" w:rsidR="00090C8C" w:rsidRPr="00B40BAF" w:rsidRDefault="00090C8C" w:rsidP="00090C8C">
      <w:pPr>
        <w:spacing w:after="0"/>
        <w:jc w:val="both"/>
        <w:rPr>
          <w:rFonts w:ascii="Times New Roman" w:hAnsi="Times New Roman"/>
          <w:b/>
          <w:sz w:val="24"/>
          <w:u w:val="single"/>
          <w:lang w:val="en-US"/>
        </w:rPr>
      </w:pPr>
      <w:r>
        <w:rPr>
          <w:rFonts w:ascii="Times New Roman" w:hAnsi="Times New Roman"/>
          <w:b/>
          <w:sz w:val="24"/>
          <w:u w:val="single"/>
          <w:lang w:val="en-US"/>
        </w:rPr>
        <w:t>Mentoring</w:t>
      </w:r>
      <w:r w:rsidRPr="00B40BAF">
        <w:rPr>
          <w:rFonts w:ascii="Times New Roman" w:hAnsi="Times New Roman"/>
          <w:b/>
          <w:sz w:val="24"/>
          <w:u w:val="single"/>
          <w:lang w:val="en-US"/>
        </w:rPr>
        <w:t xml:space="preserve"> Experience</w:t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</w:r>
      <w:r w:rsidRPr="00B40BAF">
        <w:rPr>
          <w:rFonts w:ascii="Times New Roman" w:hAnsi="Times New Roman"/>
          <w:b/>
          <w:sz w:val="24"/>
          <w:u w:val="single"/>
          <w:lang w:val="en-US"/>
        </w:rPr>
        <w:tab/>
        <w:t xml:space="preserve">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1"/>
        <w:gridCol w:w="6203"/>
      </w:tblGrid>
      <w:tr w:rsidR="00E06BB6" w:rsidRPr="00C30D3F" w14:paraId="69A4715E" w14:textId="77777777" w:rsidTr="00062586">
        <w:tc>
          <w:tcPr>
            <w:tcW w:w="2301" w:type="dxa"/>
          </w:tcPr>
          <w:p w14:paraId="471535CB" w14:textId="1DC57B83" w:rsidR="00E06BB6" w:rsidRDefault="00E06BB6" w:rsidP="00E06BB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2020</w:t>
            </w:r>
          </w:p>
        </w:tc>
        <w:tc>
          <w:tcPr>
            <w:tcW w:w="6203" w:type="dxa"/>
          </w:tcPr>
          <w:p w14:paraId="13BD8BAF" w14:textId="1AC7B82E" w:rsidR="00E06BB6" w:rsidRDefault="00E06BB6" w:rsidP="00E06BB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Odysseus Orr. Prevalence effects in the </w:t>
            </w:r>
            <w:proofErr w:type="spellStart"/>
            <w:r>
              <w:rPr>
                <w:rFonts w:ascii="Times New Roman" w:hAnsi="Times New Roman"/>
                <w:lang w:val="en-US"/>
              </w:rPr>
              <w:t>cateogirzation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of medical images by humans and pigeons.</w:t>
            </w:r>
          </w:p>
        </w:tc>
      </w:tr>
      <w:tr w:rsidR="00E06BB6" w:rsidRPr="00C30D3F" w14:paraId="1DBFE3AB" w14:textId="77777777" w:rsidTr="00062586">
        <w:tc>
          <w:tcPr>
            <w:tcW w:w="2301" w:type="dxa"/>
          </w:tcPr>
          <w:p w14:paraId="49C1DDAB" w14:textId="60AFA2B5" w:rsidR="00E06BB6" w:rsidRDefault="00E06BB6" w:rsidP="00E06BB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2018</w:t>
            </w:r>
          </w:p>
        </w:tc>
        <w:tc>
          <w:tcPr>
            <w:tcW w:w="6203" w:type="dxa"/>
          </w:tcPr>
          <w:p w14:paraId="2D61D89E" w14:textId="16BF1527" w:rsidR="00E06BB6" w:rsidRPr="00090C8C" w:rsidRDefault="00E06BB6" w:rsidP="00E06BB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Daniel Cole. Pigeon </w:t>
            </w:r>
            <w:proofErr w:type="spellStart"/>
            <w:r>
              <w:rPr>
                <w:rFonts w:ascii="Times New Roman" w:hAnsi="Times New Roman"/>
                <w:lang w:val="en-US"/>
              </w:rPr>
              <w:t>precrastination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in choice tasks with identical options.</w:t>
            </w:r>
          </w:p>
        </w:tc>
      </w:tr>
      <w:tr w:rsidR="00090C8C" w:rsidRPr="00C30D3F" w14:paraId="673754CE" w14:textId="77777777" w:rsidTr="00062586">
        <w:tc>
          <w:tcPr>
            <w:tcW w:w="2301" w:type="dxa"/>
          </w:tcPr>
          <w:p w14:paraId="7102B86B" w14:textId="77777777" w:rsidR="00E06BB6" w:rsidRPr="00B40BAF" w:rsidRDefault="00E06BB6" w:rsidP="00E06BB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2018</w:t>
            </w:r>
          </w:p>
          <w:p w14:paraId="0FADA62A" w14:textId="663A98BF" w:rsidR="00090C8C" w:rsidRPr="00B40BAF" w:rsidRDefault="00090C8C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203" w:type="dxa"/>
          </w:tcPr>
          <w:p w14:paraId="3192C90A" w14:textId="535E571F" w:rsidR="00090C8C" w:rsidRPr="00C30D3F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proofErr w:type="spellStart"/>
            <w:r w:rsidRPr="00090C8C">
              <w:rPr>
                <w:rFonts w:ascii="Times New Roman" w:hAnsi="Times New Roman"/>
                <w:lang w:val="en-US"/>
              </w:rPr>
              <w:t>Xueying</w:t>
            </w:r>
            <w:proofErr w:type="spellEnd"/>
            <w:r w:rsidRPr="00090C8C">
              <w:rPr>
                <w:rFonts w:ascii="Times New Roman" w:hAnsi="Times New Roman"/>
                <w:lang w:val="en-US"/>
              </w:rPr>
              <w:t xml:space="preserve"> Zhao. Perceptual separability and integrality </w:t>
            </w:r>
            <w:r>
              <w:rPr>
                <w:rFonts w:ascii="Times New Roman" w:hAnsi="Times New Roman"/>
                <w:lang w:val="en-US"/>
              </w:rPr>
              <w:t>of three dimensional visual stimuli in the pigeon.</w:t>
            </w:r>
          </w:p>
        </w:tc>
      </w:tr>
      <w:tr w:rsidR="00090C8C" w:rsidRPr="00E06BB6" w14:paraId="7C5731CE" w14:textId="77777777" w:rsidTr="00062586">
        <w:tc>
          <w:tcPr>
            <w:tcW w:w="2301" w:type="dxa"/>
          </w:tcPr>
          <w:p w14:paraId="026ED6CE" w14:textId="77777777" w:rsidR="00E06BB6" w:rsidRPr="00B40BAF" w:rsidRDefault="00E06BB6" w:rsidP="00E06BB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noProof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w:t>2016</w:t>
            </w:r>
          </w:p>
          <w:p w14:paraId="50BD4A50" w14:textId="1186FB99" w:rsidR="00090C8C" w:rsidRPr="00B40BAF" w:rsidRDefault="00090C8C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203" w:type="dxa"/>
          </w:tcPr>
          <w:p w14:paraId="08D8B2FC" w14:textId="0423D0DF" w:rsidR="00090C8C" w:rsidRPr="00B40BAF" w:rsidRDefault="00E06BB6" w:rsidP="0006258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i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Tatiana Smith. The effect of target-background congruency on categorization in pigeons.</w:t>
            </w:r>
          </w:p>
        </w:tc>
      </w:tr>
    </w:tbl>
    <w:p w14:paraId="5B5CA4F7" w14:textId="77777777" w:rsidR="00090C8C" w:rsidRDefault="00090C8C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023BFDA9" w14:textId="7A2E4010" w:rsidR="00EC6AFC" w:rsidRPr="00B40BAF" w:rsidRDefault="00726CBC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Peer-reviewed</w:t>
      </w:r>
      <w:r w:rsidR="00B40BAF"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 </w:t>
      </w:r>
      <w:r w:rsidR="00C42ED0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>P</w:t>
      </w:r>
      <w:r w:rsidR="00EC6AFC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>ublications</w:t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  <w:r w:rsidR="00171E7A" w:rsidRPr="00B40BAF">
        <w:rPr>
          <w:rFonts w:ascii="Times New Roman" w:hAnsi="Times New Roman"/>
          <w:b/>
          <w:sz w:val="24"/>
          <w:szCs w:val="24"/>
          <w:u w:val="single"/>
          <w:lang w:val="en-US"/>
        </w:rPr>
        <w:tab/>
      </w:r>
    </w:p>
    <w:p w14:paraId="6370EEA2" w14:textId="47A62C86" w:rsidR="00466400" w:rsidRDefault="00466400" w:rsidP="00FD17ED">
      <w:pPr>
        <w:pStyle w:val="NoSpacing"/>
        <w:spacing w:line="276" w:lineRule="auto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4D06F6E2" w14:textId="6D69C087" w:rsidR="00466400" w:rsidRDefault="00466400" w:rsidP="00FD17ED">
      <w:pPr>
        <w:pStyle w:val="NoSpacing"/>
        <w:spacing w:line="276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>In preparation</w:t>
      </w:r>
      <w:r w:rsidR="006D59FA">
        <w:rPr>
          <w:rFonts w:ascii="Times New Roman" w:hAnsi="Times New Roman"/>
          <w:i/>
          <w:sz w:val="24"/>
          <w:szCs w:val="24"/>
          <w:lang w:val="en-US"/>
        </w:rPr>
        <w:t xml:space="preserve"> or under review</w:t>
      </w:r>
    </w:p>
    <w:p w14:paraId="7544333C" w14:textId="546E8213" w:rsidR="00466400" w:rsidRDefault="00466400" w:rsidP="00FD17ED">
      <w:pPr>
        <w:pStyle w:val="NoSpacing"/>
        <w:spacing w:line="276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3E3761C4" w14:textId="0A5D30BE" w:rsidR="00500476" w:rsidRDefault="00500476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500476">
        <w:rPr>
          <w:rFonts w:ascii="Times New Roman" w:hAnsi="Times New Roman"/>
          <w:sz w:val="24"/>
          <w:szCs w:val="24"/>
          <w:lang w:val="en-US"/>
        </w:rPr>
        <w:t xml:space="preserve">Navarro, V. M., &amp; Wasserman, E. A. </w:t>
      </w:r>
      <w:r w:rsidR="00726CBC">
        <w:rPr>
          <w:rFonts w:ascii="Times New Roman" w:hAnsi="Times New Roman"/>
          <w:sz w:val="24"/>
          <w:szCs w:val="24"/>
          <w:lang w:val="en-US"/>
        </w:rPr>
        <w:t>The t</w:t>
      </w:r>
      <w:r w:rsidRPr="00500476">
        <w:rPr>
          <w:rFonts w:ascii="Times New Roman" w:hAnsi="Times New Roman"/>
          <w:sz w:val="24"/>
          <w:szCs w:val="24"/>
          <w:lang w:val="en-US"/>
        </w:rPr>
        <w:t>ransfer of positive and negative information to novel situations</w:t>
      </w:r>
      <w:r w:rsidR="00726CBC">
        <w:rPr>
          <w:rFonts w:ascii="Times New Roman" w:hAnsi="Times New Roman"/>
          <w:sz w:val="24"/>
          <w:szCs w:val="24"/>
          <w:lang w:val="en-US"/>
        </w:rPr>
        <w:t xml:space="preserve"> in</w:t>
      </w:r>
      <w:r w:rsidRPr="00500476">
        <w:rPr>
          <w:rFonts w:ascii="Times New Roman" w:hAnsi="Times New Roman"/>
          <w:sz w:val="24"/>
          <w:szCs w:val="24"/>
          <w:lang w:val="en-US"/>
        </w:rPr>
        <w:t xml:space="preserve"> pigeons.</w:t>
      </w:r>
    </w:p>
    <w:p w14:paraId="34239F6C" w14:textId="55A7C721" w:rsidR="00726CBC" w:rsidRDefault="00726CBC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08F0F1D" w14:textId="09B13EF2" w:rsidR="00726CBC" w:rsidRPr="00726CBC" w:rsidRDefault="00726CBC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726CBC">
        <w:rPr>
          <w:rFonts w:ascii="Times New Roman" w:hAnsi="Times New Roman"/>
          <w:sz w:val="24"/>
          <w:szCs w:val="24"/>
          <w:lang w:val="en-US"/>
        </w:rPr>
        <w:t xml:space="preserve">Navarro, V. M., </w:t>
      </w:r>
      <w:r>
        <w:rPr>
          <w:rFonts w:ascii="Times New Roman" w:hAnsi="Times New Roman"/>
          <w:sz w:val="24"/>
          <w:szCs w:val="24"/>
          <w:lang w:val="en-US"/>
        </w:rPr>
        <w:t xml:space="preserve">Orr, O., </w:t>
      </w:r>
      <w:r w:rsidRPr="00726CBC">
        <w:rPr>
          <w:rFonts w:ascii="Times New Roman" w:hAnsi="Times New Roman"/>
          <w:sz w:val="24"/>
          <w:szCs w:val="24"/>
          <w:lang w:val="en-US"/>
        </w:rPr>
        <w:t xml:space="preserve">Moore, C., &amp; Wasserman, E. </w:t>
      </w:r>
      <w:r>
        <w:rPr>
          <w:rFonts w:ascii="Times New Roman" w:hAnsi="Times New Roman"/>
          <w:sz w:val="24"/>
          <w:szCs w:val="24"/>
          <w:lang w:val="en-US"/>
        </w:rPr>
        <w:t xml:space="preserve">A. </w:t>
      </w:r>
      <w:r w:rsidR="00E06BB6">
        <w:rPr>
          <w:rFonts w:ascii="Times New Roman" w:hAnsi="Times New Roman"/>
          <w:sz w:val="24"/>
          <w:szCs w:val="24"/>
          <w:lang w:val="en-US"/>
        </w:rPr>
        <w:t>A model-based analysis of the p</w:t>
      </w:r>
      <w:r>
        <w:rPr>
          <w:rFonts w:ascii="Times New Roman" w:hAnsi="Times New Roman"/>
          <w:sz w:val="24"/>
          <w:szCs w:val="24"/>
          <w:lang w:val="en-US"/>
        </w:rPr>
        <w:t>revalence effects in the categorization of medical images by humans and pigeons.</w:t>
      </w:r>
    </w:p>
    <w:p w14:paraId="7023EE32" w14:textId="77777777" w:rsidR="00500476" w:rsidRPr="00726CBC" w:rsidRDefault="00500476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493A440" w14:textId="1406F172" w:rsidR="00466400" w:rsidRPr="00B40BAF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&amp; Wasserman, E. A. </w:t>
      </w:r>
      <w:r w:rsidR="009E2183">
        <w:rPr>
          <w:rFonts w:ascii="Times New Roman" w:hAnsi="Times New Roman"/>
          <w:sz w:val="24"/>
          <w:szCs w:val="24"/>
          <w:lang w:val="en-US"/>
        </w:rPr>
        <w:t xml:space="preserve">To GIST or to SIFT: </w:t>
      </w:r>
      <w:r w:rsidRPr="00B40BAF">
        <w:rPr>
          <w:rFonts w:ascii="Times New Roman" w:hAnsi="Times New Roman"/>
          <w:sz w:val="24"/>
          <w:szCs w:val="24"/>
          <w:lang w:val="en-US"/>
        </w:rPr>
        <w:t>Target-background congruency and pigeons’ superordinate categorization behavior.</w:t>
      </w:r>
    </w:p>
    <w:p w14:paraId="0B397251" w14:textId="77777777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F84BF3A" w14:textId="0F0E8272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Navarro, V. M., &amp; Wasserman, E. A. Humans </w:t>
      </w:r>
      <w:r w:rsidR="009E2183">
        <w:rPr>
          <w:rFonts w:ascii="Times New Roman" w:hAnsi="Times New Roman"/>
          <w:sz w:val="24"/>
          <w:szCs w:val="24"/>
          <w:lang w:val="en-US"/>
        </w:rPr>
        <w:t xml:space="preserve">readily form </w:t>
      </w:r>
      <w:r>
        <w:rPr>
          <w:rFonts w:ascii="Times New Roman" w:hAnsi="Times New Roman"/>
          <w:sz w:val="24"/>
          <w:szCs w:val="24"/>
          <w:lang w:val="en-US"/>
        </w:rPr>
        <w:t>bidirectional associations during the acquisition of complex associative networks.</w:t>
      </w:r>
    </w:p>
    <w:p w14:paraId="729D9CB1" w14:textId="3751B4D8" w:rsidR="00466400" w:rsidRPr="00B40BAF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391144F" w14:textId="0D0BF34E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lastRenderedPageBreak/>
        <w:t>Navarro, V. M., McMurray, B., &amp; Wasserman, E. A. Pigeons’ use of positive and negative information in learning rich associative networks.</w:t>
      </w:r>
    </w:p>
    <w:p w14:paraId="11F330C4" w14:textId="7968A717" w:rsidR="00466400" w:rsidRPr="006D59FA" w:rsidRDefault="00466400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F8451B8" w14:textId="13E51ACF" w:rsidR="00466400" w:rsidRDefault="00466400" w:rsidP="00BD7B9A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>Published or in press</w:t>
      </w:r>
    </w:p>
    <w:p w14:paraId="2A5F602D" w14:textId="3B992D87" w:rsidR="00466400" w:rsidRDefault="00466400" w:rsidP="00BD7B9A">
      <w:pPr>
        <w:pStyle w:val="NoSpacing"/>
        <w:ind w:left="706" w:hanging="706"/>
        <w:jc w:val="both"/>
        <w:rPr>
          <w:rFonts w:ascii="Times New Roman" w:hAnsi="Times New Roman"/>
          <w:i/>
          <w:sz w:val="24"/>
          <w:szCs w:val="24"/>
          <w:lang w:val="en-US"/>
        </w:rPr>
      </w:pPr>
    </w:p>
    <w:p w14:paraId="4B0C9710" w14:textId="17F8AC91" w:rsidR="00466400" w:rsidRPr="009E2183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Navarro, V. M., &amp; Wasserman, E. A. (</w:t>
      </w:r>
      <w:r w:rsidR="00726CBC">
        <w:rPr>
          <w:rFonts w:ascii="Times New Roman" w:hAnsi="Times New Roman"/>
          <w:sz w:val="24"/>
          <w:szCs w:val="24"/>
          <w:lang w:val="en-US"/>
        </w:rPr>
        <w:t>2020</w:t>
      </w:r>
      <w:r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466400">
        <w:rPr>
          <w:rFonts w:ascii="Times New Roman" w:hAnsi="Times New Roman"/>
          <w:sz w:val="24"/>
          <w:szCs w:val="24"/>
          <w:lang w:val="en-US"/>
        </w:rPr>
        <w:t xml:space="preserve">Bidirectional conditioning: Revisiting </w:t>
      </w:r>
      <w:proofErr w:type="spellStart"/>
      <w:r w:rsidRPr="00466400">
        <w:rPr>
          <w:rFonts w:ascii="Times New Roman" w:hAnsi="Times New Roman"/>
          <w:sz w:val="24"/>
          <w:szCs w:val="24"/>
          <w:lang w:val="en-US"/>
        </w:rPr>
        <w:t>Asratyan’s</w:t>
      </w:r>
      <w:proofErr w:type="spellEnd"/>
      <w:r w:rsidRPr="00466400">
        <w:rPr>
          <w:rFonts w:ascii="Times New Roman" w:hAnsi="Times New Roman"/>
          <w:sz w:val="24"/>
          <w:szCs w:val="24"/>
          <w:lang w:val="en-US"/>
        </w:rPr>
        <w:t xml:space="preserve"> ‘alternating’ training technique</w:t>
      </w:r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466400">
        <w:rPr>
          <w:rFonts w:ascii="Times New Roman" w:hAnsi="Times New Roman"/>
          <w:i/>
          <w:lang w:val="en-US"/>
        </w:rPr>
        <w:t>Neur</w:t>
      </w:r>
      <w:r w:rsidR="009E2183">
        <w:rPr>
          <w:rFonts w:ascii="Times New Roman" w:hAnsi="Times New Roman"/>
          <w:i/>
          <w:lang w:val="en-US"/>
        </w:rPr>
        <w:t>obiology of Learning and Memory, 171</w:t>
      </w:r>
      <w:r w:rsidR="009E2183">
        <w:rPr>
          <w:rFonts w:ascii="Times New Roman" w:hAnsi="Times New Roman"/>
          <w:lang w:val="en-US"/>
        </w:rPr>
        <w:t xml:space="preserve">. </w:t>
      </w:r>
      <w:r w:rsidR="009E2183" w:rsidRPr="009E2183">
        <w:rPr>
          <w:rFonts w:ascii="Times New Roman" w:hAnsi="Times New Roman"/>
          <w:lang w:val="en-US"/>
        </w:rPr>
        <w:t>https://doi.org/10.1016/j.nlm.2020.107211</w:t>
      </w:r>
    </w:p>
    <w:p w14:paraId="33A49F9B" w14:textId="77777777" w:rsid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475A9B2" w14:textId="5186D51F" w:rsidR="00466400" w:rsidRPr="009E2183" w:rsidRDefault="00466400" w:rsidP="00BD7B9A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Wasserman, E. A., &amp;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Slomka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P. </w:t>
      </w:r>
      <w:r>
        <w:rPr>
          <w:rFonts w:ascii="Times New Roman" w:hAnsi="Times New Roman"/>
          <w:sz w:val="24"/>
          <w:szCs w:val="24"/>
          <w:lang w:val="en-US"/>
        </w:rPr>
        <w:t>(</w:t>
      </w:r>
      <w:r w:rsidR="00726CBC">
        <w:rPr>
          <w:rFonts w:ascii="Times New Roman" w:hAnsi="Times New Roman"/>
          <w:sz w:val="24"/>
          <w:szCs w:val="24"/>
          <w:lang w:val="en-US"/>
        </w:rPr>
        <w:t>2020</w:t>
      </w:r>
      <w:r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466400">
        <w:rPr>
          <w:rFonts w:ascii="Times New Roman" w:hAnsi="Times New Roman"/>
          <w:sz w:val="24"/>
          <w:szCs w:val="24"/>
          <w:lang w:val="en-US"/>
        </w:rPr>
        <w:t>Taking Pigeons to Heart: Birds Proficiently Diagnose Human Cardiac Disease</w:t>
      </w:r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726CBC">
        <w:rPr>
          <w:rFonts w:ascii="Times New Roman" w:hAnsi="Times New Roman"/>
          <w:i/>
          <w:sz w:val="24"/>
          <w:szCs w:val="24"/>
          <w:lang w:val="en-US"/>
        </w:rPr>
        <w:t xml:space="preserve">Learning and Behavior, </w:t>
      </w:r>
      <w:r w:rsidR="009E2183">
        <w:rPr>
          <w:rFonts w:ascii="Times New Roman" w:hAnsi="Times New Roman"/>
          <w:i/>
          <w:sz w:val="24"/>
          <w:szCs w:val="24"/>
          <w:lang w:val="en-US"/>
        </w:rPr>
        <w:t>48</w:t>
      </w:r>
      <w:r w:rsidR="009E2183">
        <w:rPr>
          <w:rFonts w:ascii="Times New Roman" w:hAnsi="Times New Roman"/>
          <w:sz w:val="24"/>
          <w:szCs w:val="24"/>
          <w:lang w:val="en-US"/>
        </w:rPr>
        <w:t xml:space="preserve">, 9-21. </w:t>
      </w:r>
      <w:r w:rsidR="009E2183" w:rsidRPr="009E2183">
        <w:rPr>
          <w:rFonts w:ascii="Times New Roman" w:hAnsi="Times New Roman"/>
          <w:sz w:val="24"/>
          <w:szCs w:val="24"/>
          <w:lang w:val="en-US"/>
        </w:rPr>
        <w:t>https://doi.org/10.3758/s13420-020-00410-z</w:t>
      </w:r>
    </w:p>
    <w:p w14:paraId="36CA3739" w14:textId="77777777" w:rsidR="00726CBC" w:rsidRDefault="00726CBC" w:rsidP="00726CBC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994B00A" w14:textId="40CAF0C9" w:rsidR="00726CBC" w:rsidRPr="00726CBC" w:rsidRDefault="00726CBC" w:rsidP="00726CBC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6D59FA">
        <w:rPr>
          <w:rFonts w:ascii="Times New Roman" w:hAnsi="Times New Roman"/>
          <w:sz w:val="24"/>
          <w:szCs w:val="24"/>
          <w:lang w:val="en-US"/>
        </w:rPr>
        <w:t xml:space="preserve">Castro, L., </w:t>
      </w:r>
      <w:proofErr w:type="spellStart"/>
      <w:r w:rsidRPr="006D59FA">
        <w:rPr>
          <w:rFonts w:ascii="Times New Roman" w:hAnsi="Times New Roman"/>
          <w:sz w:val="24"/>
          <w:szCs w:val="24"/>
          <w:lang w:val="en-US"/>
        </w:rPr>
        <w:t>Savic</w:t>
      </w:r>
      <w:proofErr w:type="spellEnd"/>
      <w:r w:rsidRPr="006D59FA">
        <w:rPr>
          <w:rFonts w:ascii="Times New Roman" w:hAnsi="Times New Roman"/>
          <w:sz w:val="24"/>
          <w:szCs w:val="24"/>
          <w:lang w:val="en-US"/>
        </w:rPr>
        <w:t xml:space="preserve">, O., Navarro, V. M., </w:t>
      </w:r>
      <w:proofErr w:type="spellStart"/>
      <w:r w:rsidRPr="006D59FA">
        <w:rPr>
          <w:rFonts w:ascii="Times New Roman" w:hAnsi="Times New Roman"/>
          <w:sz w:val="24"/>
          <w:szCs w:val="24"/>
          <w:lang w:val="en-US"/>
        </w:rPr>
        <w:t>Sloutsky</w:t>
      </w:r>
      <w:proofErr w:type="spellEnd"/>
      <w:r w:rsidRPr="006D59FA">
        <w:rPr>
          <w:rFonts w:ascii="Times New Roman" w:hAnsi="Times New Roman"/>
          <w:sz w:val="24"/>
          <w:szCs w:val="24"/>
          <w:lang w:val="en-US"/>
        </w:rPr>
        <w:t>, V., Wasserman</w:t>
      </w:r>
      <w:r>
        <w:rPr>
          <w:rFonts w:ascii="Times New Roman" w:hAnsi="Times New Roman"/>
          <w:sz w:val="24"/>
          <w:szCs w:val="24"/>
          <w:lang w:val="en-US"/>
        </w:rPr>
        <w:t xml:space="preserve">, E. A. </w:t>
      </w:r>
      <w:r>
        <w:rPr>
          <w:rFonts w:ascii="Times New Roman" w:hAnsi="Times New Roman"/>
          <w:sz w:val="24"/>
          <w:szCs w:val="24"/>
          <w:lang w:val="en-US"/>
        </w:rPr>
        <w:t xml:space="preserve">(2020). </w:t>
      </w:r>
      <w:r>
        <w:rPr>
          <w:rFonts w:ascii="Times New Roman" w:hAnsi="Times New Roman"/>
          <w:sz w:val="24"/>
          <w:szCs w:val="24"/>
          <w:lang w:val="en-US"/>
        </w:rPr>
        <w:t>Selective and distributed attention in human and pigeon category learning.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en-US"/>
        </w:rPr>
        <w:t>Cognition</w:t>
      </w:r>
      <w:r>
        <w:rPr>
          <w:rFonts w:ascii="Times New Roman" w:hAnsi="Times New Roman"/>
          <w:sz w:val="24"/>
          <w:szCs w:val="24"/>
          <w:lang w:val="en-US"/>
        </w:rPr>
        <w:t xml:space="preserve">, 204. </w:t>
      </w:r>
      <w:r w:rsidRPr="00726CBC">
        <w:rPr>
          <w:rFonts w:ascii="Times New Roman" w:hAnsi="Times New Roman"/>
          <w:sz w:val="24"/>
          <w:szCs w:val="24"/>
          <w:lang w:val="en-US"/>
        </w:rPr>
        <w:t>https://doi.org/10.1016/j.cognition.2020.104350</w:t>
      </w:r>
    </w:p>
    <w:p w14:paraId="254D17BF" w14:textId="6E25B8FF" w:rsidR="00726CBC" w:rsidRPr="005C0375" w:rsidRDefault="00726CBC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CA31604" w14:textId="1472B9AA" w:rsidR="00466400" w:rsidRPr="00466400" w:rsidRDefault="00466400" w:rsidP="00466400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R., &amp; Wasserman, E. A.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Pigeon category learning: Revisiting the Shepard,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Hovland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and Jenkins (1961) tasks. </w:t>
      </w:r>
      <w:r w:rsidR="006D59FA">
        <w:rPr>
          <w:rFonts w:ascii="Times New Roman" w:hAnsi="Times New Roman"/>
          <w:sz w:val="24"/>
          <w:szCs w:val="24"/>
          <w:lang w:val="en-US"/>
        </w:rPr>
        <w:t xml:space="preserve">(2019).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</w:t>
      </w:r>
      <w:r>
        <w:rPr>
          <w:rFonts w:ascii="Times New Roman" w:hAnsi="Times New Roman"/>
          <w:i/>
          <w:sz w:val="24"/>
          <w:szCs w:val="24"/>
          <w:lang w:val="en-US"/>
        </w:rPr>
        <w:t>: Animal Learning and Cognition</w:t>
      </w:r>
      <w:r w:rsidRPr="00466400">
        <w:rPr>
          <w:rFonts w:ascii="Times New Roman" w:hAnsi="Times New Roman"/>
          <w:i/>
          <w:sz w:val="24"/>
          <w:szCs w:val="24"/>
          <w:lang w:val="en-US"/>
        </w:rPr>
        <w:t xml:space="preserve">, </w:t>
      </w:r>
      <w:r w:rsidRPr="00466400">
        <w:rPr>
          <w:rFonts w:ascii="Times New Roman" w:hAnsi="Times New Roman"/>
          <w:sz w:val="24"/>
          <w:szCs w:val="24"/>
          <w:lang w:val="en-US"/>
        </w:rPr>
        <w:t>45(2), 174–184</w:t>
      </w:r>
      <w:r w:rsidR="006D59FA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6D59FA" w:rsidRPr="006D59FA">
        <w:rPr>
          <w:rFonts w:ascii="Times New Roman" w:hAnsi="Times New Roman"/>
          <w:sz w:val="24"/>
          <w:szCs w:val="24"/>
          <w:lang w:val="en-US"/>
        </w:rPr>
        <w:t>https://doi.org/10.1037/xan0000198</w:t>
      </w:r>
    </w:p>
    <w:p w14:paraId="771CABAD" w14:textId="35E336A3" w:rsidR="00466400" w:rsidRDefault="00466400" w:rsidP="007E1942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3B40CA3" w14:textId="72B543BC" w:rsidR="007E1942" w:rsidRDefault="007E1942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466400">
        <w:rPr>
          <w:rFonts w:ascii="Times New Roman" w:hAnsi="Times New Roman"/>
          <w:sz w:val="24"/>
          <w:szCs w:val="24"/>
          <w:lang w:val="es-CL"/>
        </w:rPr>
        <w:t xml:space="preserve">Alfaro, F., Navarro, V. M., Laborda, M., &amp; </w:t>
      </w:r>
      <w:proofErr w:type="spellStart"/>
      <w:r w:rsidRPr="00466400">
        <w:rPr>
          <w:rFonts w:ascii="Times New Roman" w:hAnsi="Times New Roman"/>
          <w:sz w:val="24"/>
          <w:szCs w:val="24"/>
          <w:lang w:val="es-CL"/>
        </w:rPr>
        <w:t>Miguez</w:t>
      </w:r>
      <w:proofErr w:type="spellEnd"/>
      <w:r w:rsidRPr="00466400">
        <w:rPr>
          <w:rFonts w:ascii="Times New Roman" w:hAnsi="Times New Roman"/>
          <w:sz w:val="24"/>
          <w:szCs w:val="24"/>
          <w:lang w:val="es-CL"/>
        </w:rPr>
        <w:t>, G. (</w:t>
      </w:r>
      <w:r w:rsidR="00466400">
        <w:rPr>
          <w:rFonts w:ascii="Times New Roman" w:hAnsi="Times New Roman"/>
          <w:sz w:val="24"/>
          <w:szCs w:val="24"/>
          <w:lang w:val="es-CL"/>
        </w:rPr>
        <w:t>2019</w:t>
      </w:r>
      <w:r w:rsidRPr="00466400">
        <w:rPr>
          <w:rFonts w:ascii="Times New Roman" w:hAnsi="Times New Roman"/>
          <w:sz w:val="24"/>
          <w:szCs w:val="24"/>
          <w:lang w:val="es-CL"/>
        </w:rPr>
        <w:t xml:space="preserve">). </w:t>
      </w:r>
      <w:r w:rsidRPr="00B40BAF">
        <w:rPr>
          <w:rFonts w:ascii="Times New Roman" w:hAnsi="Times New Roman"/>
          <w:sz w:val="24"/>
          <w:szCs w:val="24"/>
          <w:lang w:val="es-CL"/>
        </w:rPr>
        <w:t xml:space="preserve">Rol de estímulos asociados a las claves de extinción en la recuperación de respuesta. </w:t>
      </w:r>
      <w:proofErr w:type="spellStart"/>
      <w:r w:rsidRPr="005C0375">
        <w:rPr>
          <w:rFonts w:ascii="Times New Roman" w:hAnsi="Times New Roman"/>
          <w:i/>
          <w:sz w:val="24"/>
          <w:szCs w:val="24"/>
          <w:lang w:val="en-US"/>
        </w:rPr>
        <w:t>Psykhe</w:t>
      </w:r>
      <w:proofErr w:type="spellEnd"/>
      <w:r w:rsidR="006D59FA">
        <w:rPr>
          <w:rFonts w:ascii="Times New Roman" w:hAnsi="Times New Roman"/>
          <w:sz w:val="24"/>
          <w:szCs w:val="24"/>
          <w:lang w:val="en-US"/>
        </w:rPr>
        <w:t xml:space="preserve">, 24(1). </w:t>
      </w:r>
      <w:r w:rsidR="006D59FA" w:rsidRPr="006D59FA">
        <w:rPr>
          <w:rFonts w:ascii="Times New Roman" w:hAnsi="Times New Roman"/>
          <w:sz w:val="24"/>
          <w:szCs w:val="24"/>
          <w:lang w:val="en-US"/>
        </w:rPr>
        <w:t>http://dx.doi.org/10.7764/psykhe.28.1.1282</w:t>
      </w:r>
    </w:p>
    <w:p w14:paraId="32D1147B" w14:textId="77777777" w:rsidR="006D59FA" w:rsidRPr="00B40BAF" w:rsidRDefault="006D59FA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51393D7" w14:textId="6FBB7809" w:rsidR="00963E26" w:rsidRPr="0051461C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Navarro, V. M., &amp; Wasserman, E. A. (</w:t>
      </w:r>
      <w:r w:rsidR="00466400">
        <w:rPr>
          <w:rFonts w:ascii="Times New Roman" w:hAnsi="Times New Roman"/>
          <w:sz w:val="24"/>
          <w:szCs w:val="24"/>
          <w:lang w:val="en-US"/>
        </w:rPr>
        <w:t>2019</w:t>
      </w:r>
      <w:r w:rsidR="0051461C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Pigeons deploy selective attention to efficiently learn a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stagewise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 multidimensional visual discrimination task.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</w:t>
      </w:r>
      <w:r w:rsidR="0051461C">
        <w:rPr>
          <w:rFonts w:ascii="Times New Roman" w:hAnsi="Times New Roman"/>
          <w:i/>
          <w:sz w:val="24"/>
          <w:szCs w:val="24"/>
          <w:lang w:val="en-US"/>
        </w:rPr>
        <w:t>: Animal Learning and Cognition, 44(2),</w:t>
      </w:r>
      <w:r w:rsidR="0051461C">
        <w:rPr>
          <w:rFonts w:ascii="Times New Roman" w:hAnsi="Times New Roman"/>
          <w:sz w:val="24"/>
          <w:szCs w:val="24"/>
          <w:lang w:val="en-US"/>
        </w:rPr>
        <w:t xml:space="preserve"> 162-167. </w:t>
      </w:r>
      <w:r w:rsidR="0051461C" w:rsidRPr="0051461C">
        <w:rPr>
          <w:rFonts w:ascii="Times New Roman" w:hAnsi="Times New Roman"/>
          <w:sz w:val="24"/>
          <w:szCs w:val="24"/>
          <w:lang w:val="en-US"/>
        </w:rPr>
        <w:t>https://doi.org/10.1037/xan0000168</w:t>
      </w:r>
    </w:p>
    <w:p w14:paraId="1B1B7D38" w14:textId="6FEA2876" w:rsidR="00963E26" w:rsidRPr="005C0375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89F8638" w14:textId="277CBE3B" w:rsidR="00963E26" w:rsidRPr="002E48F6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F2FDC">
        <w:rPr>
          <w:rFonts w:ascii="Times New Roman" w:hAnsi="Times New Roman"/>
          <w:sz w:val="24"/>
          <w:szCs w:val="24"/>
          <w:lang w:val="es-CL"/>
        </w:rPr>
        <w:t xml:space="preserve">Quezada, V. E., </w:t>
      </w:r>
      <w:proofErr w:type="spellStart"/>
      <w:r w:rsidRPr="00BF2FDC">
        <w:rPr>
          <w:rFonts w:ascii="Times New Roman" w:hAnsi="Times New Roman"/>
          <w:sz w:val="24"/>
          <w:szCs w:val="24"/>
          <w:lang w:val="es-CL"/>
        </w:rPr>
        <w:t>Diaz</w:t>
      </w:r>
      <w:proofErr w:type="spellEnd"/>
      <w:r w:rsidRPr="00BF2FDC">
        <w:rPr>
          <w:rFonts w:ascii="Times New Roman" w:hAnsi="Times New Roman"/>
          <w:sz w:val="24"/>
          <w:szCs w:val="24"/>
          <w:lang w:val="es-CL"/>
        </w:rPr>
        <w:t xml:space="preserve">, M. C., Navarro, V. M., Laborda, M. A., </w:t>
      </w:r>
      <w:proofErr w:type="spellStart"/>
      <w:r w:rsidRPr="00BF2FDC">
        <w:rPr>
          <w:rFonts w:ascii="Times New Roman" w:hAnsi="Times New Roman"/>
          <w:sz w:val="24"/>
          <w:szCs w:val="24"/>
          <w:lang w:val="es-CL"/>
        </w:rPr>
        <w:t>Reppeto</w:t>
      </w:r>
      <w:proofErr w:type="spellEnd"/>
      <w:r w:rsidRPr="00BF2FDC">
        <w:rPr>
          <w:rFonts w:ascii="Times New Roman" w:hAnsi="Times New Roman"/>
          <w:sz w:val="24"/>
          <w:szCs w:val="24"/>
          <w:lang w:val="es-CL"/>
        </w:rPr>
        <w:t>, P., Orell</w:t>
      </w:r>
      <w:r w:rsidR="00BD7B9A" w:rsidRPr="00BF2FDC">
        <w:rPr>
          <w:rFonts w:ascii="Times New Roman" w:hAnsi="Times New Roman"/>
          <w:sz w:val="24"/>
          <w:szCs w:val="24"/>
          <w:lang w:val="es-CL"/>
        </w:rPr>
        <w:t>ana, G., &amp; Betancourt, S. R. (2018</w:t>
      </w:r>
      <w:r w:rsidRPr="00BF2FDC">
        <w:rPr>
          <w:rFonts w:ascii="Times New Roman" w:hAnsi="Times New Roman"/>
          <w:sz w:val="24"/>
          <w:szCs w:val="24"/>
          <w:lang w:val="es-CL"/>
        </w:rPr>
        <w:t xml:space="preserve">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Extinction cues do not reduce recovery of extinguished conditioned fear in humans.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International Journal of Psych</w:t>
      </w:r>
      <w:r w:rsidR="002E48F6">
        <w:rPr>
          <w:rFonts w:ascii="Times New Roman" w:hAnsi="Times New Roman"/>
          <w:i/>
          <w:sz w:val="24"/>
          <w:szCs w:val="24"/>
          <w:lang w:val="en-US"/>
        </w:rPr>
        <w:t>ology and Psychological Therapy, 18(1)</w:t>
      </w:r>
      <w:r w:rsidR="002E48F6">
        <w:rPr>
          <w:rFonts w:ascii="Times New Roman" w:hAnsi="Times New Roman"/>
          <w:sz w:val="24"/>
          <w:szCs w:val="24"/>
          <w:lang w:val="en-US"/>
        </w:rPr>
        <w:t>, 39-53.</w:t>
      </w:r>
    </w:p>
    <w:p w14:paraId="6AECC0A6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7A783E3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De Corte, B., Navarro, V. M., &amp; Wasserman, E. A. (2017). Non-cortical magnitude coding of space and time by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Current Biology, 27</w:t>
      </w:r>
      <w:r w:rsidRPr="00B40BAF">
        <w:rPr>
          <w:rFonts w:ascii="Times New Roman" w:hAnsi="Times New Roman"/>
          <w:sz w:val="24"/>
          <w:szCs w:val="24"/>
          <w:lang w:val="en-US"/>
        </w:rPr>
        <w:t>, 1264-1265. http://doi.org/10.1016/j.cub.2017.10.029</w:t>
      </w:r>
    </w:p>
    <w:p w14:paraId="107B5E61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7E06A94" w14:textId="77777777" w:rsidR="00963E26" w:rsidRPr="00B40BAF" w:rsidRDefault="00963E26" w:rsidP="00963E26">
      <w:pPr>
        <w:pStyle w:val="NoSpacing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García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-Gallardo, D., Navarro, V. M., &amp; Wasserman, E. A. (2017). Assessing the acquisition of anticipatory responding in the pigeon using reaction time.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Cognition, 43</w:t>
      </w:r>
      <w:r w:rsidRPr="00B40BAF">
        <w:rPr>
          <w:rFonts w:ascii="Times New Roman" w:hAnsi="Times New Roman"/>
          <w:sz w:val="24"/>
          <w:szCs w:val="24"/>
          <w:lang w:val="en-US"/>
        </w:rPr>
        <w:t>, 197-203. http://doi.org/10.1037/xan0000136</w:t>
      </w:r>
    </w:p>
    <w:p w14:paraId="2765AA93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24D9815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Diaz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M. C., Quezada, V. E., Navarro, V. M., Laborda, M. A., Betancourt, S. R. (2017).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The effect of massive extinction trials on the recovery of human fear conditioning. </w:t>
      </w:r>
      <w:r w:rsidRPr="00B40BAF">
        <w:rPr>
          <w:rFonts w:ascii="Times New Roman" w:hAnsi="Times New Roman"/>
          <w:i/>
          <w:sz w:val="24"/>
          <w:szCs w:val="24"/>
          <w:lang w:val="es-CL"/>
        </w:rPr>
        <w:t>Revista Mexicana de Psicología, 34</w:t>
      </w:r>
      <w:r w:rsidRPr="00B40BAF">
        <w:rPr>
          <w:rFonts w:ascii="Times New Roman" w:hAnsi="Times New Roman"/>
          <w:sz w:val="24"/>
          <w:szCs w:val="24"/>
          <w:lang w:val="es-CL"/>
        </w:rPr>
        <w:t>, 5-12.</w:t>
      </w:r>
    </w:p>
    <w:p w14:paraId="75D00676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</w:p>
    <w:p w14:paraId="4894DCD9" w14:textId="5025F805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lastRenderedPageBreak/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O.V., Navarro, V. M., &amp; Wasserman, E. A. (2016).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Stepwise multidimensional visual discrimination by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the Experimental Analysis of Behavior, 106</w:t>
      </w:r>
      <w:r w:rsidRPr="00B40BAF">
        <w:rPr>
          <w:rFonts w:ascii="Times New Roman" w:hAnsi="Times New Roman"/>
          <w:sz w:val="24"/>
          <w:szCs w:val="24"/>
          <w:lang w:val="en-US"/>
        </w:rPr>
        <w:t>, 58-74. http://doi.org/10.1002/jeab.217</w:t>
      </w:r>
    </w:p>
    <w:p w14:paraId="11E944AE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CFC8481" w14:textId="47B22F3E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Couto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K., Navarro, V. M., Smith, T., &amp; Wasserman, E. A. (2016). Concept learning without differential reinforcement in pigeons by means of contextual cueing.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</w:t>
      </w:r>
      <w:r w:rsidR="002E48F6">
        <w:rPr>
          <w:rFonts w:ascii="Times New Roman" w:hAnsi="Times New Roman"/>
          <w:sz w:val="24"/>
          <w:szCs w:val="24"/>
          <w:lang w:val="en-US"/>
        </w:rPr>
        <w:t>,</w:t>
      </w:r>
      <w:r w:rsidR="002E48F6" w:rsidRPr="002E48F6">
        <w:rPr>
          <w:rFonts w:ascii="Times New Roman" w:hAnsi="Times New Roman"/>
          <w:i/>
          <w:sz w:val="24"/>
          <w:szCs w:val="24"/>
          <w:lang w:val="en-US"/>
        </w:rPr>
        <w:t xml:space="preserve"> 42(2)</w:t>
      </w:r>
      <w:r w:rsidR="002E48F6">
        <w:rPr>
          <w:rFonts w:ascii="Times New Roman" w:hAnsi="Times New Roman"/>
          <w:sz w:val="24"/>
          <w:szCs w:val="24"/>
          <w:lang w:val="en-US"/>
        </w:rPr>
        <w:t xml:space="preserve">, 221-227. </w:t>
      </w:r>
      <w:r w:rsidRPr="00B40BAF">
        <w:rPr>
          <w:rFonts w:ascii="Times New Roman" w:hAnsi="Times New Roman"/>
          <w:sz w:val="24"/>
          <w:szCs w:val="24"/>
          <w:lang w:val="en-US"/>
        </w:rPr>
        <w:t>http://doi.org/10.1037/xan0000099</w:t>
      </w:r>
    </w:p>
    <w:p w14:paraId="3E7412AB" w14:textId="77777777" w:rsidR="00963E26" w:rsidRPr="00B40BAF" w:rsidRDefault="00963E26" w:rsidP="00963E26">
      <w:pPr>
        <w:pStyle w:val="NoSpacing"/>
        <w:spacing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5FD00BE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 xml:space="preserve">González, V., Navarro, V. M.,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Miguez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G., &amp; Laborda, M. A. (2016).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Preventing the recovery of extinguished ethanol tolerance. </w:t>
      </w:r>
      <w:proofErr w:type="spellStart"/>
      <w:r w:rsidRPr="00B40BAF">
        <w:rPr>
          <w:rFonts w:ascii="Times New Roman" w:hAnsi="Times New Roman"/>
          <w:i/>
          <w:sz w:val="24"/>
          <w:szCs w:val="24"/>
          <w:lang w:val="en-US"/>
        </w:rPr>
        <w:t>Behavioural</w:t>
      </w:r>
      <w:proofErr w:type="spellEnd"/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 Processes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124</w:t>
      </w:r>
      <w:r w:rsidRPr="00B40BAF">
        <w:rPr>
          <w:rFonts w:ascii="Times New Roman" w:hAnsi="Times New Roman"/>
          <w:sz w:val="24"/>
          <w:szCs w:val="24"/>
          <w:lang w:val="en-US"/>
        </w:rPr>
        <w:t>, 141-148.  http://doi.org/10.1016/j.beproc.2016.01.004</w:t>
      </w:r>
    </w:p>
    <w:p w14:paraId="56122B99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Wasserman, E. A. (2016). Stepwise conceptualization in pigeons.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>Journal of Experimental Psychology: Animal Learning and Cognition, 42</w:t>
      </w:r>
      <w:r w:rsidRPr="00B40BAF">
        <w:rPr>
          <w:rFonts w:ascii="Times New Roman" w:hAnsi="Times New Roman"/>
          <w:sz w:val="24"/>
          <w:szCs w:val="24"/>
          <w:lang w:val="en-US"/>
        </w:rPr>
        <w:t>, 44-50.  http://doi.org/10.1037/xan0000083</w:t>
      </w:r>
    </w:p>
    <w:p w14:paraId="121F7DBA" w14:textId="77777777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Levenson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R.,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Krupinsky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E., Navarro, V. M., &amp; Wasserman, E. A. (2015). Pigeons (Columba livia) as trainable observers of pathology and radiology breast cancer images. </w:t>
      </w:r>
      <w:proofErr w:type="spellStart"/>
      <w:r w:rsidRPr="002E48F6">
        <w:rPr>
          <w:rFonts w:ascii="Times New Roman" w:hAnsi="Times New Roman"/>
          <w:i/>
          <w:sz w:val="24"/>
          <w:szCs w:val="24"/>
          <w:lang w:val="en-US"/>
        </w:rPr>
        <w:t>PLoS</w:t>
      </w:r>
      <w:proofErr w:type="spellEnd"/>
      <w:r w:rsidRPr="002E48F6">
        <w:rPr>
          <w:rFonts w:ascii="Times New Roman" w:hAnsi="Times New Roman"/>
          <w:i/>
          <w:sz w:val="24"/>
          <w:szCs w:val="24"/>
          <w:lang w:val="en-US"/>
        </w:rPr>
        <w:t xml:space="preserve"> ONE, 10</w:t>
      </w:r>
      <w:r w:rsidRPr="00B40BAF">
        <w:rPr>
          <w:rFonts w:ascii="Times New Roman" w:hAnsi="Times New Roman"/>
          <w:sz w:val="24"/>
          <w:szCs w:val="24"/>
          <w:lang w:val="en-US"/>
        </w:rPr>
        <w:t>.  http://doi.org/10.1371/journal.pone.0141357</w:t>
      </w:r>
    </w:p>
    <w:p w14:paraId="4E343CF6" w14:textId="7C6AD04D" w:rsidR="00963E26" w:rsidRPr="00B40BAF" w:rsidRDefault="00963E26" w:rsidP="00963E26">
      <w:pPr>
        <w:pStyle w:val="NoSpacing"/>
        <w:spacing w:after="240" w:line="276" w:lineRule="auto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Bórquez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M., Born, J., Navarro, V. M., Betancourt, R., &amp;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Inostroza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M. (2014). Sleep enhances inhibitory behavioral control in discrimination learning in rats. 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Experimental Brain Research, 232, </w:t>
      </w:r>
      <w:r w:rsidRPr="00B40BAF">
        <w:rPr>
          <w:rFonts w:ascii="Times New Roman" w:hAnsi="Times New Roman"/>
          <w:sz w:val="24"/>
          <w:szCs w:val="24"/>
          <w:lang w:val="en-US"/>
        </w:rPr>
        <w:t>1469-1477</w:t>
      </w:r>
      <w:r w:rsidRPr="00B40BAF">
        <w:rPr>
          <w:rFonts w:ascii="Times New Roman" w:hAnsi="Times New Roman"/>
          <w:i/>
          <w:sz w:val="24"/>
          <w:szCs w:val="24"/>
          <w:lang w:val="en-US"/>
        </w:rPr>
        <w:t xml:space="preserve">. 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 http://doi.org/10.1007/s00221-013-3797-5</w:t>
      </w:r>
    </w:p>
    <w:p w14:paraId="3CA34E99" w14:textId="622EE0CD" w:rsidR="00826E10" w:rsidRPr="00B40BAF" w:rsidRDefault="00034849" w:rsidP="00FD17ED">
      <w:pPr>
        <w:spacing w:after="0"/>
        <w:jc w:val="both"/>
        <w:rPr>
          <w:rFonts w:ascii="Times New Roman" w:hAnsi="Times New Roman"/>
          <w:b/>
          <w:noProof/>
          <w:sz w:val="24"/>
          <w:szCs w:val="24"/>
          <w:lang w:val="en-US" w:eastAsia="es-CL"/>
        </w:rPr>
      </w:pPr>
      <w:r w:rsidRPr="00B40BAF">
        <w:rPr>
          <w:rFonts w:ascii="Times New Roman" w:hAnsi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18339201" wp14:editId="3EEC74E2">
                <wp:simplePos x="0" y="0"/>
                <wp:positionH relativeFrom="column">
                  <wp:posOffset>1905</wp:posOffset>
                </wp:positionH>
                <wp:positionV relativeFrom="paragraph">
                  <wp:posOffset>158749</wp:posOffset>
                </wp:positionV>
                <wp:extent cx="5370195" cy="0"/>
                <wp:effectExtent l="0" t="0" r="14605" b="25400"/>
                <wp:wrapNone/>
                <wp:docPr id="10" name="10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7019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E0AF93" id="10 Conector recto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.15pt,12.5pt" to="423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" strokecolor="black [3040]">
                <o:lock v:ext="edit" shapetype="f"/>
              </v:line>
            </w:pict>
          </mc:Fallback>
        </mc:AlternateContent>
      </w:r>
      <w:r w:rsidR="00EC6AFC" w:rsidRPr="00B40BAF">
        <w:rPr>
          <w:rFonts w:ascii="Times New Roman" w:hAnsi="Times New Roman"/>
          <w:b/>
          <w:noProof/>
          <w:sz w:val="24"/>
          <w:szCs w:val="24"/>
          <w:lang w:val="en-US"/>
        </w:rPr>
        <w:t>Presentations in Scientific Meetings</w:t>
      </w:r>
    </w:p>
    <w:p w14:paraId="04D1D4F6" w14:textId="77777777" w:rsidR="009E2183" w:rsidRDefault="009E2183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BE4CED0" w14:textId="0F5528D0" w:rsidR="009E2183" w:rsidRPr="009E2183" w:rsidRDefault="009E2183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9E2183">
        <w:rPr>
          <w:rFonts w:ascii="Times New Roman" w:hAnsi="Times New Roman"/>
          <w:sz w:val="24"/>
          <w:szCs w:val="24"/>
          <w:lang w:val="en-US"/>
        </w:rPr>
        <w:t xml:space="preserve">Orr, O., Navarro, V. M., &amp; Wasserman, E. </w:t>
      </w:r>
      <w:r>
        <w:rPr>
          <w:rFonts w:ascii="Times New Roman" w:hAnsi="Times New Roman"/>
          <w:sz w:val="24"/>
          <w:szCs w:val="24"/>
          <w:lang w:val="en-US"/>
        </w:rPr>
        <w:t xml:space="preserve">A., (2020). Prevalence effects in human and pigeon categorization of medical images. </w:t>
      </w:r>
      <w:r w:rsidR="008655AA">
        <w:rPr>
          <w:rFonts w:ascii="Times New Roman" w:hAnsi="Times New Roman"/>
          <w:sz w:val="24"/>
          <w:szCs w:val="24"/>
          <w:lang w:val="en-US"/>
        </w:rPr>
        <w:t>Annual Biomedical Research Conference for Minority Students.</w:t>
      </w:r>
    </w:p>
    <w:p w14:paraId="0BD9BD6E" w14:textId="49B690FB" w:rsidR="009E2183" w:rsidRDefault="009E2183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Navarro, V. M., &amp; Wasserman, E. A., (2020). Pigeons develop reject-control faster than select-control. International Society of Comparative Psychology.</w:t>
      </w:r>
    </w:p>
    <w:p w14:paraId="540B8B2F" w14:textId="5A32C4F6" w:rsidR="004362B4" w:rsidRDefault="004362B4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A., (201</w:t>
      </w:r>
      <w:r>
        <w:rPr>
          <w:rFonts w:ascii="Times New Roman" w:hAnsi="Times New Roman"/>
          <w:sz w:val="24"/>
          <w:szCs w:val="24"/>
          <w:lang w:val="en-US"/>
        </w:rPr>
        <w:t>9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4362B4">
        <w:rPr>
          <w:rFonts w:ascii="Times New Roman" w:hAnsi="Times New Roman"/>
          <w:sz w:val="24"/>
          <w:szCs w:val="24"/>
          <w:lang w:val="en-US"/>
        </w:rPr>
        <w:t>Select- and reject-control in learning rich associative networks.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B40BAF">
        <w:rPr>
          <w:rFonts w:ascii="Times New Roman" w:hAnsi="Times New Roman"/>
          <w:sz w:val="24"/>
          <w:szCs w:val="24"/>
          <w:lang w:val="en-US"/>
        </w:rPr>
        <w:t>Comparative Cognition Society.</w:t>
      </w:r>
    </w:p>
    <w:p w14:paraId="6E19DE99" w14:textId="1CA19066" w:rsidR="004448B7" w:rsidRDefault="004362B4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O. V., </w:t>
      </w: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A., (201</w:t>
      </w:r>
      <w:r>
        <w:rPr>
          <w:rFonts w:ascii="Times New Roman" w:hAnsi="Times New Roman"/>
          <w:sz w:val="24"/>
          <w:szCs w:val="24"/>
          <w:lang w:val="en-US"/>
        </w:rPr>
        <w:t>9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). </w:t>
      </w:r>
      <w:r w:rsidRPr="004362B4">
        <w:rPr>
          <w:rFonts w:ascii="Times New Roman" w:hAnsi="Times New Roman"/>
          <w:sz w:val="24"/>
          <w:szCs w:val="24"/>
          <w:lang w:val="en-US"/>
        </w:rPr>
        <w:t>Selective attention in stepwise discrimination of comp</w:t>
      </w:r>
      <w:r>
        <w:rPr>
          <w:rFonts w:ascii="Times New Roman" w:hAnsi="Times New Roman"/>
          <w:sz w:val="24"/>
          <w:szCs w:val="24"/>
          <w:lang w:val="en-US"/>
        </w:rPr>
        <w:t>ound visual stimuli by pigeons. C</w:t>
      </w:r>
      <w:r w:rsidRPr="00B40BAF">
        <w:rPr>
          <w:rFonts w:ascii="Times New Roman" w:hAnsi="Times New Roman"/>
          <w:sz w:val="24"/>
          <w:szCs w:val="24"/>
          <w:lang w:val="en-US"/>
        </w:rPr>
        <w:t>omparative Cognition Society.</w:t>
      </w:r>
    </w:p>
    <w:p w14:paraId="7756B1E3" w14:textId="3D89C870" w:rsidR="004448B7" w:rsidRDefault="004448B7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4448B7">
        <w:rPr>
          <w:rFonts w:ascii="Times New Roman" w:hAnsi="Times New Roman"/>
          <w:sz w:val="24"/>
          <w:szCs w:val="24"/>
          <w:lang w:val="en-US"/>
        </w:rPr>
        <w:t xml:space="preserve">Castro, L., </w:t>
      </w:r>
      <w:proofErr w:type="spellStart"/>
      <w:r w:rsidRPr="004448B7">
        <w:rPr>
          <w:rFonts w:ascii="Times New Roman" w:hAnsi="Times New Roman"/>
          <w:sz w:val="24"/>
          <w:szCs w:val="24"/>
          <w:lang w:val="en-US"/>
        </w:rPr>
        <w:t>Savic</w:t>
      </w:r>
      <w:proofErr w:type="spellEnd"/>
      <w:r w:rsidRPr="004448B7">
        <w:rPr>
          <w:rFonts w:ascii="Times New Roman" w:hAnsi="Times New Roman"/>
          <w:sz w:val="24"/>
          <w:szCs w:val="24"/>
          <w:lang w:val="en-US"/>
        </w:rPr>
        <w:t xml:space="preserve">, O., Navarro, V., Wasserman, E. A., &amp; </w:t>
      </w:r>
      <w:proofErr w:type="spellStart"/>
      <w:r w:rsidRPr="004448B7">
        <w:rPr>
          <w:rFonts w:ascii="Times New Roman" w:hAnsi="Times New Roman"/>
          <w:sz w:val="24"/>
          <w:szCs w:val="24"/>
          <w:lang w:val="en-US"/>
        </w:rPr>
        <w:t>Sloutsky</w:t>
      </w:r>
      <w:proofErr w:type="spellEnd"/>
      <w:r w:rsidRPr="004448B7">
        <w:rPr>
          <w:rFonts w:ascii="Times New Roman" w:hAnsi="Times New Roman"/>
          <w:sz w:val="24"/>
          <w:szCs w:val="24"/>
          <w:lang w:val="en-US"/>
        </w:rPr>
        <w:t>, V. M. (2019). Selective and distributed attention in human and pigeon category learning. International Convention of Psychological Science.</w:t>
      </w:r>
    </w:p>
    <w:p w14:paraId="32399E25" w14:textId="13422732" w:rsidR="00D96D4F" w:rsidRPr="00B40BAF" w:rsidRDefault="00D96D4F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lastRenderedPageBreak/>
        <w:t xml:space="preserve">Navarro, V. M., &amp; Wasserman, E. A., (2018). </w:t>
      </w:r>
      <w:r w:rsidR="00074F82" w:rsidRPr="00B40BAF">
        <w:rPr>
          <w:rFonts w:ascii="Times New Roman" w:hAnsi="Times New Roman"/>
          <w:sz w:val="24"/>
          <w:szCs w:val="24"/>
          <w:lang w:val="en-US"/>
        </w:rPr>
        <w:t>Pigeon categorization of human cardiac images.</w:t>
      </w:r>
      <w:r w:rsidR="00963E26" w:rsidRPr="00B40BAF">
        <w:rPr>
          <w:rFonts w:ascii="Times New Roman" w:hAnsi="Times New Roman"/>
          <w:sz w:val="24"/>
          <w:szCs w:val="24"/>
          <w:lang w:val="en-US"/>
        </w:rPr>
        <w:t xml:space="preserve"> Comparative Cognition Society.</w:t>
      </w:r>
    </w:p>
    <w:p w14:paraId="6BE65598" w14:textId="27650943" w:rsidR="007D0D05" w:rsidRPr="00B40BAF" w:rsidRDefault="007D0D05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Navarro, V. M., &amp; Wasserman, E. A. (201</w:t>
      </w:r>
      <w:r w:rsidR="0036330B" w:rsidRPr="00B40BAF">
        <w:rPr>
          <w:rFonts w:ascii="Times New Roman" w:hAnsi="Times New Roman"/>
          <w:sz w:val="24"/>
          <w:szCs w:val="24"/>
          <w:lang w:val="en-US"/>
        </w:rPr>
        <w:t>7</w:t>
      </w:r>
      <w:r w:rsidRPr="00B40BAF">
        <w:rPr>
          <w:rFonts w:ascii="Times New Roman" w:hAnsi="Times New Roman"/>
          <w:sz w:val="24"/>
          <w:szCs w:val="24"/>
          <w:lang w:val="en-US"/>
        </w:rPr>
        <w:t>). Selective attention in a stepwise discrimination task by pigeons. European Conference on Visual Perception.</w:t>
      </w:r>
    </w:p>
    <w:p w14:paraId="3247356F" w14:textId="6921699F" w:rsidR="008A157A" w:rsidRPr="00B40BAF" w:rsidRDefault="00074F82" w:rsidP="008A157A">
      <w:pPr>
        <w:pStyle w:val="NoSpacing"/>
        <w:spacing w:after="240"/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Love, B. C., Guest, O.,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Slomka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P., Navarro, V. M., &amp; Wasserman, E, A. (2017). Deep networks as models of human and animal categorization.  Cognitive Science Society.</w:t>
      </w:r>
    </w:p>
    <w:p w14:paraId="45FFD0F4" w14:textId="36DC085D" w:rsidR="00ED611B" w:rsidRPr="00B40BAF" w:rsidRDefault="00ED611B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&amp; Wasserman, E. A. (2017). A Contextual Congruency Effect in the Absence of Semantic Knowledge: A Pigeon Model. Comparative Cognition Society.</w:t>
      </w:r>
    </w:p>
    <w:p w14:paraId="3ED9B407" w14:textId="457F76DD" w:rsidR="005807E0" w:rsidRPr="00B40BAF" w:rsidRDefault="005807E0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M., Wasserman, E. A., McMurray, B., Roembke, T. C. (2016). The role of negative associations in learning rich associative networks. Pavlovian Society.</w:t>
      </w:r>
    </w:p>
    <w:p w14:paraId="509F2872" w14:textId="202CCA13" w:rsidR="00C407E5" w:rsidRPr="00B40BAF" w:rsidRDefault="00C407E5" w:rsidP="004607BA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Navarro, V. M.,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&amp; Wasserman, E. A.</w:t>
      </w:r>
      <w:r w:rsidR="00EA1EE8" w:rsidRPr="00B40BAF">
        <w:rPr>
          <w:rFonts w:ascii="Times New Roman" w:hAnsi="Times New Roman"/>
          <w:sz w:val="24"/>
          <w:szCs w:val="24"/>
          <w:lang w:val="en-US"/>
        </w:rPr>
        <w:t xml:space="preserve"> (2016). </w:t>
      </w:r>
      <w:proofErr w:type="spellStart"/>
      <w:r w:rsidR="00EA1EE8" w:rsidRPr="00B40BAF">
        <w:rPr>
          <w:rFonts w:ascii="Times New Roman" w:hAnsi="Times New Roman"/>
          <w:sz w:val="24"/>
          <w:szCs w:val="24"/>
          <w:lang w:val="en-US"/>
        </w:rPr>
        <w:t>Stagewise</w:t>
      </w:r>
      <w:proofErr w:type="spellEnd"/>
      <w:r w:rsidR="00EA1EE8" w:rsidRPr="00B40BAF">
        <w:rPr>
          <w:rFonts w:ascii="Times New Roman" w:hAnsi="Times New Roman"/>
          <w:sz w:val="24"/>
          <w:szCs w:val="24"/>
          <w:lang w:val="en-US"/>
        </w:rPr>
        <w:t xml:space="preserve"> Discrimination of Multidimensional Visual Stimuli by Pigeons. Society for the Quantitative Analysis of Behavior.</w:t>
      </w:r>
    </w:p>
    <w:p w14:paraId="5CD82292" w14:textId="073BC850" w:rsidR="008C64F9" w:rsidRPr="00B40BAF" w:rsidRDefault="008C64F9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Vyazovska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>, O. V., Navarro, V. M., &amp; Wasserman, E. A. (2016). Stepwise dimensional discrimination of compound visual stimuli by pigeons. European Conference on Visual Perception.</w:t>
      </w:r>
    </w:p>
    <w:p w14:paraId="0B5C956F" w14:textId="77E182B6" w:rsidR="002C20F8" w:rsidRPr="00B40BAF" w:rsidRDefault="00326484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="002C20F8" w:rsidRPr="00B40BAF">
        <w:rPr>
          <w:rFonts w:ascii="Times New Roman" w:hAnsi="Times New Roman"/>
          <w:sz w:val="24"/>
          <w:szCs w:val="24"/>
          <w:lang w:val="en-US"/>
        </w:rPr>
        <w:t xml:space="preserve"> &amp; Wasserman, E. A. (2016). Assessing pre-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n-US"/>
        </w:rPr>
        <w:t>crastination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n-US"/>
        </w:rPr>
        <w:t xml:space="preserve"> in the pigeon (Columba livia</w:t>
      </w:r>
      <w:r w:rsidR="00C30134" w:rsidRPr="00B40BAF">
        <w:rPr>
          <w:rFonts w:ascii="Times New Roman" w:hAnsi="Times New Roman"/>
          <w:sz w:val="24"/>
          <w:szCs w:val="24"/>
          <w:lang w:val="en-US"/>
        </w:rPr>
        <w:t xml:space="preserve">) using a virtual environment. 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s-CL"/>
        </w:rPr>
        <w:t>Comparative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s-CL"/>
        </w:rPr>
        <w:t>Cognition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="002C20F8" w:rsidRPr="00B40BAF">
        <w:rPr>
          <w:rFonts w:ascii="Times New Roman" w:hAnsi="Times New Roman"/>
          <w:sz w:val="24"/>
          <w:szCs w:val="24"/>
          <w:lang w:val="es-CL"/>
        </w:rPr>
        <w:t>Society</w:t>
      </w:r>
      <w:proofErr w:type="spellEnd"/>
      <w:r w:rsidR="002C20F8" w:rsidRPr="00B40BAF">
        <w:rPr>
          <w:rFonts w:ascii="Times New Roman" w:hAnsi="Times New Roman"/>
          <w:sz w:val="24"/>
          <w:szCs w:val="24"/>
          <w:lang w:val="es-CL"/>
        </w:rPr>
        <w:t>.</w:t>
      </w:r>
    </w:p>
    <w:p w14:paraId="00A6A32D" w14:textId="7C028617" w:rsidR="004E19CB" w:rsidRPr="005C0375" w:rsidRDefault="004E19CB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sz w:val="24"/>
          <w:szCs w:val="24"/>
          <w:lang w:val="es-CL"/>
        </w:rPr>
        <w:t xml:space="preserve">Laborda, M. A.,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Gonzalez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V., Navarro, V. M. (2016).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Extinc</w:t>
      </w:r>
      <w:r w:rsidRPr="00B40BAF">
        <w:rPr>
          <w:rFonts w:ascii="Times New Roman" w:hAnsi="Times New Roman"/>
          <w:sz w:val="24"/>
          <w:szCs w:val="24"/>
          <w:lang w:val="es-ES_tradnl"/>
        </w:rPr>
        <w:t>ión</w:t>
      </w:r>
      <w:proofErr w:type="spellEnd"/>
      <w:r w:rsidRPr="00B40BAF">
        <w:rPr>
          <w:rFonts w:ascii="Times New Roman" w:hAnsi="Times New Roman"/>
          <w:sz w:val="24"/>
          <w:szCs w:val="24"/>
          <w:lang w:val="es-ES_tradnl"/>
        </w:rPr>
        <w:t xml:space="preserve"> masiva y en múltiples context</w:t>
      </w:r>
      <w:r w:rsidR="00532525">
        <w:rPr>
          <w:rFonts w:ascii="Times New Roman" w:hAnsi="Times New Roman"/>
          <w:sz w:val="24"/>
          <w:szCs w:val="24"/>
          <w:lang w:val="es-ES_tradnl"/>
        </w:rPr>
        <w:t>o</w:t>
      </w:r>
      <w:r w:rsidRPr="00B40BAF">
        <w:rPr>
          <w:rFonts w:ascii="Times New Roman" w:hAnsi="Times New Roman"/>
          <w:sz w:val="24"/>
          <w:szCs w:val="24"/>
          <w:lang w:val="es-ES_tradnl"/>
        </w:rPr>
        <w:t xml:space="preserve">s previene la renovación de la tolerancia al etanol. </w:t>
      </w:r>
      <w:r w:rsidR="006961D6">
        <w:rPr>
          <w:rFonts w:ascii="Times New Roman" w:hAnsi="Times New Roman"/>
          <w:sz w:val="24"/>
          <w:szCs w:val="24"/>
          <w:lang w:val="es-ES_tradnl"/>
        </w:rPr>
        <w:t xml:space="preserve">Congreso Chileno de </w:t>
      </w:r>
      <w:proofErr w:type="spellStart"/>
      <w:r w:rsidR="006961D6">
        <w:rPr>
          <w:rFonts w:ascii="Times New Roman" w:hAnsi="Times New Roman"/>
          <w:sz w:val="24"/>
          <w:szCs w:val="24"/>
          <w:lang w:val="es-ES_tradnl"/>
        </w:rPr>
        <w:t>Psicolog</w:t>
      </w:r>
      <w:r w:rsidR="006961D6">
        <w:rPr>
          <w:rFonts w:ascii="Times New Roman" w:hAnsi="Times New Roman"/>
          <w:sz w:val="24"/>
          <w:szCs w:val="24"/>
          <w:lang w:val="es-CL"/>
        </w:rPr>
        <w:t>ía</w:t>
      </w:r>
      <w:proofErr w:type="spellEnd"/>
      <w:r w:rsidR="006961D6" w:rsidRPr="005C0375">
        <w:rPr>
          <w:rFonts w:ascii="Times New Roman" w:hAnsi="Times New Roman"/>
          <w:sz w:val="24"/>
          <w:szCs w:val="24"/>
          <w:lang w:val="es-CL"/>
        </w:rPr>
        <w:t>.</w:t>
      </w:r>
    </w:p>
    <w:p w14:paraId="1E6C6825" w14:textId="0DEFABE8" w:rsidR="00502555" w:rsidRPr="00B40BAF" w:rsidRDefault="00502555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5C0375">
        <w:rPr>
          <w:rFonts w:ascii="Times New Roman" w:hAnsi="Times New Roman"/>
          <w:sz w:val="24"/>
          <w:szCs w:val="24"/>
          <w:lang w:val="es-CL"/>
        </w:rPr>
        <w:t xml:space="preserve">Wasserman, E. A., &amp; Navarro, V. M., </w:t>
      </w:r>
      <w:proofErr w:type="spellStart"/>
      <w:r w:rsidRPr="005C0375">
        <w:rPr>
          <w:rFonts w:ascii="Times New Roman" w:hAnsi="Times New Roman"/>
          <w:sz w:val="24"/>
          <w:szCs w:val="24"/>
          <w:lang w:val="es-CL"/>
        </w:rPr>
        <w:t>Krupinski</w:t>
      </w:r>
      <w:proofErr w:type="spellEnd"/>
      <w:r w:rsidRPr="005C0375">
        <w:rPr>
          <w:rFonts w:ascii="Times New Roman" w:hAnsi="Times New Roman"/>
          <w:sz w:val="24"/>
          <w:szCs w:val="24"/>
          <w:lang w:val="es-CL"/>
        </w:rPr>
        <w:t xml:space="preserve">, E. A., &amp; </w:t>
      </w:r>
      <w:proofErr w:type="spellStart"/>
      <w:r w:rsidRPr="005C0375">
        <w:rPr>
          <w:rFonts w:ascii="Times New Roman" w:hAnsi="Times New Roman"/>
          <w:sz w:val="24"/>
          <w:szCs w:val="24"/>
          <w:lang w:val="es-CL"/>
        </w:rPr>
        <w:t>Levenson</w:t>
      </w:r>
      <w:proofErr w:type="spellEnd"/>
      <w:r w:rsidRPr="005C0375">
        <w:rPr>
          <w:rFonts w:ascii="Times New Roman" w:hAnsi="Times New Roman"/>
          <w:sz w:val="24"/>
          <w:szCs w:val="24"/>
          <w:lang w:val="es-CL"/>
        </w:rPr>
        <w:t xml:space="preserve">, R. M. (2016). </w:t>
      </w:r>
      <w:r w:rsidRPr="00B40BAF">
        <w:rPr>
          <w:rFonts w:ascii="Times New Roman" w:hAnsi="Times New Roman"/>
          <w:sz w:val="24"/>
          <w:szCs w:val="24"/>
          <w:lang w:val="en-US"/>
        </w:rPr>
        <w:t>Pigeons (Columba livia) as trainable observers of pathology and r</w:t>
      </w:r>
      <w:r w:rsidR="00DC01B2" w:rsidRPr="00B40BAF">
        <w:rPr>
          <w:rFonts w:ascii="Times New Roman" w:hAnsi="Times New Roman"/>
          <w:sz w:val="24"/>
          <w:szCs w:val="24"/>
          <w:lang w:val="en-US"/>
        </w:rPr>
        <w:t xml:space="preserve">adiology breast cancer images.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Comparative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Cognition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Society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>.</w:t>
      </w:r>
    </w:p>
    <w:p w14:paraId="1A33CDC1" w14:textId="6026C587" w:rsidR="00326484" w:rsidRPr="00B40BAF" w:rsidRDefault="00326484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Mallea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, J. I., Quezada, V. E. Díaz, M. C., Navarro, V. M., &amp; Laborda, M. A. (2016). </w:t>
      </w:r>
      <w:r w:rsidRPr="00B40BAF">
        <w:rPr>
          <w:rFonts w:ascii="Times New Roman" w:hAnsi="Times New Roman"/>
          <w:sz w:val="24"/>
          <w:szCs w:val="24"/>
          <w:lang w:val="en-US"/>
        </w:rPr>
        <w:t>Extinction cues do not reduce recovery after extinction of human fear conditioning. Eas</w:t>
      </w:r>
      <w:r w:rsidR="00C30134" w:rsidRPr="00B40BAF">
        <w:rPr>
          <w:rFonts w:ascii="Times New Roman" w:hAnsi="Times New Roman"/>
          <w:sz w:val="24"/>
          <w:szCs w:val="24"/>
          <w:lang w:val="en-US"/>
        </w:rPr>
        <w:t>tern Psychological Association.</w:t>
      </w:r>
    </w:p>
    <w:p w14:paraId="3B730365" w14:textId="216070F6" w:rsidR="00EC6AFC" w:rsidRPr="00B40BAF" w:rsidRDefault="002C20F8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Krupinski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E. A.,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Levenson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R. M., Wasserman, E. A., &amp; </w:t>
      </w:r>
      <w:r w:rsidR="00326484"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 (2015). The potential of pigeons as surrogate observers in medical image perception studies. Society of Photographic Instrumentation </w:t>
      </w:r>
      <w:r w:rsidR="00502555" w:rsidRPr="00B40BAF">
        <w:rPr>
          <w:rFonts w:ascii="Times New Roman" w:hAnsi="Times New Roman"/>
          <w:sz w:val="24"/>
          <w:szCs w:val="24"/>
          <w:lang w:val="en-US"/>
        </w:rPr>
        <w:t>Engineers.</w:t>
      </w:r>
    </w:p>
    <w:p w14:paraId="281A0137" w14:textId="6D3FA953" w:rsidR="00EC6AFC" w:rsidRPr="00B40BAF" w:rsidRDefault="00EC6AFC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n-US"/>
        </w:rPr>
      </w:pPr>
      <w:r w:rsidRPr="00B40BAF">
        <w:rPr>
          <w:rFonts w:ascii="Times New Roman" w:hAnsi="Times New Roman"/>
          <w:sz w:val="24"/>
          <w:szCs w:val="24"/>
          <w:lang w:val="en-US"/>
        </w:rPr>
        <w:t xml:space="preserve">Wasserman, E. A., 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Couto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K., </w:t>
      </w:r>
      <w:r w:rsidR="00326484" w:rsidRPr="00B40BAF">
        <w:rPr>
          <w:rFonts w:ascii="Times New Roman" w:hAnsi="Times New Roman"/>
          <w:sz w:val="24"/>
          <w:szCs w:val="24"/>
          <w:lang w:val="en-US"/>
        </w:rPr>
        <w:t>Navarro, V. M.</w:t>
      </w:r>
      <w:r w:rsidRPr="00B40BAF">
        <w:rPr>
          <w:rFonts w:ascii="Times New Roman" w:hAnsi="Times New Roman"/>
          <w:sz w:val="24"/>
          <w:szCs w:val="24"/>
          <w:lang w:val="en-US"/>
        </w:rPr>
        <w:t xml:space="preserve">, &amp; Smith, T. (2015). Contextual cueing supports concept learning in pigeons. </w:t>
      </w:r>
      <w:proofErr w:type="spellStart"/>
      <w:r w:rsidR="00502555" w:rsidRPr="00B40BAF">
        <w:rPr>
          <w:rFonts w:ascii="Times New Roman" w:hAnsi="Times New Roman"/>
          <w:sz w:val="24"/>
          <w:szCs w:val="24"/>
          <w:lang w:val="en-US"/>
        </w:rPr>
        <w:t>Psychonomic</w:t>
      </w:r>
      <w:proofErr w:type="spellEnd"/>
      <w:r w:rsidR="00502555" w:rsidRPr="00B40BAF">
        <w:rPr>
          <w:rFonts w:ascii="Times New Roman" w:hAnsi="Times New Roman"/>
          <w:sz w:val="24"/>
          <w:szCs w:val="24"/>
          <w:lang w:val="en-US"/>
        </w:rPr>
        <w:t xml:space="preserve"> Society.</w:t>
      </w:r>
    </w:p>
    <w:p w14:paraId="600B2344" w14:textId="1700DE16" w:rsidR="00E42938" w:rsidRPr="00B40BAF" w:rsidRDefault="00326484" w:rsidP="00FD17ED">
      <w:pPr>
        <w:ind w:left="706" w:hanging="706"/>
        <w:jc w:val="both"/>
        <w:rPr>
          <w:rFonts w:ascii="Times New Roman" w:hAnsi="Times New Roman"/>
          <w:noProof/>
          <w:sz w:val="24"/>
          <w:szCs w:val="24"/>
          <w:lang w:val="es-CL" w:eastAsia="es-CL"/>
        </w:rPr>
      </w:pP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>Navarro, V. M.</w:t>
      </w:r>
      <w:r w:rsidR="00E42938" w:rsidRPr="00B40BAF">
        <w:rPr>
          <w:rFonts w:ascii="Times New Roman" w:hAnsi="Times New Roman"/>
          <w:noProof/>
          <w:sz w:val="24"/>
          <w:szCs w:val="24"/>
          <w:lang w:val="en-US" w:eastAsia="es-CL"/>
        </w:rPr>
        <w:t xml:space="preserve">, Wasserman, E. A., &amp; Levenson, R. (2015). Learning concepts: One step at a time. </w:t>
      </w:r>
      <w:r w:rsidR="00E42938" w:rsidRPr="00B40BAF">
        <w:rPr>
          <w:rFonts w:ascii="Times New Roman" w:hAnsi="Times New Roman"/>
          <w:noProof/>
          <w:sz w:val="24"/>
          <w:szCs w:val="24"/>
          <w:lang w:val="es-CL" w:eastAsia="es-CL"/>
        </w:rPr>
        <w:t>Comparative Cognition</w:t>
      </w:r>
      <w:r w:rsidR="00502555" w:rsidRPr="00B40BAF">
        <w:rPr>
          <w:rFonts w:ascii="Times New Roman" w:hAnsi="Times New Roman"/>
          <w:noProof/>
          <w:sz w:val="24"/>
          <w:szCs w:val="24"/>
          <w:lang w:val="es-CL" w:eastAsia="es-CL"/>
        </w:rPr>
        <w:t xml:space="preserve"> Society.</w:t>
      </w:r>
    </w:p>
    <w:p w14:paraId="2BA615BA" w14:textId="627411D7" w:rsidR="00326484" w:rsidRPr="00B40BAF" w:rsidRDefault="00326484" w:rsidP="00FD17ED">
      <w:pPr>
        <w:ind w:left="706" w:hanging="706"/>
        <w:jc w:val="both"/>
        <w:rPr>
          <w:rFonts w:ascii="Times New Roman" w:hAnsi="Times New Roman"/>
          <w:noProof/>
          <w:sz w:val="24"/>
          <w:szCs w:val="24"/>
          <w:lang w:val="en-US" w:eastAsia="es-CL"/>
        </w:rPr>
      </w:pPr>
      <w:r w:rsidRPr="00B40BAF">
        <w:rPr>
          <w:rFonts w:ascii="Times New Roman" w:hAnsi="Times New Roman"/>
          <w:noProof/>
          <w:sz w:val="24"/>
          <w:szCs w:val="24"/>
          <w:lang w:val="es-CL" w:eastAsia="es-CL"/>
        </w:rPr>
        <w:lastRenderedPageBreak/>
        <w:t>González, V., Navarro, V. M., Cisternas, O., Aravena, S., &amp; Laborda, M. A. (2014). La recuperación de lo extinguido en la respuesta de tolerancia asociativa al etanol.</w:t>
      </w:r>
      <w:r w:rsidR="00C77BDA" w:rsidRPr="00B40BAF">
        <w:rPr>
          <w:rFonts w:ascii="Times New Roman" w:hAnsi="Times New Roman"/>
          <w:noProof/>
          <w:sz w:val="24"/>
          <w:szCs w:val="24"/>
          <w:lang w:val="es-CL" w:eastAsia="es-CL"/>
        </w:rPr>
        <w:t xml:space="preserve"> </w:t>
      </w:r>
      <w:r w:rsidR="00C77BDA" w:rsidRPr="00B40BAF">
        <w:rPr>
          <w:rFonts w:ascii="Times New Roman" w:hAnsi="Times New Roman"/>
          <w:sz w:val="24"/>
          <w:szCs w:val="24"/>
          <w:lang w:val="en-US"/>
        </w:rPr>
        <w:t>International Society for Comparative Psychology.</w:t>
      </w:r>
    </w:p>
    <w:p w14:paraId="786B80BF" w14:textId="259EDB4B" w:rsidR="00326484" w:rsidRPr="00B40BAF" w:rsidRDefault="00502555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/>
        </w:rPr>
      </w:pP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 xml:space="preserve">Quezada, V. E., Laborda, M. A., </w:t>
      </w:r>
      <w:r w:rsidR="00326484" w:rsidRPr="00B40BAF">
        <w:rPr>
          <w:rFonts w:ascii="Times New Roman" w:hAnsi="Times New Roman"/>
          <w:noProof/>
          <w:sz w:val="24"/>
          <w:szCs w:val="24"/>
          <w:lang w:val="en-US" w:eastAsia="es-CL"/>
        </w:rPr>
        <w:t>Navarro, V. M.</w:t>
      </w:r>
      <w:r w:rsidRPr="00B40BAF">
        <w:rPr>
          <w:rFonts w:ascii="Times New Roman" w:hAnsi="Times New Roman"/>
          <w:noProof/>
          <w:sz w:val="24"/>
          <w:szCs w:val="24"/>
          <w:lang w:val="en-US" w:eastAsia="es-CL"/>
        </w:rPr>
        <w:t>, Betancourt, R., &amp; D</w:t>
      </w:r>
      <w:proofErr w:type="spellStart"/>
      <w:r w:rsidRPr="00B40BAF">
        <w:rPr>
          <w:rFonts w:ascii="Times New Roman" w:hAnsi="Times New Roman"/>
          <w:sz w:val="24"/>
          <w:szCs w:val="24"/>
          <w:lang w:val="en-US"/>
        </w:rPr>
        <w:t>íaz</w:t>
      </w:r>
      <w:proofErr w:type="spellEnd"/>
      <w:r w:rsidRPr="00B40BAF">
        <w:rPr>
          <w:rFonts w:ascii="Times New Roman" w:hAnsi="Times New Roman"/>
          <w:sz w:val="24"/>
          <w:szCs w:val="24"/>
          <w:lang w:val="en-US"/>
        </w:rPr>
        <w:t xml:space="preserve">, M. (2014). The effect of an extinction retrieval cue on ABC renewal and spontaneous recovery in human fear conditioning. </w:t>
      </w:r>
      <w:r w:rsidRPr="00B40BAF">
        <w:rPr>
          <w:rFonts w:ascii="Times New Roman" w:hAnsi="Times New Roman"/>
          <w:sz w:val="24"/>
          <w:szCs w:val="24"/>
          <w:lang w:val="es-CL"/>
        </w:rPr>
        <w:t xml:space="preserve">International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Society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for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Comparative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 xml:space="preserve"> </w:t>
      </w:r>
      <w:proofErr w:type="spellStart"/>
      <w:r w:rsidRPr="00B40BAF">
        <w:rPr>
          <w:rFonts w:ascii="Times New Roman" w:hAnsi="Times New Roman"/>
          <w:sz w:val="24"/>
          <w:szCs w:val="24"/>
          <w:lang w:val="es-CL"/>
        </w:rPr>
        <w:t>Psychology</w:t>
      </w:r>
      <w:proofErr w:type="spellEnd"/>
      <w:r w:rsidRPr="00B40BAF">
        <w:rPr>
          <w:rFonts w:ascii="Times New Roman" w:hAnsi="Times New Roman"/>
          <w:sz w:val="24"/>
          <w:szCs w:val="24"/>
          <w:lang w:val="es-CL"/>
        </w:rPr>
        <w:t>.</w:t>
      </w:r>
    </w:p>
    <w:p w14:paraId="0ABF66A8" w14:textId="581AD7B4" w:rsidR="003F29B9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Navarro, V. M.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, </w:t>
      </w:r>
      <w:proofErr w:type="spellStart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Bórquez</w:t>
      </w:r>
      <w:proofErr w:type="spellEnd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 M.</w:t>
      </w:r>
      <w:r w:rsidR="004A0992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</w:t>
      </w:r>
      <w:proofErr w:type="spellStart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Inostroza</w:t>
      </w:r>
      <w:proofErr w:type="spellEnd"/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 M.</w:t>
      </w:r>
      <w:r w:rsidR="004A0992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,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&amp; Betancourt, R.</w:t>
      </w:r>
      <w:r w:rsidR="001D33AE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 xml:space="preserve"> </w:t>
      </w:r>
      <w:r w:rsidR="003F29B9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(2013). Efecto de la privación total de sueño en una tarea de discriminación operante en ratas.</w:t>
      </w:r>
      <w:r w:rsidR="003F29B9" w:rsidRPr="00B40BAF">
        <w:rPr>
          <w:rFonts w:ascii="Times New Roman" w:hAnsi="Times New Roman" w:cs="Times New Roman"/>
          <w:b w:val="0"/>
          <w:iCs/>
          <w:sz w:val="24"/>
          <w:szCs w:val="24"/>
          <w:shd w:val="solid" w:color="FFFFFF" w:fill="FFFFFF"/>
          <w:lang w:val="es-CL"/>
        </w:rPr>
        <w:t xml:space="preserve"> Asociación Argentina de Ciencias del Comportamiento</w:t>
      </w:r>
      <w:r w:rsidR="00502555" w:rsidRPr="00B40BAF">
        <w:rPr>
          <w:rFonts w:ascii="Times New Roman" w:hAnsi="Times New Roman" w:cs="Times New Roman"/>
          <w:b w:val="0"/>
          <w:sz w:val="24"/>
          <w:szCs w:val="24"/>
          <w:shd w:val="solid" w:color="FFFFFF" w:fill="FFFFFF"/>
          <w:lang w:val="es-CL"/>
        </w:rPr>
        <w:t>.</w:t>
      </w:r>
    </w:p>
    <w:p w14:paraId="6BD1E4B0" w14:textId="6DBB5282" w:rsidR="001532DB" w:rsidRPr="00B40BAF" w:rsidRDefault="001532DB" w:rsidP="00FD17ED">
      <w:pPr>
        <w:ind w:left="706" w:hanging="706"/>
        <w:jc w:val="both"/>
        <w:rPr>
          <w:rFonts w:ascii="Times New Roman" w:hAnsi="Times New Roman"/>
          <w:sz w:val="24"/>
          <w:szCs w:val="24"/>
          <w:lang w:val="es-CL" w:eastAsia="ko-KR"/>
        </w:rPr>
      </w:pPr>
      <w:r w:rsidRPr="00B40BAF">
        <w:rPr>
          <w:rFonts w:ascii="Times New Roman" w:hAnsi="Times New Roman"/>
          <w:sz w:val="24"/>
          <w:szCs w:val="24"/>
          <w:lang w:val="es-CL" w:eastAsia="ko-KR"/>
        </w:rPr>
        <w:t xml:space="preserve">González, V., </w:t>
      </w:r>
      <w:r w:rsidR="00326484" w:rsidRPr="00B40BAF">
        <w:rPr>
          <w:rFonts w:ascii="Times New Roman" w:hAnsi="Times New Roman"/>
          <w:sz w:val="24"/>
          <w:szCs w:val="24"/>
          <w:lang w:val="es-CL" w:eastAsia="ko-KR"/>
        </w:rPr>
        <w:t>Navarro, V. M.</w:t>
      </w:r>
      <w:r w:rsidRPr="00B40BAF">
        <w:rPr>
          <w:rFonts w:ascii="Times New Roman" w:hAnsi="Times New Roman"/>
          <w:sz w:val="24"/>
          <w:szCs w:val="24"/>
          <w:lang w:val="es-CL" w:eastAsia="ko-KR"/>
        </w:rPr>
        <w:t>, Betancourt, R., Laborda, M.</w:t>
      </w:r>
      <w:r w:rsidR="004A0992" w:rsidRPr="00B40BAF">
        <w:rPr>
          <w:rFonts w:ascii="Times New Roman" w:hAnsi="Times New Roman"/>
          <w:sz w:val="24"/>
          <w:szCs w:val="24"/>
          <w:lang w:val="es-CL" w:eastAsia="ko-KR"/>
        </w:rPr>
        <w:t>,</w:t>
      </w:r>
      <w:r w:rsidRPr="00B40BAF">
        <w:rPr>
          <w:rFonts w:ascii="Times New Roman" w:hAnsi="Times New Roman"/>
          <w:sz w:val="24"/>
          <w:szCs w:val="24"/>
          <w:lang w:val="es-CL" w:eastAsia="ko-KR"/>
        </w:rPr>
        <w:t xml:space="preserve"> &amp; Quezada, V. (2013). La exposición al contexto de extinción disminuye el efecto de una clave de extinción en la readquisición de una res</w:t>
      </w:r>
      <w:r w:rsidR="00C77BDA" w:rsidRPr="00B40BAF">
        <w:rPr>
          <w:rFonts w:ascii="Times New Roman" w:hAnsi="Times New Roman"/>
          <w:sz w:val="24"/>
          <w:szCs w:val="24"/>
          <w:lang w:val="es-CL" w:eastAsia="ko-KR"/>
        </w:rPr>
        <w:t xml:space="preserve">puesta de tolerancia al etanol. </w:t>
      </w:r>
      <w:r w:rsidRPr="00B40BAF">
        <w:rPr>
          <w:rFonts w:ascii="Times New Roman" w:hAnsi="Times New Roman"/>
          <w:iCs/>
          <w:sz w:val="24"/>
          <w:szCs w:val="24"/>
          <w:lang w:val="es-CL" w:eastAsia="ko-KR"/>
        </w:rPr>
        <w:t>Asociación Argentina de Ciencias del Comportamiento</w:t>
      </w:r>
      <w:r w:rsidR="00502555" w:rsidRPr="00B40BAF">
        <w:rPr>
          <w:rFonts w:ascii="Times New Roman" w:hAnsi="Times New Roman"/>
          <w:sz w:val="24"/>
          <w:szCs w:val="24"/>
          <w:lang w:val="es-CL" w:eastAsia="ko-KR"/>
        </w:rPr>
        <w:t>.</w:t>
      </w:r>
    </w:p>
    <w:p w14:paraId="2EB5B2DC" w14:textId="155D315B" w:rsidR="00326484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</w:pPr>
      <w:r w:rsidRPr="00B40B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  <w:t xml:space="preserve">González, V., Contreras, M. P., Navarro, V. M., </w:t>
      </w:r>
      <w:proofErr w:type="spellStart"/>
      <w:r w:rsidRPr="00B40B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  <w:t>Borquez</w:t>
      </w:r>
      <w:proofErr w:type="spellEnd"/>
      <w:r w:rsidRPr="00B40BAF"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  <w:lang w:val="es-CL"/>
        </w:rPr>
        <w:t xml:space="preserve">, M., Quezada, V., Laborda, M., Betancourt, R. (2013). Tolerancia asociativa al etanol: aportes del laboratorio experimental para mejorar la terapia de exposición a las claves.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7th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World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Congress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of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Behavioral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and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Cognitive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Therapies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.</w:t>
      </w:r>
    </w:p>
    <w:p w14:paraId="0FF4BEEB" w14:textId="7EE60F67" w:rsidR="00326484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</w:t>
      </w:r>
      <w:proofErr w:type="spellStart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M., Alfaro, F., Quezada, V., Betancourt, R., Contreras, M.P., González, V.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&amp; Laborda, M. (2013) Claves de </w:t>
      </w:r>
      <w:proofErr w:type="spellStart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extinction</w:t>
      </w:r>
      <w:proofErr w:type="spellEnd"/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y su efecto en la readquisición de una respuesta de tolerancia asociativa al etanol.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7th World Congress of Behavioral and Cognitive Therapies.</w:t>
      </w:r>
    </w:p>
    <w:p w14:paraId="09B49B59" w14:textId="5A6576F9" w:rsidR="00C4494B" w:rsidRPr="00B40BAF" w:rsidRDefault="00326484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Navarro, V. M.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, &amp; Betancourt, R. (2011).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Aportes experimentales al conocimiento de la tolerancia asociativa: Investigaciones del Laboratorio de Aprendizaje </w:t>
      </w:r>
      <w:r w:rsidR="00FA3149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de la </w:t>
      </w:r>
      <w:r w:rsidR="00C4494B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Universidad de Chile, desde su fundación hasta el presente. II Congreso Chileno de Etología – II Encuentro de Psicología Comparada.</w:t>
      </w:r>
    </w:p>
    <w:p w14:paraId="70B84985" w14:textId="6A53587F" w:rsidR="001D33A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Alfaro, F., Betancour</w:t>
      </w:r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t, R., </w:t>
      </w:r>
      <w:proofErr w:type="spellStart"/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M., Laborda,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Miguez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G.,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&amp; Quezada, V. E. (2011). El efecto de las claves de extinción en l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a recuperación de respuestas</w:t>
      </w:r>
      <w:r w:rsidR="00C77BDA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.</w:t>
      </w:r>
      <w:r w:rsidR="004A0992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VI Congreso Chileno de Psicología.</w:t>
      </w:r>
    </w:p>
    <w:p w14:paraId="68E96940" w14:textId="625FA8DC" w:rsidR="001D33AE" w:rsidRPr="00B40BAF" w:rsidRDefault="00C4494B" w:rsidP="00FD17ED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Alfaro, F., Betancourt, R.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M.,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, &amp; (2011). Transferencia de claves asociadas a la extinción de una respuesta de tolerancia. XXXIII Congreso Inte</w:t>
      </w:r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ramericano de Psicología.</w:t>
      </w:r>
    </w:p>
    <w:p w14:paraId="3DFE167C" w14:textId="54B9A258" w:rsidR="008655AA" w:rsidRPr="008655AA" w:rsidRDefault="00C4494B" w:rsidP="008655AA">
      <w:pPr>
        <w:pStyle w:val="Heading1"/>
        <w:spacing w:before="0" w:after="200" w:line="276" w:lineRule="auto"/>
        <w:ind w:left="706" w:right="20" w:hanging="706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</w:pP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Betancourt, R.,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Bórquez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M., </w:t>
      </w:r>
      <w:r w:rsidR="00326484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>Navarro, V. M.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s-CL"/>
        </w:rPr>
        <w:t xml:space="preserve">, Zavala. E. &amp; Alfaro., F. (2010). Asociaciones parciales en la extinción y el efecto de estimulación aversiva en la readquisición de la respuesta condicionada al etanol en ratas. </w:t>
      </w:r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III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Congreso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 Regional de la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Sociedad</w:t>
      </w:r>
      <w:proofErr w:type="spellEnd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 </w:t>
      </w:r>
      <w:proofErr w:type="spellStart"/>
      <w:r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I</w:t>
      </w:r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nteramericana</w:t>
      </w:r>
      <w:proofErr w:type="spellEnd"/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 xml:space="preserve"> de </w:t>
      </w:r>
      <w:proofErr w:type="spellStart"/>
      <w:r w:rsidR="00502555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Psicología</w:t>
      </w:r>
      <w:proofErr w:type="spellEnd"/>
      <w:r w:rsidR="001D33AE" w:rsidRPr="00B40BAF">
        <w:rPr>
          <w:rFonts w:ascii="Times New Roman" w:hAnsi="Times New Roman" w:cs="Times New Roman"/>
          <w:b w:val="0"/>
          <w:bCs w:val="0"/>
          <w:color w:val="auto"/>
          <w:sz w:val="24"/>
          <w:szCs w:val="24"/>
          <w:shd w:val="solid" w:color="FFFFFF" w:fill="FFFFFF"/>
          <w:lang w:val="en-US"/>
        </w:rPr>
        <w:t>.</w:t>
      </w:r>
    </w:p>
    <w:sectPr w:rsidR="008655AA" w:rsidRPr="008655AA" w:rsidSect="009F5ECE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44967"/>
    <w:multiLevelType w:val="hybridMultilevel"/>
    <w:tmpl w:val="6E70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32248"/>
    <w:multiLevelType w:val="hybridMultilevel"/>
    <w:tmpl w:val="AC92F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CC27D7"/>
    <w:multiLevelType w:val="hybridMultilevel"/>
    <w:tmpl w:val="3FC26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1731C2"/>
    <w:multiLevelType w:val="hybridMultilevel"/>
    <w:tmpl w:val="1D8E5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225AC1"/>
    <w:multiLevelType w:val="hybridMultilevel"/>
    <w:tmpl w:val="ED266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2771F"/>
    <w:multiLevelType w:val="hybridMultilevel"/>
    <w:tmpl w:val="528AC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F1A8C"/>
    <w:multiLevelType w:val="hybridMultilevel"/>
    <w:tmpl w:val="44468D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A5AAC"/>
    <w:multiLevelType w:val="hybridMultilevel"/>
    <w:tmpl w:val="808E5C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A01A6"/>
    <w:multiLevelType w:val="hybridMultilevel"/>
    <w:tmpl w:val="CEA29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4F3E97"/>
    <w:multiLevelType w:val="hybridMultilevel"/>
    <w:tmpl w:val="F1A60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E3984"/>
    <w:multiLevelType w:val="hybridMultilevel"/>
    <w:tmpl w:val="982EC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AA00AD"/>
    <w:multiLevelType w:val="hybridMultilevel"/>
    <w:tmpl w:val="26062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110506"/>
    <w:multiLevelType w:val="hybridMultilevel"/>
    <w:tmpl w:val="A1C0BA44"/>
    <w:lvl w:ilvl="0" w:tplc="3BA212A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24B35"/>
    <w:multiLevelType w:val="hybridMultilevel"/>
    <w:tmpl w:val="06EE5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3873C8"/>
    <w:multiLevelType w:val="hybridMultilevel"/>
    <w:tmpl w:val="AC9EA63C"/>
    <w:lvl w:ilvl="0" w:tplc="F55C8FC2">
      <w:start w:val="2"/>
      <w:numFmt w:val="bullet"/>
      <w:lvlText w:val="-"/>
      <w:lvlJc w:val="left"/>
      <w:pPr>
        <w:ind w:left="36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3"/>
  </w:num>
  <w:num w:numId="5">
    <w:abstractNumId w:val="8"/>
  </w:num>
  <w:num w:numId="6">
    <w:abstractNumId w:val="1"/>
  </w:num>
  <w:num w:numId="7">
    <w:abstractNumId w:val="0"/>
  </w:num>
  <w:num w:numId="8">
    <w:abstractNumId w:val="12"/>
  </w:num>
  <w:num w:numId="9">
    <w:abstractNumId w:val="2"/>
  </w:num>
  <w:num w:numId="10">
    <w:abstractNumId w:val="14"/>
  </w:num>
  <w:num w:numId="11">
    <w:abstractNumId w:val="5"/>
  </w:num>
  <w:num w:numId="12">
    <w:abstractNumId w:val="3"/>
  </w:num>
  <w:num w:numId="13">
    <w:abstractNumId w:val="11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s-CL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ctiveWritingStyle w:appName="MSWord" w:lang="es-ES_tradnl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E10"/>
    <w:rsid w:val="0001794F"/>
    <w:rsid w:val="00034849"/>
    <w:rsid w:val="00062723"/>
    <w:rsid w:val="00074F82"/>
    <w:rsid w:val="0008464D"/>
    <w:rsid w:val="00090C8C"/>
    <w:rsid w:val="00100988"/>
    <w:rsid w:val="001532DB"/>
    <w:rsid w:val="00171E7A"/>
    <w:rsid w:val="001A47FB"/>
    <w:rsid w:val="001D2A22"/>
    <w:rsid w:val="001D33AE"/>
    <w:rsid w:val="00207B08"/>
    <w:rsid w:val="00254590"/>
    <w:rsid w:val="0028336F"/>
    <w:rsid w:val="00292F2D"/>
    <w:rsid w:val="002C20F8"/>
    <w:rsid w:val="002D01F8"/>
    <w:rsid w:val="002E48F6"/>
    <w:rsid w:val="00326484"/>
    <w:rsid w:val="0036330B"/>
    <w:rsid w:val="003C1128"/>
    <w:rsid w:val="003E1AB2"/>
    <w:rsid w:val="003F29B9"/>
    <w:rsid w:val="004362B4"/>
    <w:rsid w:val="004448B7"/>
    <w:rsid w:val="004607BA"/>
    <w:rsid w:val="00466400"/>
    <w:rsid w:val="004712E9"/>
    <w:rsid w:val="004831BE"/>
    <w:rsid w:val="004A0992"/>
    <w:rsid w:val="004A131C"/>
    <w:rsid w:val="004B3AF0"/>
    <w:rsid w:val="004B4826"/>
    <w:rsid w:val="004C5955"/>
    <w:rsid w:val="004D49C7"/>
    <w:rsid w:val="004E19CB"/>
    <w:rsid w:val="00500476"/>
    <w:rsid w:val="00502555"/>
    <w:rsid w:val="0051461C"/>
    <w:rsid w:val="005207DC"/>
    <w:rsid w:val="00524158"/>
    <w:rsid w:val="005317CF"/>
    <w:rsid w:val="00532525"/>
    <w:rsid w:val="00555029"/>
    <w:rsid w:val="00555A56"/>
    <w:rsid w:val="005807E0"/>
    <w:rsid w:val="005A5D10"/>
    <w:rsid w:val="005B3CE0"/>
    <w:rsid w:val="005C0375"/>
    <w:rsid w:val="00611EDE"/>
    <w:rsid w:val="00631E05"/>
    <w:rsid w:val="00672905"/>
    <w:rsid w:val="00674AA4"/>
    <w:rsid w:val="006961D6"/>
    <w:rsid w:val="006D59FA"/>
    <w:rsid w:val="007144A5"/>
    <w:rsid w:val="00715E07"/>
    <w:rsid w:val="00726CBC"/>
    <w:rsid w:val="007433F1"/>
    <w:rsid w:val="007926A7"/>
    <w:rsid w:val="007A27D7"/>
    <w:rsid w:val="007B78BF"/>
    <w:rsid w:val="007B7C88"/>
    <w:rsid w:val="007D0D05"/>
    <w:rsid w:val="007E1942"/>
    <w:rsid w:val="00815FF5"/>
    <w:rsid w:val="00821ACD"/>
    <w:rsid w:val="00826E10"/>
    <w:rsid w:val="0085664B"/>
    <w:rsid w:val="008655AA"/>
    <w:rsid w:val="008965DB"/>
    <w:rsid w:val="008A157A"/>
    <w:rsid w:val="008C64F9"/>
    <w:rsid w:val="008D29AE"/>
    <w:rsid w:val="008F1C55"/>
    <w:rsid w:val="008F3972"/>
    <w:rsid w:val="009017A7"/>
    <w:rsid w:val="00913D94"/>
    <w:rsid w:val="00953D18"/>
    <w:rsid w:val="00963E26"/>
    <w:rsid w:val="00981555"/>
    <w:rsid w:val="009E0922"/>
    <w:rsid w:val="009E2183"/>
    <w:rsid w:val="009F5ECE"/>
    <w:rsid w:val="00A67683"/>
    <w:rsid w:val="00AB52FC"/>
    <w:rsid w:val="00AC32B6"/>
    <w:rsid w:val="00AF3DBF"/>
    <w:rsid w:val="00B40BAF"/>
    <w:rsid w:val="00B95A8D"/>
    <w:rsid w:val="00BD7B9A"/>
    <w:rsid w:val="00BF2FDC"/>
    <w:rsid w:val="00C30134"/>
    <w:rsid w:val="00C3077B"/>
    <w:rsid w:val="00C30D3F"/>
    <w:rsid w:val="00C407E5"/>
    <w:rsid w:val="00C42ED0"/>
    <w:rsid w:val="00C4494B"/>
    <w:rsid w:val="00C46499"/>
    <w:rsid w:val="00C66E40"/>
    <w:rsid w:val="00C77BDA"/>
    <w:rsid w:val="00D54035"/>
    <w:rsid w:val="00D96D4F"/>
    <w:rsid w:val="00DC01B2"/>
    <w:rsid w:val="00DD5F03"/>
    <w:rsid w:val="00E06BB6"/>
    <w:rsid w:val="00E42938"/>
    <w:rsid w:val="00E55BBB"/>
    <w:rsid w:val="00E61C1C"/>
    <w:rsid w:val="00E63753"/>
    <w:rsid w:val="00E71542"/>
    <w:rsid w:val="00E75107"/>
    <w:rsid w:val="00E87761"/>
    <w:rsid w:val="00EA1EE8"/>
    <w:rsid w:val="00EC6AFC"/>
    <w:rsid w:val="00ED611B"/>
    <w:rsid w:val="00F44FCA"/>
    <w:rsid w:val="00F62FC4"/>
    <w:rsid w:val="00F7184A"/>
    <w:rsid w:val="00F87151"/>
    <w:rsid w:val="00FA205E"/>
    <w:rsid w:val="00FA3149"/>
    <w:rsid w:val="00FB0FED"/>
    <w:rsid w:val="00FC4C81"/>
    <w:rsid w:val="00FD17ED"/>
    <w:rsid w:val="00FD187D"/>
    <w:rsid w:val="00FD59AB"/>
    <w:rsid w:val="00FF6FDE"/>
    <w:rsid w:val="00FF7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04C5D"/>
  <w15:docId w15:val="{FFE8ACA3-33BB-43C8-A3CA-236C7AA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E10"/>
    <w:rPr>
      <w:rFonts w:ascii="Calibri" w:eastAsia="Calibri" w:hAnsi="Calibri" w:cs="Times New Roman"/>
      <w:lang w:val="es-ES"/>
    </w:rPr>
  </w:style>
  <w:style w:type="paragraph" w:styleId="Heading1">
    <w:name w:val="heading 1"/>
    <w:basedOn w:val="Normal"/>
    <w:next w:val="Normal"/>
    <w:link w:val="Heading1Char"/>
    <w:qFormat/>
    <w:rsid w:val="00C4494B"/>
    <w:pPr>
      <w:spacing w:before="240" w:after="60" w:line="240" w:lineRule="auto"/>
      <w:outlineLvl w:val="0"/>
    </w:pPr>
    <w:rPr>
      <w:rFonts w:ascii="Arial" w:eastAsia="Arial" w:hAnsi="Arial" w:cs="Arial"/>
      <w:b/>
      <w:bCs/>
      <w:color w:val="000000"/>
      <w:sz w:val="32"/>
      <w:szCs w:val="32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26E10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Heading1Char">
    <w:name w:val="Heading 1 Char"/>
    <w:basedOn w:val="DefaultParagraphFont"/>
    <w:link w:val="Heading1"/>
    <w:rsid w:val="00C4494B"/>
    <w:rPr>
      <w:rFonts w:ascii="Arial" w:eastAsia="Arial" w:hAnsi="Arial" w:cs="Arial"/>
      <w:b/>
      <w:bCs/>
      <w:color w:val="000000"/>
      <w:sz w:val="32"/>
      <w:szCs w:val="32"/>
      <w:lang w:val="es-ES" w:eastAsia="ko-KR"/>
    </w:rPr>
  </w:style>
  <w:style w:type="paragraph" w:styleId="ListParagraph">
    <w:name w:val="List Paragraph"/>
    <w:basedOn w:val="Normal"/>
    <w:uiPriority w:val="34"/>
    <w:qFormat/>
    <w:rsid w:val="003F29B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B3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3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AF0"/>
    <w:rPr>
      <w:rFonts w:ascii="Calibri" w:eastAsia="Calibri" w:hAnsi="Calibri" w:cs="Times New Roman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AF0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F0"/>
    <w:rPr>
      <w:rFonts w:ascii="Tahoma" w:eastAsia="Calibri" w:hAnsi="Tahoma" w:cs="Tahoma"/>
      <w:sz w:val="16"/>
      <w:szCs w:val="16"/>
      <w:lang w:val="es-ES"/>
    </w:rPr>
  </w:style>
  <w:style w:type="character" w:styleId="Hyperlink">
    <w:name w:val="Hyperlink"/>
    <w:basedOn w:val="DefaultParagraphFont"/>
    <w:uiPriority w:val="99"/>
    <w:unhideWhenUsed/>
    <w:rsid w:val="00611EDE"/>
    <w:rPr>
      <w:color w:val="0000FF"/>
      <w:u w:val="single"/>
    </w:rPr>
  </w:style>
  <w:style w:type="table" w:styleId="TableGrid">
    <w:name w:val="Table Grid"/>
    <w:basedOn w:val="TableNormal"/>
    <w:uiPriority w:val="59"/>
    <w:rsid w:val="00714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FA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37F153-45D8-49D6-8822-806C4E864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2020</Words>
  <Characters>11516</Characters>
  <Application>Microsoft Office Word</Application>
  <DocSecurity>0</DocSecurity>
  <Lines>95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Navarro, Victor Manuel</cp:lastModifiedBy>
  <cp:revision>4</cp:revision>
  <cp:lastPrinted>2018-04-09T20:35:00Z</cp:lastPrinted>
  <dcterms:created xsi:type="dcterms:W3CDTF">2020-10-10T16:41:00Z</dcterms:created>
  <dcterms:modified xsi:type="dcterms:W3CDTF">2020-10-10T17:58:00Z</dcterms:modified>
</cp:coreProperties>
</file>