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/docProps/app.xml" Id="R49697f79477f4a8f" /><Relationship Type="http://schemas.openxmlformats.org/package/2006/relationships/metadata/core-properties" Target="/package/services/metadata/core-properties/b6914df6fd5640d3ae49c93748fe6eaf.psmdcp" Id="Ra36bbb593e4c4bb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61E4C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44EAFD9C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2F7F69D0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56"/>
          <w:shd w:val="clear" w:fill="auto"/>
        </w:rPr>
        <w:t xml:space="preserve">The Duo</w:t>
      </w:r>
    </w:p>
    <w:p xmlns:wp14="http://schemas.microsoft.com/office/word/2010/wordml" w14:paraId="3787AE62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Game Design Document</w:t>
      </w:r>
    </w:p>
    <w:p xmlns:wp14="http://schemas.microsoft.com/office/word/2010/wordml" w14:paraId="405B2C7A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Versão: 1.0</w:t>
      </w:r>
    </w:p>
    <w:p xmlns:wp14="http://schemas.microsoft.com/office/word/2010/wordml" w14:paraId="44A6B7F0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Alunos:</w:t>
      </w:r>
    </w:p>
    <w:p xmlns:wp14="http://schemas.microsoft.com/office/word/2010/wordml" w14:paraId="332DDFB5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Vitória Torres de Lima</w:t>
      </w:r>
    </w:p>
    <w:p xmlns:wp14="http://schemas.microsoft.com/office/word/2010/wordml" w14:paraId="514B5BD6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Victor Teles</w:t>
      </w:r>
    </w:p>
    <w:p xmlns:wp14="http://schemas.microsoft.com/office/word/2010/wordml" w14:paraId="195814CB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Victor Mesquita</w:t>
      </w:r>
    </w:p>
    <w:p xmlns:wp14="http://schemas.microsoft.com/office/word/2010/wordml" w14:paraId="0194A67C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Diego Teixeira</w:t>
      </w:r>
    </w:p>
    <w:p xmlns:wp14="http://schemas.microsoft.com/office/word/2010/wordml" w14:paraId="59A4888C" wp14:textId="77777777">
      <w:pPr>
        <w:spacing w:before="0" w:after="200" w:line="276"/>
        <w:ind w:left="0" w:right="0" w:firstLine="0"/>
        <w:jc w:val="center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Rio de Janeiro</w:t>
      </w:r>
    </w:p>
    <w:p xmlns:wp14="http://schemas.microsoft.com/office/word/2010/wordml" w14:paraId="34ACD77D" wp14:textId="77777777">
      <w:pPr>
        <w:spacing w:before="0" w:after="0" w:line="276"/>
        <w:ind w:left="0" w:right="0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Setembro/2021</w:t>
      </w: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8FD3730" wp14:textId="77777777">
      <w:pPr>
        <w:spacing w:before="0" w:after="200" w:line="276"/>
        <w:ind w:left="0" w:right="0" w:firstLine="0"/>
        <w:jc w:val="center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SENAI. Departamento Regional do Rio de Janeiro</w:t>
      </w:r>
    </w:p>
    <w:p xmlns:wp14="http://schemas.microsoft.com/office/word/2010/wordml" w14:paraId="17424FE5" wp14:textId="77777777">
      <w:pPr>
        <w:spacing w:before="0" w:after="200" w:line="276"/>
        <w:ind w:left="0" w:right="0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Firjan SENAI Jacarepaguá </w:t>
      </w:r>
    </w:p>
    <w:p xmlns:wp14="http://schemas.microsoft.com/office/word/2010/wordml" w14:paraId="3DEEC669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656B9AB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8A003B0" wp14:textId="77777777">
      <w:pPr>
        <w:spacing w:before="0" w:after="200" w:line="276"/>
        <w:ind w:left="0" w:right="0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The Duo</w:t>
      </w:r>
    </w:p>
    <w:p xmlns:wp14="http://schemas.microsoft.com/office/word/2010/wordml" w14:paraId="278E1555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Curso:</w:t>
      </w:r>
    </w:p>
    <w:p xmlns:wp14="http://schemas.microsoft.com/office/word/2010/wordml" w14:paraId="69A3F596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Técnico</w:t>
      </w:r>
    </w:p>
    <w:p xmlns:wp14="http://schemas.microsoft.com/office/word/2010/wordml" w14:paraId="45FB0818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C1AB87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Modalidade:</w:t>
      </w:r>
    </w:p>
    <w:p xmlns:wp14="http://schemas.microsoft.com/office/word/2010/wordml" w14:paraId="2C487860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Programação de Jogos Digitais</w:t>
      </w:r>
    </w:p>
    <w:p xmlns:wp14="http://schemas.microsoft.com/office/word/2010/wordml" w14:paraId="049F31CB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078E5B7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Turma:</w:t>
      </w:r>
    </w:p>
    <w:p xmlns:wp14="http://schemas.microsoft.com/office/word/2010/wordml" w14:paraId="18116DB8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….</w:t>
      </w:r>
    </w:p>
    <w:p xmlns:wp14="http://schemas.microsoft.com/office/word/2010/wordml" w14:paraId="53128261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</w:p>
    <w:p xmlns:wp14="http://schemas.microsoft.com/office/word/2010/wordml" w14:paraId="10B36579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Instrutor(es)-orientador(es):</w:t>
      </w:r>
    </w:p>
    <w:p xmlns:wp14="http://schemas.microsoft.com/office/word/2010/wordml" w14:paraId="22B69342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Júlio</w:t>
      </w:r>
    </w:p>
    <w:p xmlns:wp14="http://schemas.microsoft.com/office/word/2010/wordml" w14:paraId="62486C05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BB3A759" wp14:textId="77777777">
      <w:pPr>
        <w:spacing w:before="0" w:after="200" w:line="276"/>
        <w:ind w:left="0" w:right="0" w:firstLine="0"/>
        <w:jc w:val="left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Alunos:</w:t>
      </w:r>
    </w:p>
    <w:p xmlns:wp14="http://schemas.microsoft.com/office/word/2010/wordml" w14:paraId="6607173A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Vitória Torres de Lima</w:t>
      </w:r>
    </w:p>
    <w:p xmlns:wp14="http://schemas.microsoft.com/office/word/2010/wordml" w14:paraId="77D74420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Victor Teles</w:t>
      </w:r>
    </w:p>
    <w:p xmlns:wp14="http://schemas.microsoft.com/office/word/2010/wordml" w14:paraId="5AAFF484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Victor Mesquita</w:t>
      </w:r>
    </w:p>
    <w:p xmlns:wp14="http://schemas.microsoft.com/office/word/2010/wordml" w14:paraId="687642D7" wp14:textId="77777777">
      <w:pPr>
        <w:spacing w:before="0" w:after="0" w:line="288"/>
        <w:ind w:left="0" w:right="0" w:firstLine="0"/>
        <w:jc w:val="left"/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000000"/>
          <w:spacing w:val="0"/>
          <w:position w:val="0"/>
          <w:sz w:val="24"/>
          <w:shd w:val="clear" w:fill="auto"/>
        </w:rPr>
        <w:t xml:space="preserve">Diego Teixeira</w:t>
      </w:r>
    </w:p>
    <w:p xmlns:wp14="http://schemas.microsoft.com/office/word/2010/wordml" w14:paraId="4101652C" wp14:textId="77777777">
      <w:pPr>
        <w:spacing w:before="0" w:after="200" w:line="276"/>
        <w:ind w:left="0" w:right="0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9056E" wp14:textId="77777777">
      <w:pPr>
        <w:spacing w:before="0" w:after="200" w:line="276"/>
        <w:ind w:left="0" w:right="0" w:firstLine="0"/>
        <w:jc w:val="center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E4860CC" wp14:textId="77777777">
      <w:pPr>
        <w:spacing w:before="0" w:after="200" w:line="276"/>
        <w:ind w:left="0" w:right="0" w:firstLine="0"/>
        <w:jc w:val="center"/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</w:pPr>
      <w:r>
        <w:rPr>
          <w:rFonts w:ascii="Trebuchet MS" w:hAnsi="Trebuchet MS" w:eastAsia="Trebuchet MS" w:cs="Trebuchet MS"/>
          <w:b/>
          <w:color w:val="83C7E5"/>
          <w:spacing w:val="0"/>
          <w:position w:val="0"/>
          <w:sz w:val="22"/>
          <w:shd w:val="clear" w:fill="auto"/>
        </w:rPr>
        <w:t xml:space="preserve">Rio de Janeiro</w:t>
      </w:r>
    </w:p>
    <w:p xmlns:wp14="http://schemas.microsoft.com/office/word/2010/wordml" w14:paraId="1B138814" wp14:textId="77777777">
      <w:pPr>
        <w:spacing w:before="0" w:after="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  <w:t xml:space="preserve">Setembro/2021</w:t>
      </w:r>
    </w:p>
    <w:p xmlns:wp14="http://schemas.microsoft.com/office/word/2010/wordml" w14:paraId="29D6B04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14:paraId="1299C43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3466ACE4" wp14:textId="77777777">
      <w:pPr>
        <w:numPr>
          <w:ilvl w:val="0"/>
          <w:numId w:val="15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História</w:t>
      </w:r>
    </w:p>
    <w:p xmlns:wp14="http://schemas.microsoft.com/office/word/2010/wordml" w14:paraId="4DDBEF00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1906C92B" w14:paraId="5B20B943" wp14:textId="7C2A30CC">
      <w:pPr>
        <w:tabs>
          <w:tab w:val="left" w:leader="none" w:pos="7672"/>
        </w:tabs>
        <w:spacing w:before="0" w:after="200" w:line="276" w:lineRule="auto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- Após uma sociedade alienígena do Planeta Omega estudar a raça humana, se apegaram a algumas festas comemorativas</w:t>
      </w: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906C92B" w:rsidR="030482E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 </w:t>
      </w: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decidiram levar as tradições a seu planeta, de forma que, implementasse desafios a sua população.</w:t>
      </w:r>
      <w:r w:rsidRPr="1906C92B" w:rsidR="760E3DD0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906C92B" w:rsidR="364D4755">
        <w:rPr>
          <w:rFonts w:ascii="Calibri" w:hAnsi="Calibri" w:eastAsia="Calibri" w:cs="Calibri"/>
          <w:color w:val="auto"/>
          <w:sz w:val="24"/>
          <w:szCs w:val="24"/>
        </w:rPr>
        <w:t xml:space="preserve">Com isso, dois jovens amigos foram selecionados para serem a primeira dupla participante. </w:t>
      </w:r>
    </w:p>
    <w:p xmlns:wp14="http://schemas.microsoft.com/office/word/2010/wordml" w:rsidP="1906C92B" w14:paraId="3461D779" wp14:textId="42CEFF02">
      <w:pPr>
        <w:tabs>
          <w:tab w:val="left" w:leader="none" w:pos="7672"/>
        </w:tabs>
        <w:spacing w:before="0" w:after="200" w:line="276" w:lineRule="auto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Com o passar do tempo, eles ficam ainda mais próximos, </w:t>
      </w:r>
      <w:r w:rsidRPr="1906C92B" w:rsidR="013B272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criando laços e </w:t>
      </w: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aumenta</w:t>
      </w:r>
      <w:r w:rsidRPr="1906C92B" w:rsidR="0231403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ndo</w:t>
      </w: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as chances de </w:t>
      </w:r>
      <w:r w:rsidRPr="1906C92B" w:rsidR="102C1E5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concluírem o desafio</w:t>
      </w: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Os labirintos são difíceis e cansativos, mas com a cooperação da dupla eles conseguem deixar o percurso menos </w:t>
      </w:r>
      <w:r w:rsidRPr="1906C92B" w:rsidR="0C09F43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complexo</w:t>
      </w:r>
      <w:r w:rsidRPr="1906C92B" w:rsidR="1906C92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A missão dos amigos é passar por tod</w:t>
      </w:r>
      <w:r w:rsidRPr="1906C92B" w:rsidR="6F7E90E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os os feriados e datas comemorativas</w:t>
      </w:r>
      <w:r w:rsidRPr="1906C92B" w:rsidR="519A2DAB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3A1DE4B8" wp14:textId="77777777">
      <w:pPr>
        <w:numPr>
          <w:ilvl w:val="0"/>
          <w:numId w:val="18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Gameplay</w:t>
      </w:r>
    </w:p>
    <w:p xmlns:wp14="http://schemas.microsoft.com/office/word/2010/wordml" w14:paraId="3CF2D8B6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63E1833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WASD controlam a movimentação do Filipe.</w:t>
      </w:r>
    </w:p>
    <w:p xmlns:wp14="http://schemas.microsoft.com/office/word/2010/wordml" w14:paraId="00C35FCF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SETAS controlam a movimentação da Heloísa.</w:t>
      </w:r>
    </w:p>
    <w:p xmlns:wp14="http://schemas.microsoft.com/office/word/2010/wordml" w14:paraId="5977EB83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TECLA Q ataque do Filipe.</w:t>
      </w:r>
    </w:p>
    <w:p xmlns:wp14="http://schemas.microsoft.com/office/word/2010/wordml" w14:paraId="16C13A04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ENTER ataque da Heloísa.</w:t>
      </w:r>
    </w:p>
    <w:p xmlns:wp14="http://schemas.microsoft.com/office/word/2010/wordml" w14:paraId="0FB78278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028E3CE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Os jogadores terão que ter raciocínio lógico para passar das fases, matar os inimigos e resolver os enigmas da fase com cooperação e agilidade.</w:t>
      </w:r>
    </w:p>
    <w:p xmlns:wp14="http://schemas.microsoft.com/office/word/2010/wordml" w14:paraId="1FC39945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6E31E7D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O jogo se passa em fases que são solucionadas após a eliminação dos inimigos e conseguirem chegar na porta. Conforme o avanço das fases, o jogo vai demandar mais raciocínio, cooperação e comunicação em equipe.</w:t>
      </w:r>
    </w:p>
    <w:p xmlns:wp14="http://schemas.microsoft.com/office/word/2010/wordml" w14:paraId="0562CB0E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87AB27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Conforme a dupla vai progredindo e eliminando os alienígenas, os extraterrestre mandam mais tropas para que seu sistema continue funcionando. A missão da dupla é eliminar todos os ETS para libertar as pessoas do domínio dos aliens. </w:t>
      </w:r>
    </w:p>
    <w:p xmlns:wp14="http://schemas.microsoft.com/office/word/2010/wordml" w14:paraId="34CE0A41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EBF3C5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95F59E0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A recompensa dos personagens está na libertação de inocentes que estão presos nas fases dos labirintos.</w:t>
      </w:r>
    </w:p>
    <w:p xmlns:wp14="http://schemas.microsoft.com/office/word/2010/wordml" w14:paraId="6D98A12B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FB2053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A condição de derrota está na morte quando se perde 3 vidas ou ficando apenas um vivo. </w:t>
      </w:r>
    </w:p>
    <w:p xmlns:wp14="http://schemas.microsoft.com/office/word/2010/wordml" w14:paraId="0A6959E7" wp14:textId="77777777">
      <w:pPr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2946DB82" wp14:textId="77777777">
      <w:pPr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15AC72D" wp14:textId="77777777">
      <w:pPr>
        <w:numPr>
          <w:ilvl w:val="0"/>
          <w:numId w:val="21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Personagens</w:t>
      </w:r>
    </w:p>
    <w:p xmlns:wp14="http://schemas.microsoft.com/office/word/2010/wordml" w14:paraId="5997CC1D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0B91F54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Descrição das características dos personagens principais (nome, idade, tipo...);</w:t>
      </w:r>
    </w:p>
    <w:p xmlns:wp14="http://schemas.microsoft.com/office/word/2010/wordml" w14:paraId="110FFD37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34CABD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História do passado dos personagens;</w:t>
      </w:r>
    </w:p>
    <w:p xmlns:wp14="http://schemas.microsoft.com/office/word/2010/wordml" w14:paraId="6B699379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1DD11C6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Personalidade dos personagens;</w:t>
      </w:r>
    </w:p>
    <w:p xmlns:wp14="http://schemas.microsoft.com/office/word/2010/wordml" w14:paraId="3FE9F23F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A2766D5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Habilidades características de cada personagem (poderes especiais, golpes especiais, armas...);</w:t>
      </w:r>
    </w:p>
    <w:p xmlns:wp14="http://schemas.microsoft.com/office/word/2010/wordml" w14:paraId="1F72F646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67B280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Ilustração visual dos personagens;</w:t>
      </w:r>
    </w:p>
    <w:p xmlns:wp14="http://schemas.microsoft.com/office/word/2010/wordml" w14:paraId="08CE6F91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12DAAB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Ações que os personagens pode executar (andar, correr, pular, pulo duplo, escalar, voar, nadar...);</w:t>
      </w:r>
    </w:p>
    <w:p xmlns:wp14="http://schemas.microsoft.com/office/word/2010/wordml" w14:paraId="61CDCEAD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02C0C0E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Metricas de gameplay do personagem principal;</w:t>
      </w:r>
    </w:p>
    <w:p xmlns:wp14="http://schemas.microsoft.com/office/word/2010/wordml" w14:paraId="100C5B5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6BB9E25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86C9C55" wp14:textId="77777777">
      <w:pPr>
        <w:numPr>
          <w:ilvl w:val="0"/>
          <w:numId w:val="25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Controles</w:t>
      </w:r>
    </w:p>
    <w:p xmlns:wp14="http://schemas.microsoft.com/office/word/2010/wordml" w14:paraId="23DE523C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3C93EBF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WASD controlam a movimentação do Filipe.</w:t>
      </w:r>
    </w:p>
    <w:p xmlns:wp14="http://schemas.microsoft.com/office/word/2010/wordml" w14:paraId="7F7BCD7E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SETAS controlam a movimentação da Heloísa.</w:t>
      </w:r>
    </w:p>
    <w:p xmlns:wp14="http://schemas.microsoft.com/office/word/2010/wordml" w14:paraId="6C85D8D8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TECLA Q ataque do Filipe.</w:t>
      </w:r>
    </w:p>
    <w:p xmlns:wp14="http://schemas.microsoft.com/office/word/2010/wordml" w14:paraId="20C81344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ENTER ataque da Heloísa.</w:t>
      </w:r>
    </w:p>
    <w:p xmlns:wp14="http://schemas.microsoft.com/office/word/2010/wordml" w14:paraId="52E56223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547A01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 w:dxaOrig="4110" w:dyaOrig="4110" w14:anchorId="312867B7">
          <v:rect xmlns:o="urn:schemas-microsoft-com:office:office" xmlns:v="urn:schemas-microsoft-com:vml" id="rectole0000000000" style="width:205.500000pt;height:205.5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12F40E8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object w:dxaOrig="4758" w:dyaOrig="3907" w14:anchorId="6F32F891">
          <v:rect xmlns:o="urn:schemas-microsoft-com:office:office" xmlns:v="urn:schemas-microsoft-com:vml" id="rectole0000000001" style="width:237.900000pt;height:195.3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5043CB0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59BEE2F" wp14:textId="77777777">
      <w:pPr>
        <w:numPr>
          <w:ilvl w:val="0"/>
          <w:numId w:val="29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Câmera</w:t>
      </w:r>
    </w:p>
    <w:p xmlns:wp14="http://schemas.microsoft.com/office/word/2010/wordml" w14:paraId="07459315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A6DE275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A câmera mostra o cenário inteiro e o jogador consegue visualizar o mapa inteiro.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14:paraId="6537F28F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FB9E20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 w:dxaOrig="8605" w:dyaOrig="7815" w14:anchorId="04DCAFE3">
          <v:rect xmlns:o="urn:schemas-microsoft-com:office:office" xmlns:v="urn:schemas-microsoft-com:vml" id="rectole0000000002" style="width:430.250000pt;height:390.75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608DEACE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70DF9E5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D0E8AD8" wp14:textId="77777777">
      <w:pPr>
        <w:numPr>
          <w:ilvl w:val="0"/>
          <w:numId w:val="33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Universo do Jogo</w:t>
      </w:r>
    </w:p>
    <w:p xmlns:wp14="http://schemas.microsoft.com/office/word/2010/wordml" w14:paraId="44E871BC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4963769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O jogo se passará em labirinto.</w:t>
      </w:r>
    </w:p>
    <w:p xmlns:wp14="http://schemas.microsoft.com/office/word/2010/wordml" w14:paraId="144A5D23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1EE8FD0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As fases se conectam por portas.</w:t>
      </w:r>
    </w:p>
    <w:p xmlns:wp14="http://schemas.microsoft.com/office/word/2010/wordml" w14:paraId="738610EB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265BE92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A emoção é derrotar inimigos e avançar nas fases com trabalho em equipe.</w:t>
      </w:r>
    </w:p>
    <w:p xmlns:wp14="http://schemas.microsoft.com/office/word/2010/wordml" w14:paraId="637805D2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9CFAA24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Usaremos músicas levemente eletrônicas.</w:t>
      </w:r>
    </w:p>
    <w:p xmlns:wp14="http://schemas.microsoft.com/office/word/2010/wordml" w14:paraId="463F29E8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05E2314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Inclua ilustrações de todos os mapas e fases do jogo;</w:t>
      </w:r>
    </w:p>
    <w:p xmlns:wp14="http://schemas.microsoft.com/office/word/2010/wordml" w14:paraId="2BAC6FC9" wp14:textId="77777777">
      <w:pPr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3B7B4B86" wp14:textId="77777777">
      <w:pPr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336B9BF" wp14:textId="77777777">
      <w:pPr>
        <w:numPr>
          <w:ilvl w:val="0"/>
          <w:numId w:val="37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Inimigos</w:t>
      </w:r>
    </w:p>
    <w:p xmlns:wp14="http://schemas.microsoft.com/office/word/2010/wordml" w14:paraId="3A0FF5F2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1C819D8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Descrição e ilustração dos inimigos que existem no universo do jogo;</w:t>
      </w:r>
    </w:p>
    <w:p xmlns:wp14="http://schemas.microsoft.com/office/word/2010/wordml" w14:paraId="5630AD66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81B299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Em qual ambiente/fase cada inimigo vai aparecer?</w:t>
      </w:r>
    </w:p>
    <w:p xmlns:wp14="http://schemas.microsoft.com/office/word/2010/wordml" w14:paraId="7B8113F3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Em todas as fases</w:t>
      </w:r>
    </w:p>
    <w:p xmlns:wp14="http://schemas.microsoft.com/office/word/2010/wordml" w14:paraId="743416EC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Como o jogado supera cada inimigo?</w:t>
      </w:r>
    </w:p>
    <w:p xmlns:wp14="http://schemas.microsoft.com/office/word/2010/wordml" w14:paraId="70E2B4FC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Usando sua arma</w:t>
      </w:r>
    </w:p>
    <w:p xmlns:wp14="http://schemas.microsoft.com/office/word/2010/wordml" w14:paraId="427A6619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O que o jogador ganha ao derrotar cada inimigo?</w:t>
      </w:r>
    </w:p>
    <w:p xmlns:wp14="http://schemas.microsoft.com/office/word/2010/wordml" w14:paraId="6D6296C0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Nada</w:t>
      </w:r>
    </w:p>
    <w:p xmlns:wp14="http://schemas.microsoft.com/office/word/2010/wordml" w14:paraId="68908A36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Qual o comportamento e habilidades de cada inimigo?</w:t>
      </w:r>
    </w:p>
    <w:p xmlns:wp14="http://schemas.microsoft.com/office/word/2010/wordml" w14:paraId="78D96531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Andar atrás do player e dar dano quando encosta </w:t>
      </w:r>
    </w:p>
    <w:p xmlns:wp14="http://schemas.microsoft.com/office/word/2010/wordml" w14:paraId="156A6281" wp14:textId="77777777">
      <w:pPr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61829076" wp14:textId="77777777">
      <w:pPr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142C58" wp14:textId="77777777">
      <w:pPr>
        <w:numPr>
          <w:ilvl w:val="0"/>
          <w:numId w:val="41"/>
        </w:numPr>
        <w:tabs>
          <w:tab w:val="left" w:leader="none" w:pos="7672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Interface</w:t>
      </w:r>
    </w:p>
    <w:p xmlns:wp14="http://schemas.microsoft.com/office/word/2010/wordml" w14:paraId="2BA226A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AD93B2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 w:dxaOrig="6398" w:dyaOrig="3583" w14:anchorId="74157DE2">
          <v:rect xmlns:o="urn:schemas-microsoft-com:office:office" xmlns:v="urn:schemas-microsoft-com:vml" id="rectole0000000003" style="width:319.900000pt;height:179.1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0DE4B5B7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204FF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17A94E5" wp14:textId="77777777">
      <w:pPr>
        <w:numPr>
          <w:ilvl w:val="0"/>
          <w:numId w:val="45"/>
        </w:numPr>
        <w:tabs>
          <w:tab w:val="left" w:leader="none" w:pos="567"/>
        </w:tabs>
        <w:spacing w:before="0" w:after="200" w:line="276"/>
        <w:ind w:left="36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Cronograma</w:t>
      </w:r>
    </w:p>
    <w:p xmlns:wp14="http://schemas.microsoft.com/office/word/2010/wordml" w14:paraId="2DBF0D7D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4F0AB50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Descrição detalhada do cronograma de desenvolvimento;</w:t>
      </w:r>
    </w:p>
    <w:p xmlns:wp14="http://schemas.microsoft.com/office/word/2010/wordml" w14:paraId="6B62F1B3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8A03CF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 Modelo de cronograma:</w:t>
      </w:r>
    </w:p>
    <w:tbl>
      <w:tblPr/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xmlns:wp14="http://schemas.microsoft.com/office/word/2010/wordml" w14:paraId="6325ACF8" wp14:textId="77777777"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2C34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4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1919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Setembro</w:t>
            </w:r>
          </w:p>
        </w:tc>
        <w:tc>
          <w:tcPr>
            <w:tcW w:w="1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94D5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Outubro</w:t>
            </w:r>
          </w:p>
        </w:tc>
        <w:tc>
          <w:tcPr>
            <w:tcW w:w="1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D2F9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Novembro</w:t>
            </w:r>
          </w:p>
        </w:tc>
        <w:tc>
          <w:tcPr>
            <w:tcW w:w="1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BC32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Dezembro</w:t>
            </w:r>
          </w:p>
        </w:tc>
      </w:tr>
      <w:tr xmlns:wp14="http://schemas.microsoft.com/office/word/2010/wordml" w14:paraId="49275EC9" wp14:textId="77777777"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1312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Tarefa/Semana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841B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999B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5EC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8DEE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20A0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4751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7815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935F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FAAB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884C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36E3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4D7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14E3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2F59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9363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10F6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5F62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Progreso</w:t>
            </w:r>
          </w:p>
        </w:tc>
      </w:tr>
      <w:tr xmlns:wp14="http://schemas.microsoft.com/office/word/2010/wordml" w14:paraId="4D1853DB" wp14:textId="77777777"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7BD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Escrever o GDD</w:t>
            </w:r>
          </w:p>
          <w:p w14:paraId="680A4E5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1921983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296FEF7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194DBD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0D3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D245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1BE6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EB5B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7AA6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D06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F1C9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72C0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2191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18F9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601F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AB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8B5D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E7F4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Completo</w:t>
            </w:r>
          </w:p>
        </w:tc>
      </w:tr>
      <w:tr xmlns:wp14="http://schemas.microsoft.com/office/word/2010/wordml" w14:paraId="32FFC93A" wp14:textId="77777777"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A9A6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Apresentar GDD</w:t>
            </w:r>
          </w:p>
          <w:p w14:paraId="16DEB4A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9C6F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4B1F511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F9C3D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3141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B140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C75D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355A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6511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4E37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B30F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542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1E39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B00A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D79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831B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11D2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E0A6C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Completo</w:t>
            </w:r>
          </w:p>
        </w:tc>
      </w:tr>
      <w:tr xmlns:wp14="http://schemas.microsoft.com/office/word/2010/wordml" w14:paraId="515CCAE1" wp14:textId="77777777"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0FF5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Selecionar/desenhar a arte dos personagens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26E5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2DE403A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31CD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9E398E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87F2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93A6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BA73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3F2E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F5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020A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270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04CB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71CD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F701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EFCA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A72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80959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Completo</w:t>
            </w:r>
          </w:p>
        </w:tc>
      </w:tr>
      <w:tr xmlns:wp14="http://schemas.microsoft.com/office/word/2010/wordml" w14:paraId="59B3F984" wp14:textId="77777777"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E0B2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Selecionar/desenhar a arte dos cenários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5CD1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0BB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13CB595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6D9C8D3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05E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7F8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722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48A4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40DE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229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DCDA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EA2D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355C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1F0B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AAFB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E48E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F12B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Em Progresso</w:t>
            </w:r>
          </w:p>
        </w:tc>
      </w:tr>
      <w:tr xmlns:wp14="http://schemas.microsoft.com/office/word/2010/wordml" w14:paraId="5247F4A3" wp14:textId="77777777"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906C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Desenvolver o sistema de controle do jogador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08EB2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FD38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2DD9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5753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07F023C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4BDB549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16C19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6946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F57B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38AF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BBD8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BBA33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4FCBC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C6B0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2A36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71F13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41990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Planejado</w:t>
            </w:r>
          </w:p>
        </w:tc>
      </w:tr>
      <w:tr xmlns:wp14="http://schemas.microsoft.com/office/word/2010/wordml" w14:paraId="03D183D8" wp14:textId="77777777"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9AF3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Desenvolver sistema de mapas e fases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9946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23B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CEA3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567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8C1F85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8FE7C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41004F1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67C0C65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D56C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E50C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4FA4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C698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3948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258D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D3E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CCCA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5CF77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Planejado</w:t>
            </w:r>
          </w:p>
        </w:tc>
      </w:tr>
      <w:tr xmlns:wp14="http://schemas.microsoft.com/office/word/2010/wordml" w14:paraId="6841651A" wp14:textId="77777777"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AE227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Implementar a detecção de colisão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F688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529E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157D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1E7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770C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BEED8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6E36661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45D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5E58C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BF9A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C2CD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88E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C98E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F8E7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8863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69B9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24D14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Planejado</w:t>
            </w:r>
          </w:p>
        </w:tc>
      </w:tr>
      <w:tr xmlns:wp14="http://schemas.microsoft.com/office/word/2010/wordml" w14:paraId="3518B377" wp14:textId="77777777"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8DC3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Desenvolver sistema de pontuação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07D11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08A3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B1D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BC15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BD81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613E9C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7B8A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687C6DE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5B2F937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6DD4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BEE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8899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2BB2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D79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42F6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AD1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18C05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Planejado</w:t>
            </w:r>
          </w:p>
        </w:tc>
      </w:tr>
      <w:tr xmlns:wp14="http://schemas.microsoft.com/office/word/2010/wordml" w14:paraId="6027A08A" wp14:textId="77777777"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685B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Implementar inimigos</w:t>
            </w:r>
          </w:p>
          <w:p w14:paraId="120C4E9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FC42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A72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BE42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0BE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6a6a6"/>
            <w:tcMar>
              <w:left w:w="108" w:type="dxa"/>
              <w:right w:w="108" w:type="dxa"/>
            </w:tcMar>
            <w:vAlign w:val="top"/>
          </w:tcPr>
          <w:p w14:paraId="75CF431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B648E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178E9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395D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4BC2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959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E314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4134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F208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0C95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D723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3CA6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4833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Planejado</w:t>
            </w:r>
          </w:p>
        </w:tc>
      </w:tr>
    </w:tbl>
    <w:p xmlns:wp14="http://schemas.microsoft.com/office/word/2010/wordml" w14:paraId="2503B197" wp14:textId="77777777">
      <w:pPr>
        <w:tabs>
          <w:tab w:val="left" w:leader="none" w:pos="7672"/>
        </w:tabs>
        <w:spacing w:before="0" w:after="200" w:line="276"/>
        <w:ind w:left="0" w:right="0" w:firstLine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828874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0BD9A1A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C136CF1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92C6A" wp14:textId="77777777">
      <w:pPr>
        <w:tabs>
          <w:tab w:val="left" w:leader="none" w:pos="7672"/>
        </w:tabs>
        <w:spacing w:before="0" w:after="200" w:line="276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5">
    <w:abstractNumId w:val="48"/>
  </w:num>
  <w:num w:numId="18">
    <w:abstractNumId w:val="42"/>
  </w:num>
  <w:num w:numId="21">
    <w:abstractNumId w:val="36"/>
  </w:num>
  <w:num w:numId="25">
    <w:abstractNumId w:val="30"/>
  </w:num>
  <w:num w:numId="29">
    <w:abstractNumId w:val="24"/>
  </w:num>
  <w:num w:numId="33">
    <w:abstractNumId w:val="18"/>
  </w:num>
  <w:num w:numId="37">
    <w:abstractNumId w:val="12"/>
  </w:num>
  <w:num w:numId="41">
    <w:abstractNumId w:val="6"/>
  </w:num>
  <w:num w:numId="45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10D5AFA"/>
  <w15:docId w15:val="{6AB287EC-7201-4D4F-B581-E52542274415}"/>
  <w:rsids>
    <w:rsidRoot w:val="013B272D"/>
    <w:rsid w:val="013B272D"/>
    <w:rsid w:val="02280051"/>
    <w:rsid w:val="02314035"/>
    <w:rsid w:val="030482EF"/>
    <w:rsid w:val="07EF3467"/>
    <w:rsid w:val="08C17CD0"/>
    <w:rsid w:val="0C09F43C"/>
    <w:rsid w:val="102C1E56"/>
    <w:rsid w:val="174E082A"/>
    <w:rsid w:val="1906C92B"/>
    <w:rsid w:val="2286D50D"/>
    <w:rsid w:val="364D4755"/>
    <w:rsid w:val="384B0490"/>
    <w:rsid w:val="4E7B0261"/>
    <w:rsid w:val="519A2DAB"/>
    <w:rsid w:val="5876424F"/>
    <w:rsid w:val="587F39AA"/>
    <w:rsid w:val="5A1B0A0B"/>
    <w:rsid w:val="5FB9D32B"/>
    <w:rsid w:val="5FB9D32B"/>
    <w:rsid w:val="65F48F49"/>
    <w:rsid w:val="6F7E90EE"/>
    <w:rsid w:val="760E3DD0"/>
    <w:rsid w:val="7C68B9C0"/>
    <w:rsid w:val="7D548F2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docRId4" /><Relationship Type="http://schemas.openxmlformats.org/officeDocument/2006/relationships/image" Target="media/image1.wmf" Id="docRId3" /><Relationship Type="http://schemas.openxmlformats.org/officeDocument/2006/relationships/numbering" Target="numbering.xml" Id="docRId8" /><Relationship Type="http://schemas.openxmlformats.org/officeDocument/2006/relationships/customXml" Target="../customXml/item3.xml" Id="rId3" /><Relationship Type="http://schemas.openxmlformats.org/officeDocument/2006/relationships/image" Target="media/image3.wmf" Id="docRId7" /><Relationship Type="http://schemas.openxmlformats.org/officeDocument/2006/relationships/oleObject" Target="embeddings/oleObject1.bin" Id="docRId2" /><Relationship Type="http://schemas.openxmlformats.org/officeDocument/2006/relationships/customXml" Target="../customXml/item2.xml" Id="rId2" /><Relationship Type="http://schemas.openxmlformats.org/officeDocument/2006/relationships/oleObject" Target="embeddings/oleObject3.bin" Id="docRId6" /><Relationship Type="http://schemas.openxmlformats.org/officeDocument/2006/relationships/customXml" Target="../customXml/item1.xml" Id="rId1" /><Relationship Type="http://schemas.openxmlformats.org/officeDocument/2006/relationships/image" Target="media/image0.wmf" Id="docRId1" /><Relationship Type="http://schemas.openxmlformats.org/officeDocument/2006/relationships/oleObject" Target="embeddings/oleObject0.bin" Id="docRId0" /><Relationship Type="http://schemas.openxmlformats.org/officeDocument/2006/relationships/image" Target="media/image2.wmf" Id="docRId5" /><Relationship Type="http://schemas.openxmlformats.org/officeDocument/2006/relationships/styles" Target="styles.xml" Id="docRId9" /><Relationship Type="http://schemas.openxmlformats.org/officeDocument/2006/relationships/settings" Target="/word/settings.xml" Id="Rba72a79369024bce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FC62BE78A0654193B647EE8171219E" ma:contentTypeVersion="8" ma:contentTypeDescription="Crie um novo documento." ma:contentTypeScope="" ma:versionID="e0fa0364910e7fdf07f94753a6cceac4">
  <xsd:schema xmlns:xsd="http://www.w3.org/2001/XMLSchema" xmlns:xs="http://www.w3.org/2001/XMLSchema" xmlns:p="http://schemas.microsoft.com/office/2006/metadata/properties" xmlns:ns2="7a654e61-ff42-42a9-a151-bee9bb987a41" targetNamespace="http://schemas.microsoft.com/office/2006/metadata/properties" ma:root="true" ma:fieldsID="1bd95b9063cb450ec3496e4483fcd25e" ns2:_="">
    <xsd:import namespace="7a654e61-ff42-42a9-a151-bee9bb987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54e61-ff42-42a9-a151-bee9bb987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83796-4ADC-435C-A592-56FC32E77860}"/>
</file>

<file path=customXml/itemProps2.xml><?xml version="1.0" encoding="utf-8"?>
<ds:datastoreItem xmlns:ds="http://schemas.openxmlformats.org/officeDocument/2006/customXml" ds:itemID="{A5607E54-30DE-41DA-851E-A13295ACCB8C}"/>
</file>

<file path=customXml/itemProps3.xml><?xml version="1.0" encoding="utf-8"?>
<ds:datastoreItem xmlns:ds="http://schemas.openxmlformats.org/officeDocument/2006/customXml" ds:itemID="{E1744D83-52FD-4559-A482-D73EEF1E4EE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0x0101005EFC62BE78A0654193B647EE8171219E</vt:lpwstr>
  </property>
</Properties>
</file>