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5B" w:rsidRDefault="00D654E7" w:rsidP="0026305B">
      <w:pPr>
        <w:tabs>
          <w:tab w:val="left" w:pos="4230"/>
          <w:tab w:val="left" w:pos="6480"/>
        </w:tabs>
        <w:spacing w:line="240" w:lineRule="auto"/>
        <w:jc w:val="center"/>
        <w:rPr>
          <w:rFonts w:ascii="Arial" w:hAnsi="Arial" w:cs="Arial"/>
          <w:sz w:val="20"/>
          <w:szCs w:val="20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B40867DD819C43E8B82E33FBB383B3BE"/>
          </w:placeholder>
        </w:sdtPr>
        <w:sdtEndPr/>
        <w:sdtContent>
          <w:r w:rsidR="00DF6C62">
            <w:rPr>
              <w:rFonts w:ascii="Arial Black" w:hAnsi="Arial Black" w:cs="Arial"/>
              <w:sz w:val="36"/>
            </w:rPr>
            <w:t>Victor Xiong</w:t>
          </w:r>
        </w:sdtContent>
      </w:sdt>
    </w:p>
    <w:p w:rsidR="0097702B" w:rsidRDefault="00C956C6" w:rsidP="0097702B">
      <w:pPr>
        <w:tabs>
          <w:tab w:val="left" w:pos="4230"/>
          <w:tab w:val="left" w:pos="6480"/>
        </w:tabs>
        <w:spacing w:after="0" w:line="240" w:lineRule="auto"/>
        <w:jc w:val="center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20"/>
          <w:szCs w:val="20"/>
        </w:rPr>
        <w:t>Computer Engineering</w:t>
      </w:r>
      <w:r w:rsidR="00A278C5">
        <w:rPr>
          <w:rFonts w:ascii="Arial" w:hAnsi="Arial" w:cs="Arial"/>
          <w:sz w:val="20"/>
          <w:szCs w:val="20"/>
        </w:rPr>
        <w:br/>
        <w:t>Email:</w:t>
      </w:r>
      <w:r w:rsidR="00DF6C62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010F76" w:rsidRPr="00DE7151">
          <w:rPr>
            <w:rStyle w:val="Hyperlink"/>
            <w:rFonts w:ascii="Arial" w:hAnsi="Arial" w:cs="Arial"/>
            <w:sz w:val="20"/>
            <w:szCs w:val="20"/>
          </w:rPr>
          <w:t>victorzxiong98@gmail.com</w:t>
        </w:r>
      </w:hyperlink>
      <w:r w:rsidR="005B39DE">
        <w:rPr>
          <w:rFonts w:ascii="Arial" w:hAnsi="Arial" w:cs="Arial"/>
          <w:sz w:val="20"/>
          <w:szCs w:val="20"/>
        </w:rPr>
        <w:t xml:space="preserve"> </w:t>
      </w:r>
      <w:r w:rsidR="00010F76">
        <w:rPr>
          <w:rFonts w:ascii="Arial" w:hAnsi="Arial" w:cs="Arial"/>
          <w:sz w:val="20"/>
          <w:szCs w:val="20"/>
        </w:rPr>
        <w:t xml:space="preserve"> |</w:t>
      </w:r>
      <w:r w:rsidR="00A278C5">
        <w:rPr>
          <w:rFonts w:ascii="Arial" w:hAnsi="Arial" w:cs="Arial"/>
          <w:sz w:val="20"/>
          <w:szCs w:val="20"/>
        </w:rPr>
        <w:t xml:space="preserve"> </w:t>
      </w:r>
      <w:r w:rsidR="005B39DE">
        <w:rPr>
          <w:rFonts w:ascii="Arial" w:hAnsi="Arial" w:cs="Arial"/>
          <w:sz w:val="20"/>
          <w:szCs w:val="20"/>
        </w:rPr>
        <w:t xml:space="preserve"> </w:t>
      </w:r>
      <w:r w:rsidR="00A278C5">
        <w:rPr>
          <w:rFonts w:ascii="Arial" w:hAnsi="Arial" w:cs="Arial"/>
          <w:sz w:val="20"/>
          <w:szCs w:val="20"/>
        </w:rPr>
        <w:t>Phone</w:t>
      </w:r>
      <w:r w:rsidR="00DF6C62">
        <w:rPr>
          <w:rFonts w:ascii="Arial" w:hAnsi="Arial" w:cs="Arial"/>
          <w:sz w:val="20"/>
          <w:szCs w:val="20"/>
        </w:rPr>
        <w:t xml:space="preserve">: 778 </w:t>
      </w:r>
      <w:r w:rsidR="005F6D60">
        <w:rPr>
          <w:rFonts w:ascii="Arial" w:hAnsi="Arial" w:cs="Arial"/>
          <w:sz w:val="20"/>
          <w:szCs w:val="20"/>
        </w:rPr>
        <w:t>806</w:t>
      </w:r>
      <w:r w:rsidR="00621ABD">
        <w:rPr>
          <w:rFonts w:ascii="Arial" w:hAnsi="Arial" w:cs="Arial"/>
          <w:sz w:val="20"/>
          <w:szCs w:val="20"/>
        </w:rPr>
        <w:t xml:space="preserve"> 2562</w:t>
      </w:r>
      <w:r w:rsidR="00B36A73">
        <w:rPr>
          <w:rFonts w:ascii="Arial" w:hAnsi="Arial" w:cs="Arial"/>
          <w:sz w:val="20"/>
          <w:szCs w:val="20"/>
        </w:rPr>
        <w:t xml:space="preserve"> | Site: v-xiong.github.io | </w:t>
      </w:r>
      <w:proofErr w:type="spellStart"/>
      <w:r w:rsidR="00B36A73">
        <w:rPr>
          <w:rFonts w:ascii="Arial" w:hAnsi="Arial" w:cs="Arial"/>
          <w:sz w:val="20"/>
          <w:szCs w:val="20"/>
        </w:rPr>
        <w:t>Github</w:t>
      </w:r>
      <w:proofErr w:type="spellEnd"/>
      <w:r w:rsidR="00B36A73">
        <w:rPr>
          <w:rFonts w:ascii="Arial" w:hAnsi="Arial" w:cs="Arial"/>
          <w:sz w:val="20"/>
          <w:szCs w:val="20"/>
        </w:rPr>
        <w:t>: victor-z-</w:t>
      </w:r>
      <w:proofErr w:type="spellStart"/>
      <w:r w:rsidR="00B36A73">
        <w:rPr>
          <w:rFonts w:ascii="Arial" w:hAnsi="Arial" w:cs="Arial"/>
          <w:sz w:val="20"/>
          <w:szCs w:val="20"/>
        </w:rPr>
        <w:t>xion</w:t>
      </w:r>
      <w:r w:rsidR="005B39DE">
        <w:rPr>
          <w:rFonts w:ascii="Arial" w:hAnsi="Arial" w:cs="Arial"/>
          <w:sz w:val="20"/>
          <w:szCs w:val="20"/>
        </w:rPr>
        <w:t>g</w:t>
      </w:r>
      <w:proofErr w:type="spellEnd"/>
    </w:p>
    <w:p w:rsidR="0097702B" w:rsidRPr="0097702B" w:rsidRDefault="0097702B" w:rsidP="0097702B">
      <w:pPr>
        <w:tabs>
          <w:tab w:val="left" w:pos="4230"/>
          <w:tab w:val="left" w:pos="6480"/>
        </w:tabs>
        <w:spacing w:after="0" w:line="240" w:lineRule="auto"/>
        <w:jc w:val="center"/>
        <w:rPr>
          <w:rFonts w:ascii="Arial" w:hAnsi="Arial" w:cs="Arial"/>
          <w:sz w:val="6"/>
          <w:szCs w:val="6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F6BC30A53EDB0442ABE03E1D5E132CBE"/>
        </w:placeholder>
      </w:sdtPr>
      <w:sdtEndPr/>
      <w:sdtContent>
        <w:p w:rsidR="00754E4C" w:rsidRPr="000332ED" w:rsidRDefault="00754E4C" w:rsidP="00D96AEE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:rsidR="00754E4C" w:rsidRPr="000332ED" w:rsidRDefault="00D654E7" w:rsidP="00D96AEE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1"/>
        <w:tblW w:w="934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2830"/>
        <w:gridCol w:w="3168"/>
      </w:tblGrid>
      <w:tr w:rsidR="007C79D9" w:rsidRPr="000217A9" w:rsidTr="002522BB">
        <w:trPr>
          <w:trHeight w:val="283"/>
        </w:trPr>
        <w:tc>
          <w:tcPr>
            <w:tcW w:w="3345" w:type="dxa"/>
          </w:tcPr>
          <w:sdt>
            <w:sdtPr>
              <w:rPr>
                <w:rFonts w:ascii="Arial" w:hAnsi="Arial" w:cs="Arial"/>
                <w:b/>
                <w:sz w:val="20"/>
              </w:rPr>
              <w:id w:val="-719434951"/>
              <w:placeholder>
                <w:docPart w:val="E65DA82C238042FDB99DF8745C9D9D6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</w:rPr>
                  <w:id w:val="799962291"/>
                  <w:placeholder>
                    <w:docPart w:val="9E5FD1C85EA54164964DCE0A2FACAB12"/>
                  </w:placeholder>
                </w:sdtPr>
                <w:sdtEndPr/>
                <w:sdtContent>
                  <w:p w:rsidR="007C79D9" w:rsidRPr="000217A9" w:rsidRDefault="00766A07" w:rsidP="007C79D9">
                    <w:pPr>
                      <w:tabs>
                        <w:tab w:val="center" w:pos="1488"/>
                      </w:tabs>
                      <w:rPr>
                        <w:rFonts w:ascii="Arial" w:hAnsi="Arial" w:cs="Arial"/>
                        <w:b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</w:rPr>
                      <w:t>Frameworks and</w:t>
                    </w:r>
                    <w:r w:rsidR="007C79D9">
                      <w:rPr>
                        <w:rFonts w:ascii="Arial" w:hAnsi="Arial" w:cs="Arial"/>
                        <w:b/>
                        <w:sz w:val="20"/>
                      </w:rPr>
                      <w:t xml:space="preserve"> Libraries</w:t>
                    </w:r>
                  </w:p>
                </w:sdtContent>
              </w:sdt>
            </w:sdtContent>
          </w:sdt>
        </w:tc>
        <w:tc>
          <w:tcPr>
            <w:tcW w:w="2830" w:type="dxa"/>
          </w:tcPr>
          <w:sdt>
            <w:sdtPr>
              <w:rPr>
                <w:rFonts w:ascii="Arial" w:hAnsi="Arial" w:cs="Arial"/>
                <w:b/>
                <w:sz w:val="20"/>
              </w:rPr>
              <w:id w:val="-313027096"/>
              <w:placeholder>
                <w:docPart w:val="168EED740F3B40C6A1ED33BD2696898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</w:rPr>
                  <w:id w:val="1957362432"/>
                  <w:placeholder>
                    <w:docPart w:val="D5DD45C1AC4D49408A000769CA22324F"/>
                  </w:placeholder>
                </w:sdtPr>
                <w:sdtEndPr/>
                <w:sdtContent>
                  <w:p w:rsidR="007C79D9" w:rsidRPr="000217A9" w:rsidRDefault="007C79D9" w:rsidP="007C79D9">
                    <w:pPr>
                      <w:rPr>
                        <w:rFonts w:ascii="Arial" w:hAnsi="Arial" w:cs="Arial"/>
                        <w:b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</w:rPr>
                      <w:t>Languages</w:t>
                    </w:r>
                    <w:r w:rsidR="001A1C2C">
                      <w:rPr>
                        <w:rFonts w:ascii="Arial" w:hAnsi="Arial" w:cs="Arial"/>
                        <w:b/>
                        <w:sz w:val="20"/>
                      </w:rPr>
                      <w:t xml:space="preserve"> and Format</w:t>
                    </w:r>
                  </w:p>
                </w:sdtContent>
              </w:sdt>
            </w:sdtContent>
          </w:sdt>
        </w:tc>
        <w:tc>
          <w:tcPr>
            <w:tcW w:w="3168" w:type="dxa"/>
            <w:tcBorders>
              <w:left w:val="nil"/>
            </w:tcBorders>
          </w:tcPr>
          <w:sdt>
            <w:sdtPr>
              <w:rPr>
                <w:rFonts w:ascii="Arial" w:hAnsi="Arial" w:cs="Arial"/>
                <w:b/>
                <w:sz w:val="20"/>
              </w:rPr>
              <w:id w:val="-1485779774"/>
              <w:placeholder>
                <w:docPart w:val="168EED740F3B40C6A1ED33BD26968988"/>
              </w:placeholder>
            </w:sdtPr>
            <w:sdtEndPr/>
            <w:sdtContent>
              <w:p w:rsidR="007C79D9" w:rsidRPr="000217A9" w:rsidRDefault="007C79D9" w:rsidP="007C79D9">
                <w:pPr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Arial" w:hAnsi="Arial" w:cs="Arial"/>
                    <w:b/>
                    <w:sz w:val="20"/>
                  </w:rPr>
                  <w:t>Development Environments</w:t>
                </w:r>
              </w:p>
            </w:sdtContent>
          </w:sdt>
        </w:tc>
      </w:tr>
      <w:tr w:rsidR="007C79D9" w:rsidRPr="003A40E6" w:rsidTr="002522BB">
        <w:trPr>
          <w:trHeight w:val="193"/>
        </w:trPr>
        <w:tc>
          <w:tcPr>
            <w:tcW w:w="3345" w:type="dxa"/>
          </w:tcPr>
          <w:p w:rsidR="007C79D9" w:rsidRDefault="007C79D9" w:rsidP="007C79D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Selenium/</w:t>
            </w:r>
            <w:proofErr w:type="spellStart"/>
            <w:r>
              <w:rPr>
                <w:rFonts w:ascii="Arial" w:hAnsi="Arial" w:cs="Arial"/>
                <w:sz w:val="18"/>
              </w:rPr>
              <w:t>Specflow</w:t>
            </w:r>
            <w:proofErr w:type="spellEnd"/>
          </w:p>
          <w:p w:rsidR="007C79D9" w:rsidRDefault="007C79D9" w:rsidP="007C79D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Sikuli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(GUI Automation Tool)</w:t>
            </w:r>
          </w:p>
          <w:p w:rsidR="007C79D9" w:rsidRDefault="007C79D9" w:rsidP="007C79D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AngularJS</w:t>
            </w:r>
          </w:p>
          <w:p w:rsidR="007C79D9" w:rsidRDefault="007C79D9" w:rsidP="007C79D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Django</w:t>
            </w:r>
          </w:p>
          <w:p w:rsidR="007C79D9" w:rsidRPr="00623BA0" w:rsidRDefault="007C79D9" w:rsidP="007C79D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ASP.NET MVC</w:t>
            </w:r>
          </w:p>
          <w:p w:rsidR="007C79D9" w:rsidRPr="00D076F7" w:rsidRDefault="007C79D9" w:rsidP="001A1C2C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Kendo UI</w:t>
            </w:r>
          </w:p>
          <w:p w:rsidR="00D076F7" w:rsidRPr="00D076F7" w:rsidRDefault="002522BB" w:rsidP="007C79D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JQuery</w:t>
            </w:r>
            <w:proofErr w:type="spellEnd"/>
          </w:p>
          <w:p w:rsidR="002522BB" w:rsidRPr="00F74028" w:rsidRDefault="00D076F7" w:rsidP="00432D8E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Ext.net</w:t>
            </w:r>
          </w:p>
        </w:tc>
        <w:tc>
          <w:tcPr>
            <w:tcW w:w="2830" w:type="dxa"/>
          </w:tcPr>
          <w:p w:rsidR="007C79D9" w:rsidRPr="003A40E6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Java</w:t>
            </w:r>
            <w:r w:rsidR="00650AD7">
              <w:rPr>
                <w:rFonts w:ascii="Arial" w:hAnsi="Arial" w:cs="Arial"/>
                <w:sz w:val="18"/>
                <w:szCs w:val="18"/>
              </w:rPr>
              <w:t>, C#</w:t>
            </w:r>
          </w:p>
          <w:p w:rsidR="00650AD7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650AD7">
              <w:rPr>
                <w:rFonts w:ascii="Arial" w:hAnsi="Arial" w:cs="Arial"/>
                <w:sz w:val="18"/>
                <w:szCs w:val="18"/>
              </w:rPr>
              <w:t>C</w:t>
            </w:r>
            <w:r w:rsidR="00650AD7">
              <w:rPr>
                <w:rFonts w:ascii="Arial" w:hAnsi="Arial" w:cs="Arial"/>
                <w:sz w:val="18"/>
                <w:szCs w:val="18"/>
              </w:rPr>
              <w:t>, C++,</w:t>
            </w:r>
          </w:p>
          <w:p w:rsidR="007C79D9" w:rsidRPr="00650AD7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650AD7">
              <w:rPr>
                <w:rFonts w:ascii="Arial" w:hAnsi="Arial" w:cs="Arial"/>
                <w:sz w:val="18"/>
                <w:szCs w:val="18"/>
              </w:rPr>
              <w:t>Python</w:t>
            </w:r>
          </w:p>
          <w:p w:rsidR="007C79D9" w:rsidRPr="003A40E6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Verilog</w:t>
            </w:r>
            <w:r>
              <w:rPr>
                <w:rFonts w:ascii="Arial" w:hAnsi="Arial" w:cs="Arial"/>
                <w:sz w:val="18"/>
                <w:szCs w:val="18"/>
              </w:rPr>
              <w:t xml:space="preserve"> (HDL)</w:t>
            </w:r>
          </w:p>
          <w:p w:rsidR="007C79D9" w:rsidRDefault="00DF0748" w:rsidP="002522BB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ARM/X86 </w:t>
            </w:r>
            <w:r w:rsidR="007C79D9" w:rsidRPr="003A40E6">
              <w:rPr>
                <w:rFonts w:ascii="Arial" w:hAnsi="Arial" w:cs="Arial"/>
                <w:sz w:val="18"/>
                <w:szCs w:val="18"/>
              </w:rPr>
              <w:t>Assembly</w:t>
            </w:r>
          </w:p>
          <w:p w:rsidR="007C79D9" w:rsidRDefault="007C79D9" w:rsidP="007C79D9">
            <w:pPr>
              <w:pStyle w:val="ListParagraph"/>
              <w:numPr>
                <w:ilvl w:val="0"/>
                <w:numId w:val="2"/>
              </w:numPr>
              <w:spacing w:after="200"/>
              <w:ind w:left="142" w:hanging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Typescript/</w:t>
            </w:r>
            <w:proofErr w:type="spellStart"/>
            <w:r>
              <w:rPr>
                <w:rFonts w:ascii="Arial" w:hAnsi="Arial" w:cs="Arial"/>
                <w:sz w:val="20"/>
              </w:rPr>
              <w:t>Javascript</w:t>
            </w:r>
            <w:proofErr w:type="spellEnd"/>
          </w:p>
          <w:p w:rsidR="007C79D9" w:rsidRDefault="00033C41" w:rsidP="007C79D9">
            <w:pPr>
              <w:pStyle w:val="ListParagraph"/>
              <w:numPr>
                <w:ilvl w:val="0"/>
                <w:numId w:val="2"/>
              </w:numPr>
              <w:spacing w:after="200"/>
              <w:ind w:left="142" w:hanging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SQL/Stored Procedures</w:t>
            </w:r>
          </w:p>
          <w:p w:rsidR="007C79D9" w:rsidRPr="003A40E6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HTML/CSS</w:t>
            </w:r>
            <w:r w:rsidR="001A1C2C">
              <w:rPr>
                <w:rFonts w:ascii="Arial" w:hAnsi="Arial" w:cs="Arial"/>
                <w:sz w:val="20"/>
              </w:rPr>
              <w:t>/JSON</w:t>
            </w:r>
          </w:p>
        </w:tc>
        <w:tc>
          <w:tcPr>
            <w:tcW w:w="3168" w:type="dxa"/>
            <w:tcBorders>
              <w:left w:val="nil"/>
            </w:tcBorders>
          </w:tcPr>
          <w:p w:rsidR="007C79D9" w:rsidRPr="003A40E6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Visual Studio</w:t>
            </w:r>
          </w:p>
          <w:p w:rsidR="007C79D9" w:rsidRPr="003A40E6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Eclipse</w:t>
            </w:r>
          </w:p>
          <w:p w:rsidR="007C79D9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NetBeans</w:t>
            </w:r>
          </w:p>
          <w:p w:rsidR="007C79D9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40E6">
              <w:rPr>
                <w:rFonts w:ascii="Arial" w:hAnsi="Arial" w:cs="Arial"/>
                <w:sz w:val="18"/>
                <w:szCs w:val="18"/>
              </w:rPr>
              <w:t>ModelSim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(HDL simulator)</w:t>
            </w:r>
          </w:p>
          <w:p w:rsidR="007C79D9" w:rsidRDefault="007C79D9" w:rsidP="007C79D9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Quartus</w:t>
            </w:r>
            <w:r>
              <w:rPr>
                <w:rFonts w:ascii="Arial" w:hAnsi="Arial" w:cs="Arial"/>
                <w:sz w:val="18"/>
                <w:szCs w:val="18"/>
              </w:rPr>
              <w:t xml:space="preserve"> (FPGA design tool)</w:t>
            </w:r>
          </w:p>
          <w:p w:rsidR="007C79D9" w:rsidRDefault="007C79D9" w:rsidP="007C79D9">
            <w:pPr>
              <w:pStyle w:val="ListParagraph"/>
              <w:numPr>
                <w:ilvl w:val="0"/>
                <w:numId w:val="2"/>
              </w:numPr>
              <w:spacing w:after="200"/>
              <w:ind w:left="142" w:hanging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 Monitor Program</w:t>
            </w:r>
          </w:p>
          <w:p w:rsidR="00033C41" w:rsidRPr="00033C41" w:rsidRDefault="007C79D9" w:rsidP="00033C41">
            <w:pPr>
              <w:pStyle w:val="ListParagraph"/>
              <w:numPr>
                <w:ilvl w:val="0"/>
                <w:numId w:val="2"/>
              </w:numPr>
              <w:spacing w:after="200"/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Git/SVN </w:t>
            </w:r>
          </w:p>
          <w:p w:rsidR="007F7DA9" w:rsidRPr="003A40E6" w:rsidRDefault="007F7DA9" w:rsidP="00033C41">
            <w:pPr>
              <w:pStyle w:val="ListParagraph"/>
              <w:numPr>
                <w:ilvl w:val="0"/>
                <w:numId w:val="2"/>
              </w:numPr>
              <w:spacing w:after="200"/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Android Studio</w:t>
            </w:r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174542925"/>
        <w:placeholder>
          <w:docPart w:val="A3AB942A886048BE840DEE001FABCCBF"/>
        </w:placeholder>
      </w:sdtPr>
      <w:sdtEndPr>
        <w:rPr>
          <w:rFonts w:ascii="Arial Black" w:hAnsi="Arial Black"/>
          <w:sz w:val="22"/>
        </w:rPr>
      </w:sdtEndPr>
      <w:sdtContent>
        <w:p w:rsidR="00CD07EA" w:rsidRPr="00F63EC8" w:rsidRDefault="00CD07EA" w:rsidP="00CD07EA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ACADEMIC &amp; CO-OP STATUS</w:t>
          </w:r>
        </w:p>
      </w:sdtContent>
    </w:sdt>
    <w:p w:rsidR="00CD07EA" w:rsidRPr="00AE057D" w:rsidRDefault="00D654E7" w:rsidP="00CD07EA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7305"/>
      </w:tblGrid>
      <w:tr w:rsidR="00CD07EA" w:rsidRPr="00CD07EA" w:rsidTr="00D36639">
        <w:tc>
          <w:tcPr>
            <w:tcW w:w="2037" w:type="dxa"/>
          </w:tcPr>
          <w:p w:rsidR="00CD07EA" w:rsidRPr="00CD07EA" w:rsidRDefault="00CD07EA" w:rsidP="00D96AE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:rsidR="00CD07EA" w:rsidRPr="00CD07EA" w:rsidRDefault="001721D6" w:rsidP="001721D6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305" w:type="dxa"/>
          </w:tcPr>
          <w:p w:rsidR="00CD07EA" w:rsidRPr="00CD07EA" w:rsidRDefault="003C07EF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Computer Engineering</w:t>
            </w:r>
            <w:r w:rsidR="00CD07EA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DefaultPlaceholder_1082065159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7C79D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</w:t>
                </w:r>
              </w:sdtContent>
            </w:sdt>
            <w:r w:rsidR="00744A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CD07EA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:rsidR="00CD07EA" w:rsidRPr="00CD07EA" w:rsidRDefault="00CD07EA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 w:rsidR="00105DED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r w:rsidR="00AE65C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DefaultPlaceholder_1082065159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3C07EF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June</w:t>
                </w:r>
              </w:sdtContent>
            </w:sdt>
            <w:r w:rsidR="007F16C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DefaultPlaceholder_1082065159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3C07EF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2021</w:t>
                </w:r>
              </w:sdtContent>
            </w:sdt>
          </w:p>
        </w:tc>
      </w:tr>
    </w:tbl>
    <w:p w:rsidR="00CD07EA" w:rsidRDefault="00CD07EA" w:rsidP="009D343F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4"/>
        <w:gridCol w:w="7308"/>
      </w:tblGrid>
      <w:tr w:rsidR="00CD07EA" w:rsidRPr="00CD07EA" w:rsidTr="00D36639">
        <w:tc>
          <w:tcPr>
            <w:tcW w:w="2034" w:type="dxa"/>
          </w:tcPr>
          <w:p w:rsidR="00CD07EA" w:rsidRPr="00CD07EA" w:rsidRDefault="00CD07EA" w:rsidP="00D96AE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:rsidR="00CD07EA" w:rsidRPr="00CD07EA" w:rsidRDefault="00CD07EA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308" w:type="dxa"/>
          </w:tcPr>
          <w:p w:rsidR="00CD07EA" w:rsidRPr="00CD07EA" w:rsidRDefault="00CD07EA" w:rsidP="003C07E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DefaultPlaceholder_1082065159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7C79D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</w:t>
                </w:r>
              </w:sdtContent>
            </w:sdt>
            <w:r w:rsidR="003C07EF">
              <w:rPr>
                <w:rFonts w:ascii="Arial" w:hAnsi="Arial" w:cs="Arial"/>
                <w:color w:val="000000" w:themeColor="text1"/>
                <w:sz w:val="18"/>
                <w:szCs w:val="18"/>
              </w:rPr>
              <w:t>/5 work terms; available</w:t>
            </w:r>
            <w:r w:rsidR="00C956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C79D9"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 w:rsidR="00C956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months</w:t>
            </w:r>
            <w:r w:rsidR="003C07E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5C4D847412F847DEA0AED51E5D2288FA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7C79D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January</w:t>
                </w:r>
              </w:sdtContent>
            </w:sdt>
            <w:r w:rsidR="007F16C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5C4D847412F847DEA0AED51E5D2288FA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7C79D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2019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CE7CB428858144DEB049BEB07D536360"/>
        </w:placeholder>
      </w:sdtPr>
      <w:sdtEndPr>
        <w:rPr>
          <w:rFonts w:ascii="Arial Black" w:hAnsi="Arial Black"/>
          <w:sz w:val="22"/>
        </w:rPr>
      </w:sdtEndPr>
      <w:sdtContent>
        <w:p w:rsidR="007C79D9" w:rsidRPr="00F63EC8" w:rsidRDefault="007C79D9" w:rsidP="007C79D9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:rsidR="007C79D9" w:rsidRPr="00AE057D" w:rsidRDefault="00D654E7" w:rsidP="007C79D9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3"/>
        <w:gridCol w:w="3299"/>
      </w:tblGrid>
      <w:tr w:rsidR="007C79D9" w:rsidTr="00D9229B">
        <w:tc>
          <w:tcPr>
            <w:tcW w:w="6043" w:type="dxa"/>
          </w:tcPr>
          <w:p w:rsidR="007C79D9" w:rsidRDefault="007C79D9" w:rsidP="00D9229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Paragon Testing Enterprises (Vancouver, BC)</w:t>
            </w:r>
          </w:p>
          <w:p w:rsidR="007C79D9" w:rsidRPr="00EB5081" w:rsidRDefault="007C79D9" w:rsidP="002F1B38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Junior Software Developer / QA Intern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:rsidR="007C79D9" w:rsidRDefault="007C79D9" w:rsidP="00D9229B">
            <w:pPr>
              <w:spacing w:line="240" w:lineRule="auto"/>
              <w:ind w:right="-126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May 2018 – Present</w:t>
            </w:r>
          </w:p>
        </w:tc>
      </w:tr>
    </w:tbl>
    <w:p w:rsidR="00650AD7" w:rsidRDefault="00906D0E" w:rsidP="00650AD7">
      <w:pPr>
        <w:pStyle w:val="ListParagraph"/>
        <w:numPr>
          <w:ilvl w:val="0"/>
          <w:numId w:val="3"/>
        </w:numPr>
        <w:spacing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Wrot</w:t>
      </w:r>
      <w:r w:rsidR="00EC22F7">
        <w:rPr>
          <w:rFonts w:ascii="Arial" w:hAnsi="Arial" w:cs="Arial"/>
          <w:color w:val="000000" w:themeColor="text1"/>
          <w:sz w:val="18"/>
          <w:szCs w:val="18"/>
        </w:rPr>
        <w:t xml:space="preserve">e and implemented test cases and scenarios using Selenium and </w:t>
      </w:r>
      <w:proofErr w:type="spellStart"/>
      <w:r w:rsidR="00EC22F7">
        <w:rPr>
          <w:rFonts w:ascii="Arial" w:hAnsi="Arial" w:cs="Arial"/>
          <w:color w:val="000000" w:themeColor="text1"/>
          <w:sz w:val="18"/>
          <w:szCs w:val="18"/>
        </w:rPr>
        <w:t>Specflow</w:t>
      </w:r>
      <w:proofErr w:type="spellEnd"/>
      <w:r w:rsidR="00EC22F7">
        <w:rPr>
          <w:rFonts w:ascii="Arial" w:hAnsi="Arial" w:cs="Arial"/>
          <w:color w:val="000000" w:themeColor="text1"/>
          <w:sz w:val="18"/>
          <w:szCs w:val="18"/>
        </w:rPr>
        <w:t xml:space="preserve"> features to verify the functionality of Paragon’s web applications through multiple workflows, including edge case scenarios</w:t>
      </w:r>
      <w:r w:rsidR="008748FF">
        <w:rPr>
          <w:rFonts w:ascii="Arial" w:hAnsi="Arial" w:cs="Arial"/>
          <w:color w:val="000000" w:themeColor="text1"/>
          <w:sz w:val="18"/>
          <w:szCs w:val="18"/>
        </w:rPr>
        <w:t>,</w:t>
      </w:r>
      <w:r w:rsidR="00EC22F7">
        <w:rPr>
          <w:rFonts w:ascii="Arial" w:hAnsi="Arial" w:cs="Arial"/>
          <w:color w:val="000000" w:themeColor="text1"/>
          <w:sz w:val="18"/>
          <w:szCs w:val="18"/>
        </w:rPr>
        <w:t xml:space="preserve"> thereby contributing to the development of </w:t>
      </w:r>
      <w:r w:rsidR="008748FF">
        <w:rPr>
          <w:rFonts w:ascii="Arial" w:hAnsi="Arial" w:cs="Arial"/>
          <w:color w:val="000000" w:themeColor="text1"/>
          <w:sz w:val="18"/>
          <w:szCs w:val="18"/>
        </w:rPr>
        <w:t xml:space="preserve">automated </w:t>
      </w:r>
      <w:r w:rsidR="00EC22F7">
        <w:rPr>
          <w:rFonts w:ascii="Arial" w:hAnsi="Arial" w:cs="Arial"/>
          <w:color w:val="000000" w:themeColor="text1"/>
          <w:sz w:val="18"/>
          <w:szCs w:val="18"/>
        </w:rPr>
        <w:t xml:space="preserve">scripts </w:t>
      </w:r>
    </w:p>
    <w:p w:rsidR="00650AD7" w:rsidRPr="00650AD7" w:rsidRDefault="00650AD7" w:rsidP="00650AD7">
      <w:pPr>
        <w:pStyle w:val="ListParagraph"/>
        <w:spacing w:line="240" w:lineRule="auto"/>
        <w:ind w:left="144"/>
        <w:rPr>
          <w:rFonts w:ascii="Arial" w:hAnsi="Arial" w:cs="Arial"/>
          <w:color w:val="000000" w:themeColor="text1"/>
          <w:sz w:val="6"/>
          <w:szCs w:val="6"/>
        </w:rPr>
      </w:pPr>
    </w:p>
    <w:p w:rsidR="00650AD7" w:rsidRDefault="00DF0748" w:rsidP="00650AD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Worked with senior developers to debug production issues, resulting in a better understanding for the structure of the code base for Paragon’s </w:t>
      </w:r>
      <w:r w:rsidR="00650AD7">
        <w:rPr>
          <w:rFonts w:ascii="Arial" w:hAnsi="Arial" w:cs="Arial"/>
          <w:color w:val="000000" w:themeColor="text1"/>
          <w:sz w:val="18"/>
          <w:szCs w:val="18"/>
        </w:rPr>
        <w:t>web applications</w:t>
      </w:r>
    </w:p>
    <w:p w:rsidR="00650AD7" w:rsidRPr="00650AD7" w:rsidRDefault="00650AD7" w:rsidP="00650AD7">
      <w:pPr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:rsidR="00650AD7" w:rsidRDefault="00DF0748" w:rsidP="00650AD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</w:t>
      </w:r>
      <w:r w:rsidR="00DD67EB">
        <w:rPr>
          <w:rFonts w:ascii="Arial" w:hAnsi="Arial" w:cs="Arial"/>
          <w:color w:val="000000" w:themeColor="text1"/>
          <w:sz w:val="18"/>
          <w:szCs w:val="18"/>
        </w:rPr>
        <w:t xml:space="preserve">new features 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 xml:space="preserve">and improved </w:t>
      </w:r>
      <w:r w:rsidR="00DD67EB">
        <w:rPr>
          <w:rFonts w:ascii="Arial" w:hAnsi="Arial" w:cs="Arial"/>
          <w:color w:val="000000" w:themeColor="text1"/>
          <w:sz w:val="18"/>
          <w:szCs w:val="18"/>
        </w:rPr>
        <w:t>existing functions for web applications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 xml:space="preserve"> base</w:t>
      </w:r>
      <w:r w:rsidR="00DD67EB">
        <w:rPr>
          <w:rFonts w:ascii="Arial" w:hAnsi="Arial" w:cs="Arial"/>
          <w:color w:val="000000" w:themeColor="text1"/>
          <w:sz w:val="18"/>
          <w:szCs w:val="18"/>
        </w:rPr>
        <w:t>d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 xml:space="preserve"> on stak</w:t>
      </w:r>
      <w:r w:rsidR="00DD67EB">
        <w:rPr>
          <w:rFonts w:ascii="Arial" w:hAnsi="Arial" w:cs="Arial"/>
          <w:color w:val="000000" w:themeColor="text1"/>
          <w:sz w:val="18"/>
          <w:szCs w:val="18"/>
        </w:rPr>
        <w:t>eholder requirements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resulting in constant c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 xml:space="preserve">ommunication with stakeholders </w:t>
      </w:r>
      <w:r w:rsidR="002F1B38">
        <w:rPr>
          <w:rFonts w:ascii="Arial" w:hAnsi="Arial" w:cs="Arial"/>
          <w:color w:val="000000" w:themeColor="text1"/>
          <w:sz w:val="18"/>
          <w:szCs w:val="18"/>
        </w:rPr>
        <w:t>in a team environment</w:t>
      </w:r>
    </w:p>
    <w:p w:rsidR="00650AD7" w:rsidRPr="00650AD7" w:rsidRDefault="00650AD7" w:rsidP="00650AD7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6"/>
          <w:szCs w:val="6"/>
        </w:rPr>
      </w:pPr>
    </w:p>
    <w:p w:rsidR="00650AD7" w:rsidRDefault="00033C41" w:rsidP="00650AD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Provided</w:t>
      </w:r>
      <w:r w:rsidR="00DF0748">
        <w:rPr>
          <w:rFonts w:ascii="Arial" w:hAnsi="Arial" w:cs="Arial"/>
          <w:color w:val="000000" w:themeColor="text1"/>
          <w:sz w:val="18"/>
          <w:szCs w:val="18"/>
        </w:rPr>
        <w:t xml:space="preserve"> direction and guidance to an incoming co-op student by explaining the workflow of various applications, debugging issues </w:t>
      </w:r>
      <w:r w:rsidR="008748FF">
        <w:rPr>
          <w:rFonts w:ascii="Arial" w:hAnsi="Arial" w:cs="Arial"/>
          <w:color w:val="000000" w:themeColor="text1"/>
          <w:sz w:val="18"/>
          <w:szCs w:val="18"/>
        </w:rPr>
        <w:t>and answering questions, thereby creating a more productive work environment</w:t>
      </w:r>
    </w:p>
    <w:p w:rsidR="00650AD7" w:rsidRPr="00650AD7" w:rsidRDefault="00650AD7" w:rsidP="00650AD7">
      <w:pPr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:rsidR="008748FF" w:rsidRDefault="00033C41" w:rsidP="007C79D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modified</w:t>
      </w:r>
      <w:r w:rsidR="008748FF">
        <w:rPr>
          <w:rFonts w:ascii="Arial" w:hAnsi="Arial" w:cs="Arial"/>
          <w:color w:val="000000" w:themeColor="text1"/>
          <w:sz w:val="18"/>
          <w:szCs w:val="18"/>
        </w:rPr>
        <w:t xml:space="preserve"> stored procedures to implement new features and display productive information to use as part of the </w:t>
      </w:r>
      <w:r w:rsidR="00650AD7">
        <w:rPr>
          <w:rFonts w:ascii="Arial" w:hAnsi="Arial" w:cs="Arial"/>
          <w:color w:val="000000" w:themeColor="text1"/>
          <w:sz w:val="18"/>
          <w:szCs w:val="18"/>
        </w:rPr>
        <w:t>development process for ticket issues</w:t>
      </w: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:rsidR="002522BB" w:rsidRDefault="002522BB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</w:p>
        <w:p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:rsidR="001721D6" w:rsidRPr="000332ED" w:rsidRDefault="00D654E7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1"/>
        <w:gridCol w:w="3301"/>
      </w:tblGrid>
      <w:tr w:rsidR="007C79D9" w:rsidTr="003F782F">
        <w:tc>
          <w:tcPr>
            <w:tcW w:w="6041" w:type="dxa"/>
          </w:tcPr>
          <w:p w:rsidR="007C79D9" w:rsidRPr="00EB5081" w:rsidRDefault="007C79D9" w:rsidP="002F1B38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NHL Android Application</w:t>
            </w:r>
            <w:r w:rsidR="002522BB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 w:rsidR="002522BB" w:rsidRPr="00C02A34"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r w:rsidR="002522BB">
              <w:rPr>
                <w:rFonts w:ascii="Arial" w:hAnsi="Arial" w:cs="Arial"/>
                <w:b/>
                <w:color w:val="000000" w:themeColor="text1"/>
                <w:sz w:val="18"/>
              </w:rPr>
              <w:t>Personal Project</w:t>
            </w:r>
            <w:r w:rsidR="002522BB" w:rsidRPr="00C02A34"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  <w:r w:rsidR="002522BB" w:rsidRPr="00C02A34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01" w:type="dxa"/>
          </w:tcPr>
          <w:p w:rsidR="007C79D9" w:rsidRDefault="007C79D9" w:rsidP="002F1B38">
            <w:pPr>
              <w:ind w:right="-126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April 2018 – June 2018</w:t>
            </w:r>
          </w:p>
        </w:tc>
      </w:tr>
    </w:tbl>
    <w:p w:rsidR="007C79D9" w:rsidRDefault="007F7DA9" w:rsidP="007C79D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application to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 xml:space="preserve"> use </w:t>
      </w:r>
      <w:r w:rsidR="00033C41" w:rsidRPr="00033C41">
        <w:rPr>
          <w:rFonts w:ascii="Arial" w:hAnsi="Arial" w:cs="Arial"/>
          <w:color w:val="000000" w:themeColor="text1"/>
          <w:sz w:val="18"/>
          <w:szCs w:val="18"/>
        </w:rPr>
        <w:t>Android’s Volley library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 xml:space="preserve">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query the NHL API</w:t>
      </w:r>
      <w:r w:rsidR="00033C41">
        <w:rPr>
          <w:rFonts w:ascii="Arial" w:hAnsi="Arial" w:cs="Arial"/>
          <w:color w:val="000000" w:themeColor="text1"/>
          <w:sz w:val="18"/>
          <w:szCs w:val="18"/>
        </w:rPr>
        <w:t xml:space="preserve"> for relevant JSON packages</w:t>
      </w:r>
      <w:r w:rsidR="00DD67EB">
        <w:rPr>
          <w:rFonts w:ascii="Arial" w:hAnsi="Arial" w:cs="Arial"/>
          <w:color w:val="000000" w:themeColor="text1"/>
          <w:sz w:val="18"/>
          <w:szCs w:val="18"/>
        </w:rPr>
        <w:t xml:space="preserve"> to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display the standings, scores and</w:t>
      </w:r>
      <w:r w:rsidR="00BE2397">
        <w:rPr>
          <w:rFonts w:ascii="Arial" w:hAnsi="Arial" w:cs="Arial"/>
          <w:color w:val="000000" w:themeColor="text1"/>
          <w:sz w:val="18"/>
          <w:szCs w:val="18"/>
        </w:rPr>
        <w:t xml:space="preserve"> game highlights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of the NHL to users </w:t>
      </w:r>
    </w:p>
    <w:p w:rsidR="00650AD7" w:rsidRPr="00650AD7" w:rsidRDefault="00650AD7" w:rsidP="00650AD7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6"/>
          <w:szCs w:val="6"/>
        </w:rPr>
      </w:pPr>
    </w:p>
    <w:p w:rsidR="00033C41" w:rsidRDefault="007F7DA9" w:rsidP="00033C4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 graphical user interface for the application using XML and Android Studio to present API data in a user-friendly format, while also allowing for dynamic adjustment for different screen resolutions</w:t>
      </w:r>
    </w:p>
    <w:p w:rsidR="00033C41" w:rsidRPr="00033C41" w:rsidRDefault="00033C41" w:rsidP="00033C41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1782"/>
      </w:tblGrid>
      <w:tr w:rsidR="002522BB" w:rsidTr="002522BB">
        <w:tc>
          <w:tcPr>
            <w:tcW w:w="7560" w:type="dxa"/>
          </w:tcPr>
          <w:p w:rsidR="002522BB" w:rsidRPr="00EB5081" w:rsidRDefault="002522BB" w:rsidP="002F1B38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Django Framework Based Web Application </w:t>
            </w: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>(University of British Columbia)</w:t>
            </w: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1782" w:type="dxa"/>
          </w:tcPr>
          <w:p w:rsidR="002522BB" w:rsidRDefault="002522BB" w:rsidP="002F1B38">
            <w:pPr>
              <w:ind w:right="-126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2018</w:t>
            </w:r>
          </w:p>
        </w:tc>
      </w:tr>
    </w:tbl>
    <w:p w:rsidR="002522BB" w:rsidRDefault="00430374" w:rsidP="002522BB">
      <w:pPr>
        <w:numPr>
          <w:ilvl w:val="0"/>
          <w:numId w:val="3"/>
        </w:numPr>
        <w:spacing w:after="0" w:line="240" w:lineRule="auto"/>
        <w:ind w:left="144" w:hanging="144"/>
        <w:contextualSpacing/>
        <w:rPr>
          <w:rFonts w:ascii="Arial" w:eastAsiaTheme="minorEastAsia" w:hAnsi="Arial" w:cs="Arial"/>
          <w:color w:val="000000" w:themeColor="text1"/>
          <w:sz w:val="18"/>
          <w:szCs w:val="18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</w:rPr>
        <w:t>I</w:t>
      </w:r>
      <w:r w:rsidR="002522BB" w:rsidRPr="002522BB">
        <w:rPr>
          <w:rFonts w:ascii="Arial" w:eastAsiaTheme="minorEastAsia" w:hAnsi="Arial" w:cs="Arial"/>
          <w:color w:val="000000" w:themeColor="text1"/>
          <w:sz w:val="18"/>
          <w:szCs w:val="18"/>
        </w:rPr>
        <w:t>mplemented a web application to display information and update us</w:t>
      </w:r>
      <w:r w:rsidR="002F1B38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ers on the environmental status of the </w:t>
      </w:r>
      <w:r w:rsidR="002522BB" w:rsidRPr="002522BB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Electrical and Computer Engineering building at UBC </w:t>
      </w:r>
    </w:p>
    <w:p w:rsidR="00650AD7" w:rsidRPr="00650AD7" w:rsidRDefault="00650AD7" w:rsidP="00650AD7">
      <w:pPr>
        <w:spacing w:after="0" w:line="240" w:lineRule="auto"/>
        <w:ind w:left="144"/>
        <w:contextualSpacing/>
        <w:rPr>
          <w:rFonts w:ascii="Arial" w:eastAsiaTheme="minorEastAsia" w:hAnsi="Arial" w:cs="Arial"/>
          <w:color w:val="000000" w:themeColor="text1"/>
          <w:sz w:val="6"/>
          <w:szCs w:val="6"/>
        </w:rPr>
      </w:pPr>
    </w:p>
    <w:p w:rsidR="002522BB" w:rsidRDefault="002522BB" w:rsidP="00650AD7">
      <w:pPr>
        <w:numPr>
          <w:ilvl w:val="0"/>
          <w:numId w:val="3"/>
        </w:numPr>
        <w:spacing w:after="0" w:line="240" w:lineRule="auto"/>
        <w:ind w:left="144" w:hanging="144"/>
        <w:contextualSpacing/>
        <w:rPr>
          <w:rFonts w:ascii="Arial" w:eastAsiaTheme="minorEastAsia" w:hAnsi="Arial" w:cs="Arial"/>
          <w:color w:val="000000" w:themeColor="text1"/>
          <w:sz w:val="18"/>
          <w:szCs w:val="18"/>
        </w:rPr>
      </w:pPr>
      <w:r w:rsidRPr="002522BB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Utilized Ajax and </w:t>
      </w:r>
      <w:proofErr w:type="spellStart"/>
      <w:r w:rsidRPr="002522BB">
        <w:rPr>
          <w:rFonts w:ascii="Arial" w:eastAsiaTheme="minorEastAsia" w:hAnsi="Arial" w:cs="Arial"/>
          <w:color w:val="000000" w:themeColor="text1"/>
          <w:sz w:val="18"/>
          <w:szCs w:val="18"/>
        </w:rPr>
        <w:t>JQuery</w:t>
      </w:r>
      <w:proofErr w:type="spellEnd"/>
      <w:r w:rsidRPr="002522BB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 to perform automatic page updates</w:t>
      </w:r>
    </w:p>
    <w:p w:rsidR="00650AD7" w:rsidRPr="00650AD7" w:rsidRDefault="00650AD7" w:rsidP="00650AD7">
      <w:pPr>
        <w:spacing w:after="0" w:line="240" w:lineRule="auto"/>
        <w:contextualSpacing/>
        <w:rPr>
          <w:rFonts w:ascii="Arial" w:eastAsiaTheme="minorEastAsia" w:hAnsi="Arial" w:cs="Arial"/>
          <w:color w:val="000000" w:themeColor="text1"/>
          <w:sz w:val="6"/>
          <w:szCs w:val="6"/>
        </w:rPr>
      </w:pPr>
    </w:p>
    <w:p w:rsidR="00745906" w:rsidRDefault="002522BB" w:rsidP="00745906">
      <w:pPr>
        <w:numPr>
          <w:ilvl w:val="0"/>
          <w:numId w:val="3"/>
        </w:numPr>
        <w:spacing w:after="0" w:line="240" w:lineRule="auto"/>
        <w:ind w:left="144" w:hanging="144"/>
        <w:contextualSpacing/>
        <w:rPr>
          <w:rFonts w:ascii="Arial" w:eastAsiaTheme="minorEastAsia" w:hAnsi="Arial" w:cs="Arial"/>
          <w:color w:val="000000" w:themeColor="text1"/>
          <w:sz w:val="18"/>
          <w:szCs w:val="18"/>
        </w:rPr>
      </w:pPr>
      <w:r w:rsidRPr="002522BB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Used </w:t>
      </w:r>
      <w:r w:rsidR="001050B2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Django </w:t>
      </w:r>
      <w:r w:rsidRPr="002522BB">
        <w:rPr>
          <w:rFonts w:ascii="Arial" w:eastAsiaTheme="minorEastAsia" w:hAnsi="Arial" w:cs="Arial"/>
          <w:color w:val="000000" w:themeColor="text1"/>
          <w:sz w:val="18"/>
          <w:szCs w:val="18"/>
        </w:rPr>
        <w:t>models to fetch information from the database to be passed to the frontend, consisting of view templates, to be displayed to users in a graphically intuitive manner</w:t>
      </w:r>
    </w:p>
    <w:p w:rsidR="00650AD7" w:rsidRDefault="00650AD7" w:rsidP="00650AD7">
      <w:pPr>
        <w:spacing w:after="0" w:line="240" w:lineRule="auto"/>
        <w:ind w:left="144"/>
        <w:contextualSpacing/>
        <w:rPr>
          <w:rFonts w:ascii="Arial" w:eastAsiaTheme="minorEastAsia" w:hAnsi="Arial" w:cs="Arial"/>
          <w:color w:val="000000" w:themeColor="text1"/>
          <w:sz w:val="18"/>
          <w:szCs w:val="18"/>
        </w:rPr>
      </w:pPr>
    </w:p>
    <w:p w:rsidR="00C817E2" w:rsidRPr="002522BB" w:rsidRDefault="00C817E2" w:rsidP="00745906">
      <w:pPr>
        <w:spacing w:after="0" w:line="240" w:lineRule="auto"/>
        <w:ind w:left="144"/>
        <w:contextualSpacing/>
        <w:rPr>
          <w:rFonts w:ascii="Arial" w:eastAsiaTheme="minorEastAsia" w:hAnsi="Arial" w:cs="Arial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02"/>
      </w:tblGrid>
      <w:tr w:rsidR="007C79D9" w:rsidRPr="00C02A34" w:rsidTr="002522BB">
        <w:tc>
          <w:tcPr>
            <w:tcW w:w="7740" w:type="dxa"/>
          </w:tcPr>
          <w:p w:rsidR="007C79D9" w:rsidRPr="00C02A34" w:rsidRDefault="007C79D9" w:rsidP="002F1B38">
            <w:pPr>
              <w:rPr>
                <w:rFonts w:ascii="Arial" w:eastAsiaTheme="minorEastAsia" w:hAnsi="Arial" w:cs="Arial"/>
                <w:b/>
                <w:color w:val="000000" w:themeColor="text1"/>
                <w:sz w:val="20"/>
              </w:rPr>
            </w:pP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20"/>
              </w:rPr>
              <w:t xml:space="preserve">Databases, Queries and Statistical Learning </w:t>
            </w: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>(University of British Columbia)</w:t>
            </w: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1602" w:type="dxa"/>
          </w:tcPr>
          <w:p w:rsidR="007C79D9" w:rsidRPr="00C02A34" w:rsidRDefault="007C79D9" w:rsidP="002F1B38">
            <w:pPr>
              <w:jc w:val="right"/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</w:pP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>November 2017</w:t>
            </w:r>
          </w:p>
        </w:tc>
      </w:tr>
    </w:tbl>
    <w:p w:rsidR="007C79D9" w:rsidRPr="00650AD7" w:rsidRDefault="007C79D9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Theme="minorEastAsia" w:hAnsi="Arial" w:cs="Arial"/>
          <w:sz w:val="18"/>
        </w:rPr>
      </w:pPr>
      <w:r w:rsidRPr="0097702B">
        <w:rPr>
          <w:rFonts w:ascii="Arial" w:eastAsiaTheme="minorEastAsia" w:hAnsi="Arial" w:cs="Arial"/>
          <w:color w:val="000000" w:themeColor="text1"/>
          <w:sz w:val="18"/>
          <w:szCs w:val="18"/>
        </w:rPr>
        <w:t>Worked with datasets in JSON format, resulting in the construction of a mutable database using Java</w:t>
      </w:r>
      <w:r w:rsidR="00650AD7">
        <w:rPr>
          <w:rFonts w:ascii="Arial" w:eastAsiaTheme="minorEastAsia" w:hAnsi="Arial" w:cs="Arial"/>
          <w:color w:val="000000" w:themeColor="text1"/>
          <w:sz w:val="18"/>
          <w:szCs w:val="18"/>
        </w:rPr>
        <w:t>.</w:t>
      </w:r>
    </w:p>
    <w:p w:rsidR="00650AD7" w:rsidRPr="00650AD7" w:rsidRDefault="00650AD7" w:rsidP="00650AD7">
      <w:pPr>
        <w:pStyle w:val="ListParagraph"/>
        <w:spacing w:after="0" w:line="240" w:lineRule="auto"/>
        <w:ind w:left="144"/>
        <w:rPr>
          <w:rFonts w:ascii="Arial" w:eastAsiaTheme="minorEastAsia" w:hAnsi="Arial" w:cs="Arial"/>
          <w:sz w:val="6"/>
          <w:szCs w:val="6"/>
        </w:rPr>
      </w:pPr>
    </w:p>
    <w:p w:rsidR="007C79D9" w:rsidRPr="00650AD7" w:rsidRDefault="0097702B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97702B">
        <w:rPr>
          <w:rFonts w:ascii="Arial" w:eastAsiaTheme="minorEastAsia" w:hAnsi="Arial" w:cs="Arial"/>
          <w:sz w:val="18"/>
        </w:rPr>
        <w:t>I</w:t>
      </w:r>
      <w:r w:rsidR="007C79D9" w:rsidRPr="0097702B">
        <w:rPr>
          <w:rFonts w:ascii="Arial" w:eastAsiaTheme="minorEastAsia" w:hAnsi="Arial" w:cs="Arial"/>
          <w:sz w:val="18"/>
        </w:rPr>
        <w:t xml:space="preserve">mplemented a k-means clustering algorithm to group together clusters of inputs </w:t>
      </w:r>
      <w:r w:rsidR="00650AD7">
        <w:rPr>
          <w:rFonts w:ascii="Arial" w:eastAsiaTheme="minorEastAsia" w:hAnsi="Arial" w:cs="Arial"/>
          <w:sz w:val="18"/>
        </w:rPr>
        <w:t>around centroids.</w:t>
      </w:r>
    </w:p>
    <w:p w:rsidR="00650AD7" w:rsidRPr="00650AD7" w:rsidRDefault="00650AD7" w:rsidP="00650AD7">
      <w:pPr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:rsidR="007C79D9" w:rsidRDefault="007C79D9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Theme="minorEastAsia" w:hAnsi="Arial" w:cs="Arial"/>
          <w:sz w:val="18"/>
        </w:rPr>
      </w:pPr>
      <w:r w:rsidRPr="0097702B">
        <w:rPr>
          <w:rFonts w:ascii="Arial" w:eastAsiaTheme="minorEastAsia" w:hAnsi="Arial" w:cs="Arial"/>
          <w:sz w:val="18"/>
        </w:rPr>
        <w:t xml:space="preserve">Executed a least squares regression algorithm to predict future trends based on current data. </w:t>
      </w:r>
    </w:p>
    <w:p w:rsidR="00650AD7" w:rsidRPr="00650AD7" w:rsidRDefault="00650AD7" w:rsidP="00650AD7">
      <w:pPr>
        <w:spacing w:after="0" w:line="240" w:lineRule="auto"/>
        <w:rPr>
          <w:rFonts w:ascii="Arial" w:eastAsiaTheme="minorEastAsia" w:hAnsi="Arial" w:cs="Arial"/>
          <w:sz w:val="6"/>
          <w:szCs w:val="6"/>
        </w:rPr>
      </w:pPr>
    </w:p>
    <w:p w:rsidR="007C79D9" w:rsidRPr="00650AD7" w:rsidRDefault="007C79D9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97702B">
        <w:rPr>
          <w:rFonts w:ascii="Arial" w:eastAsiaTheme="minorEastAsia" w:hAnsi="Arial" w:cs="Arial"/>
          <w:sz w:val="18"/>
        </w:rPr>
        <w:t>Constructed a multi-threaded server capable of handling simple requests including support for structured queries</w:t>
      </w:r>
    </w:p>
    <w:p w:rsidR="00650AD7" w:rsidRPr="00745906" w:rsidRDefault="00650AD7" w:rsidP="00650AD7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:rsidR="00C817E2" w:rsidRPr="00C817E2" w:rsidRDefault="00C817E2" w:rsidP="00745906">
      <w:pPr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1"/>
        <w:gridCol w:w="3301"/>
      </w:tblGrid>
      <w:tr w:rsidR="007C79D9" w:rsidRPr="00C02A34" w:rsidTr="003F782F">
        <w:tc>
          <w:tcPr>
            <w:tcW w:w="6041" w:type="dxa"/>
          </w:tcPr>
          <w:p w:rsidR="007C79D9" w:rsidRPr="00C02A34" w:rsidRDefault="007C79D9" w:rsidP="002F1B38">
            <w:pPr>
              <w:rPr>
                <w:rFonts w:ascii="Arial" w:eastAsiaTheme="minorEastAsia" w:hAnsi="Arial" w:cs="Arial"/>
                <w:b/>
                <w:color w:val="000000" w:themeColor="text1"/>
                <w:sz w:val="20"/>
              </w:rPr>
            </w:pP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20"/>
              </w:rPr>
              <w:t xml:space="preserve">Simple RISC Machine </w:t>
            </w: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>(University of British Columbia)</w:t>
            </w: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01" w:type="dxa"/>
          </w:tcPr>
          <w:p w:rsidR="007C79D9" w:rsidRPr="00C02A34" w:rsidRDefault="007C79D9" w:rsidP="002F1B38">
            <w:pPr>
              <w:jc w:val="right"/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</w:pPr>
            <w:r w:rsidRPr="00C02A34">
              <w:rPr>
                <w:rFonts w:ascii="Arial" w:eastAsiaTheme="minorEastAsia" w:hAnsi="Arial" w:cs="Arial"/>
                <w:b/>
                <w:color w:val="000000" w:themeColor="text1"/>
                <w:sz w:val="18"/>
              </w:rPr>
              <w:t>October 2017 - November 2017</w:t>
            </w:r>
          </w:p>
        </w:tc>
      </w:tr>
    </w:tbl>
    <w:p w:rsidR="007C79D9" w:rsidRPr="00650AD7" w:rsidRDefault="007C79D9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97702B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Utilized </w:t>
      </w:r>
      <w:proofErr w:type="spellStart"/>
      <w:r w:rsidRPr="0097702B">
        <w:rPr>
          <w:rFonts w:ascii="Arial" w:eastAsiaTheme="minorEastAsia" w:hAnsi="Arial" w:cs="Arial"/>
          <w:color w:val="000000" w:themeColor="text1"/>
          <w:sz w:val="18"/>
          <w:szCs w:val="18"/>
        </w:rPr>
        <w:t>ModelSim</w:t>
      </w:r>
      <w:proofErr w:type="spellEnd"/>
      <w:r w:rsidRPr="0097702B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 and Quartus to build a simple “Reduced Instruction Set Computer” (RISC) with Verilog, thereby gaining a better understanding of the chip functionality for ARM “instruction set architecture”</w:t>
      </w:r>
    </w:p>
    <w:p w:rsidR="00650AD7" w:rsidRPr="00650AD7" w:rsidRDefault="00650AD7" w:rsidP="00650AD7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6"/>
          <w:szCs w:val="6"/>
        </w:rPr>
      </w:pPr>
    </w:p>
    <w:p w:rsidR="007C79D9" w:rsidRPr="00650AD7" w:rsidRDefault="007C79D9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97702B">
        <w:rPr>
          <w:rFonts w:ascii="Arial" w:eastAsiaTheme="minorEastAsia" w:hAnsi="Arial" w:cs="Arial"/>
          <w:sz w:val="18"/>
        </w:rPr>
        <w:t>Integrated a finite state machine controller and instruction decoder to allow the RISC to support the following instructions: MOV, ADD, CMP, AND, MVN</w:t>
      </w:r>
    </w:p>
    <w:p w:rsidR="00650AD7" w:rsidRPr="00650AD7" w:rsidRDefault="00650AD7" w:rsidP="00650AD7">
      <w:pPr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:rsidR="007C79D9" w:rsidRPr="00650AD7" w:rsidRDefault="007C79D9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97702B">
        <w:rPr>
          <w:rFonts w:ascii="Arial" w:eastAsiaTheme="minorEastAsia" w:hAnsi="Arial" w:cs="Arial"/>
          <w:sz w:val="18"/>
        </w:rPr>
        <w:t>Added memory to RISC to store and hold instructions, resulting in an extended RISC Machine interface that supports outside communication with memory mapped I/O</w:t>
      </w:r>
    </w:p>
    <w:p w:rsidR="00650AD7" w:rsidRPr="00650AD7" w:rsidRDefault="00650AD7" w:rsidP="00650AD7">
      <w:pPr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:rsidR="0097702B" w:rsidRPr="00650AD7" w:rsidRDefault="007C79D9" w:rsidP="0097702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97702B">
        <w:rPr>
          <w:rFonts w:ascii="Arial" w:eastAsiaTheme="minorEastAsia" w:hAnsi="Arial" w:cs="Arial"/>
          <w:sz w:val="18"/>
        </w:rPr>
        <w:t>Expanded the RISC Machine to support branching and conditional branching, a key component of function calls, allowing programs implementing any algorithm within the sc</w:t>
      </w:r>
      <w:r w:rsidR="0097702B" w:rsidRPr="0097702B">
        <w:rPr>
          <w:rFonts w:ascii="Arial" w:eastAsiaTheme="minorEastAsia" w:hAnsi="Arial" w:cs="Arial"/>
          <w:sz w:val="18"/>
        </w:rPr>
        <w:t>ope of the memory to be executed</w:t>
      </w:r>
    </w:p>
    <w:p w:rsidR="00650AD7" w:rsidRPr="0097702B" w:rsidRDefault="00650AD7" w:rsidP="00650AD7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:rsidR="0097702B" w:rsidRDefault="0097702B" w:rsidP="0097702B">
      <w:pPr>
        <w:spacing w:after="0" w:line="240" w:lineRule="auto"/>
        <w:ind w:left="360"/>
        <w:contextualSpacing/>
        <w:rPr>
          <w:rFonts w:ascii="Arial" w:eastAsiaTheme="minorEastAsia" w:hAnsi="Arial" w:cs="Arial"/>
          <w:sz w:val="6"/>
          <w:szCs w:val="6"/>
        </w:rPr>
      </w:pPr>
    </w:p>
    <w:p w:rsidR="0097702B" w:rsidRPr="0097702B" w:rsidRDefault="0097702B" w:rsidP="0097702B">
      <w:pPr>
        <w:spacing w:after="0" w:line="240" w:lineRule="auto"/>
        <w:ind w:left="360"/>
        <w:contextualSpacing/>
        <w:rPr>
          <w:rFonts w:ascii="Arial" w:eastAsiaTheme="minorEastAsia" w:hAnsi="Arial" w:cs="Arial"/>
          <w:sz w:val="6"/>
          <w:szCs w:val="6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26723943"/>
        <w:placeholder>
          <w:docPart w:val="57B110B53A93004B880D327D3BC0021B"/>
        </w:placeholder>
      </w:sdtPr>
      <w:sdtEndPr/>
      <w:sdtContent>
        <w:p w:rsidR="00754E4C" w:rsidRPr="0097702B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WORK EXPERIENCE</w:t>
          </w:r>
        </w:p>
      </w:sdtContent>
    </w:sdt>
    <w:p w:rsidR="001721D6" w:rsidRPr="000332ED" w:rsidRDefault="00D654E7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3"/>
        <w:gridCol w:w="3299"/>
      </w:tblGrid>
      <w:tr w:rsidR="00754E4C" w:rsidTr="00D36639">
        <w:tc>
          <w:tcPr>
            <w:tcW w:w="6043" w:type="dxa"/>
          </w:tcPr>
          <w:p w:rsidR="00754E4C" w:rsidRDefault="00956545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Infinisia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 (Burnaby, British Columbia</w:t>
            </w:r>
            <w:r w:rsidR="00713D0F">
              <w:rPr>
                <w:rFonts w:ascii="Arial" w:hAnsi="Arial" w:cs="Arial"/>
                <w:b/>
                <w:color w:val="000000" w:themeColor="text1"/>
                <w:sz w:val="20"/>
              </w:rPr>
              <w:t>)</w:t>
            </w:r>
          </w:p>
          <w:p w:rsidR="00754E4C" w:rsidRPr="00EB5081" w:rsidRDefault="00956545" w:rsidP="002F1B38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Shipping Department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:rsidR="00754E4C" w:rsidRDefault="00956545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June</w:t>
            </w:r>
            <w:r w:rsidR="00D500F1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2015 – Present</w:t>
            </w:r>
          </w:p>
        </w:tc>
      </w:tr>
    </w:tbl>
    <w:p w:rsidR="0097702B" w:rsidRPr="00650AD7" w:rsidRDefault="00432D8E" w:rsidP="00432D8E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97702B">
        <w:rPr>
          <w:rFonts w:ascii="Arial" w:eastAsiaTheme="minorEastAsia" w:hAnsi="Arial" w:cs="Arial"/>
          <w:color w:val="000000" w:themeColor="text1"/>
          <w:sz w:val="18"/>
          <w:szCs w:val="18"/>
        </w:rPr>
        <w:t>Trained over fifteen new workers using demonstrative techniques on the shipping process and operation of heavy machinery</w:t>
      </w:r>
      <w:r w:rsidR="000D0045">
        <w:rPr>
          <w:rFonts w:ascii="Arial" w:eastAsiaTheme="minorEastAsia" w:hAnsi="Arial" w:cs="Arial"/>
          <w:color w:val="000000" w:themeColor="text1"/>
          <w:sz w:val="18"/>
          <w:szCs w:val="18"/>
        </w:rPr>
        <w:t>,</w:t>
      </w:r>
      <w:r w:rsidRPr="0097702B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 including forklifts, thereby easing their transition into a new work environment</w:t>
      </w:r>
    </w:p>
    <w:p w:rsidR="00650AD7" w:rsidRPr="0097702B" w:rsidRDefault="00650AD7" w:rsidP="00650AD7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:rsidR="0097702B" w:rsidRPr="0097702B" w:rsidRDefault="0097702B" w:rsidP="0097702B">
      <w:pPr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:rsidR="00754E4C" w:rsidRPr="00432D8E" w:rsidRDefault="00D654E7" w:rsidP="00432D8E">
      <w:pPr>
        <w:spacing w:after="0" w:line="240" w:lineRule="auto"/>
        <w:rPr>
          <w:rFonts w:ascii="Arial Black" w:hAnsi="Arial Black" w:cs="Arial"/>
          <w:color w:val="95B3D7" w:themeColor="accent1" w:themeTint="99"/>
        </w:rPr>
      </w:pPr>
      <w:sdt>
        <w:sdtPr>
          <w:rPr>
            <w:color w:val="A6A6A6" w:themeColor="background1" w:themeShade="A6"/>
          </w:rPr>
          <w:id w:val="-1124688991"/>
          <w:placeholder>
            <w:docPart w:val="57B110B53A93004B880D327D3BC0021B"/>
          </w:placeholder>
        </w:sdtPr>
        <w:sdtEndPr/>
        <w:sdtContent>
          <w:r w:rsidR="00754E4C" w:rsidRPr="00432D8E">
            <w:rPr>
              <w:rFonts w:ascii="Arial Black" w:hAnsi="Arial Black" w:cs="Arial"/>
              <w:color w:val="95B3D7" w:themeColor="accent1" w:themeTint="99"/>
            </w:rPr>
            <w:t>VOLUNTEER</w:t>
          </w:r>
          <w:r w:rsidR="001F5F06" w:rsidRPr="00432D8E">
            <w:rPr>
              <w:rFonts w:ascii="Arial Black" w:hAnsi="Arial Black" w:cs="Arial"/>
              <w:color w:val="95B3D7" w:themeColor="accent1" w:themeTint="99"/>
            </w:rPr>
            <w:t xml:space="preserve"> </w:t>
          </w:r>
          <w:r w:rsidR="00754E4C" w:rsidRPr="00432D8E">
            <w:rPr>
              <w:rFonts w:ascii="Arial Black" w:hAnsi="Arial Black" w:cs="Arial"/>
              <w:color w:val="95B3D7" w:themeColor="accent1" w:themeTint="99"/>
            </w:rPr>
            <w:t>EXPERIENCE</w:t>
          </w:r>
        </w:sdtContent>
      </w:sdt>
    </w:p>
    <w:p w:rsidR="009033CD" w:rsidRPr="00242FD6" w:rsidRDefault="00D654E7" w:rsidP="00242F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1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320AD5" w:rsidTr="00D96AEE">
        <w:tc>
          <w:tcPr>
            <w:tcW w:w="6064" w:type="dxa"/>
          </w:tcPr>
          <w:p w:rsidR="00320AD5" w:rsidRDefault="00320AD5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Burnaby South Peer Mentoring (Burnaby, British Columbia)</w:t>
            </w:r>
          </w:p>
          <w:p w:rsidR="00320AD5" w:rsidRPr="00EB5081" w:rsidRDefault="004D03DD" w:rsidP="002F1B38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Volunteer</w:t>
            </w:r>
          </w:p>
        </w:tc>
        <w:tc>
          <w:tcPr>
            <w:tcW w:w="3296" w:type="dxa"/>
          </w:tcPr>
          <w:p w:rsidR="00320AD5" w:rsidRDefault="00320AD5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October 2014 – June 2016</w:t>
            </w:r>
          </w:p>
        </w:tc>
      </w:tr>
    </w:tbl>
    <w:p w:rsidR="009033CD" w:rsidRDefault="009033CD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Encouraged discussion amongst students regarding societal issues, which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42FD6" w:rsidRPr="00242FD6">
        <w:rPr>
          <w:rFonts w:ascii="Arial" w:hAnsi="Arial" w:cs="Arial"/>
          <w:color w:val="000000" w:themeColor="text1"/>
          <w:sz w:val="18"/>
          <w:szCs w:val="18"/>
        </w:rPr>
        <w:t>h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 xml:space="preserve">elped facilitate a greater understanding within the class of </w:t>
      </w:r>
      <w:r w:rsidR="00AB153D" w:rsidRPr="00242FD6">
        <w:rPr>
          <w:rFonts w:ascii="Arial" w:hAnsi="Arial" w:cs="Arial"/>
          <w:color w:val="000000" w:themeColor="text1"/>
          <w:sz w:val="18"/>
          <w:szCs w:val="18"/>
        </w:rPr>
        <w:t>approximately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20 students on ideas of how to better succeed in school</w:t>
      </w:r>
    </w:p>
    <w:p w:rsidR="00650AD7" w:rsidRPr="00650AD7" w:rsidRDefault="00650AD7" w:rsidP="00650AD7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6"/>
          <w:szCs w:val="6"/>
        </w:rPr>
      </w:pPr>
    </w:p>
    <w:p w:rsidR="00320AD5" w:rsidRDefault="009033CD" w:rsidP="00320AD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Mentored a class of younger students 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>by initiating group discussion, creating ideas and defining need</w:t>
      </w:r>
      <w:r w:rsidR="00E948E1">
        <w:rPr>
          <w:rFonts w:ascii="Arial" w:hAnsi="Arial" w:cs="Arial"/>
          <w:color w:val="000000" w:themeColor="text1"/>
          <w:sz w:val="18"/>
          <w:szCs w:val="18"/>
        </w:rPr>
        <w:t>s</w:t>
      </w:r>
    </w:p>
    <w:p w:rsidR="00E948E1" w:rsidRDefault="00E948E1" w:rsidP="00E948E1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242FD6" w:rsidTr="00D96AEE">
        <w:tc>
          <w:tcPr>
            <w:tcW w:w="6064" w:type="dxa"/>
          </w:tcPr>
          <w:p w:rsidR="00242FD6" w:rsidRDefault="00242FD6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Burnaby South Badminton Club (Burnaby, British Columbia)</w:t>
            </w:r>
          </w:p>
          <w:p w:rsidR="00242FD6" w:rsidRPr="00EB5081" w:rsidRDefault="00242FD6" w:rsidP="002F1B38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President</w:t>
            </w:r>
          </w:p>
        </w:tc>
        <w:tc>
          <w:tcPr>
            <w:tcW w:w="3296" w:type="dxa"/>
          </w:tcPr>
          <w:p w:rsidR="00242FD6" w:rsidRDefault="00242FD6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 2014 – June 2016</w:t>
            </w:r>
          </w:p>
        </w:tc>
      </w:tr>
    </w:tbl>
    <w:p w:rsidR="00242FD6" w:rsidRPr="00650AD7" w:rsidRDefault="00242FD6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Organized schedules and logistics by communicating effectively with teachers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and staff</w:t>
      </w:r>
    </w:p>
    <w:p w:rsidR="00650AD7" w:rsidRPr="00650AD7" w:rsidRDefault="00650AD7" w:rsidP="00650AD7">
      <w:pPr>
        <w:pStyle w:val="ListParagraph"/>
        <w:spacing w:after="0" w:line="240" w:lineRule="auto"/>
        <w:ind w:left="144"/>
        <w:rPr>
          <w:sz w:val="6"/>
          <w:szCs w:val="6"/>
        </w:rPr>
      </w:pPr>
    </w:p>
    <w:p w:rsidR="00432D8E" w:rsidRDefault="00242FD6" w:rsidP="0074590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Utilized social media platforms to inform the approximately 50 club members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of any announcements</w:t>
      </w:r>
    </w:p>
    <w:p w:rsidR="00033C41" w:rsidRPr="00745906" w:rsidRDefault="00033C41" w:rsidP="00033C41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:rsidR="00745906" w:rsidRPr="00C817E2" w:rsidRDefault="00745906" w:rsidP="00745906">
      <w:pPr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5C14404FE893124994A4194E81A5F665"/>
        </w:placeholder>
      </w:sdtPr>
      <w:sdtEndPr/>
      <w:sdtContent>
        <w:p w:rsidR="00754E4C" w:rsidRPr="00CF6CDC" w:rsidRDefault="00754E4C" w:rsidP="00D96AE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:rsidR="001721D6" w:rsidRPr="000332ED" w:rsidRDefault="00D654E7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754E4C" w:rsidTr="00C817E2">
        <w:trPr>
          <w:trHeight w:val="585"/>
        </w:trPr>
        <w:tc>
          <w:tcPr>
            <w:tcW w:w="6061" w:type="dxa"/>
          </w:tcPr>
          <w:p w:rsidR="00754E4C" w:rsidRDefault="00754E4C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University </w:t>
            </w:r>
            <w:r w:rsidR="00DF6C62">
              <w:rPr>
                <w:rFonts w:ascii="Arial" w:hAnsi="Arial" w:cs="Arial"/>
                <w:b/>
                <w:color w:val="000000" w:themeColor="text1"/>
                <w:sz w:val="20"/>
              </w:rPr>
              <w:t>of British Columbia</w:t>
            </w:r>
          </w:p>
          <w:p w:rsidR="00650AD7" w:rsidRDefault="00DF6C62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Computer Engineering</w:t>
            </w:r>
            <w:r w:rsidR="001721D6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  <w:p w:rsidR="00650AD7" w:rsidRDefault="00650AD7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  <w:p w:rsidR="00754E4C" w:rsidRPr="00C817E2" w:rsidRDefault="001721D6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6"/>
                <w:szCs w:val="6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:rsidR="00754E4C" w:rsidRDefault="00956545" w:rsidP="00956545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 2016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:rsidR="001721D6" w:rsidRPr="000332ED" w:rsidRDefault="00D654E7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3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7"/>
        <w:gridCol w:w="2330"/>
      </w:tblGrid>
      <w:tr w:rsidR="00754E4C" w:rsidTr="001F5F06">
        <w:trPr>
          <w:trHeight w:val="412"/>
        </w:trPr>
        <w:tc>
          <w:tcPr>
            <w:tcW w:w="7017" w:type="dxa"/>
          </w:tcPr>
          <w:p w:rsidR="007C79D9" w:rsidRDefault="007C79D9" w:rsidP="00650A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7C79D9">
              <w:rPr>
                <w:rFonts w:ascii="Arial" w:hAnsi="Arial" w:cs="Arial"/>
                <w:color w:val="000000" w:themeColor="text1"/>
                <w:sz w:val="18"/>
                <w:szCs w:val="18"/>
              </w:rPr>
              <w:t>MacKenzie</w:t>
            </w:r>
            <w:proofErr w:type="spellEnd"/>
            <w:r w:rsidRPr="007C79D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Swan Memorial Scholarship</w:t>
            </w:r>
          </w:p>
          <w:p w:rsidR="00D500F1" w:rsidRDefault="00D500F1" w:rsidP="00650A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Artona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Scholarship</w:t>
            </w:r>
          </w:p>
          <w:p w:rsidR="00D96AEE" w:rsidRPr="00C956C6" w:rsidRDefault="00D500F1" w:rsidP="00650A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BC Achievement Scholarship</w:t>
            </w:r>
            <w:r w:rsidR="00D96AE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330" w:type="dxa"/>
          </w:tcPr>
          <w:p w:rsidR="007C79D9" w:rsidRDefault="007C79D9" w:rsidP="00650AD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2018</w:t>
            </w:r>
          </w:p>
          <w:p w:rsidR="00754E4C" w:rsidRPr="00083CC7" w:rsidRDefault="00956545" w:rsidP="00650AD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83CC7">
              <w:rPr>
                <w:rFonts w:ascii="Arial" w:hAnsi="Arial" w:cs="Arial"/>
                <w:b/>
                <w:sz w:val="18"/>
                <w:szCs w:val="18"/>
              </w:rPr>
              <w:t>201</w:t>
            </w:r>
            <w:r w:rsidR="00D500F1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D36639" w:rsidRPr="00083CC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754E4C" w:rsidTr="001F5F06">
        <w:trPr>
          <w:trHeight w:val="218"/>
        </w:trPr>
        <w:tc>
          <w:tcPr>
            <w:tcW w:w="7017" w:type="dxa"/>
          </w:tcPr>
          <w:p w:rsidR="00754E4C" w:rsidRPr="00C956C6" w:rsidRDefault="00D500F1" w:rsidP="00650A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00F1">
              <w:rPr>
                <w:rFonts w:ascii="Arial" w:hAnsi="Arial" w:cs="Arial"/>
                <w:color w:val="000000" w:themeColor="text1"/>
                <w:sz w:val="18"/>
                <w:szCs w:val="18"/>
              </w:rPr>
              <w:t>AP National Scholar Canada (Score of 4 or higher on 5 AP exams)</w:t>
            </w:r>
          </w:p>
        </w:tc>
        <w:tc>
          <w:tcPr>
            <w:tcW w:w="2330" w:type="dxa"/>
          </w:tcPr>
          <w:p w:rsidR="00D96AEE" w:rsidRPr="00083CC7" w:rsidRDefault="00956545" w:rsidP="00650AD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83CC7">
              <w:rPr>
                <w:rFonts w:ascii="Arial" w:hAnsi="Arial" w:cs="Arial"/>
                <w:b/>
                <w:sz w:val="18"/>
                <w:szCs w:val="18"/>
              </w:rPr>
              <w:t>201</w:t>
            </w:r>
            <w:r w:rsidR="00D500F1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F5F06" w:rsidTr="00432D8E">
        <w:trPr>
          <w:trHeight w:val="297"/>
        </w:trPr>
        <w:tc>
          <w:tcPr>
            <w:tcW w:w="7017" w:type="dxa"/>
          </w:tcPr>
          <w:p w:rsidR="00650AD7" w:rsidRDefault="00D500F1" w:rsidP="00650A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00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99th Percentile SAT 2330 – MATH 800; READING 750; WRITING 780   </w:t>
            </w:r>
          </w:p>
          <w:p w:rsidR="00650AD7" w:rsidRPr="00650AD7" w:rsidRDefault="00650AD7" w:rsidP="00650A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97702B" w:rsidRPr="00C817E2" w:rsidRDefault="0097702B" w:rsidP="00650AD7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</w:tc>
        <w:tc>
          <w:tcPr>
            <w:tcW w:w="2330" w:type="dxa"/>
          </w:tcPr>
          <w:p w:rsidR="001F5F06" w:rsidRDefault="001F5F06" w:rsidP="00650AD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95B3D7" w:themeColor="accent1" w:themeTint="99"/>
        </w:rPr>
        <w:id w:val="687639140"/>
        <w:placeholder>
          <w:docPart w:val="57B110B53A93004B880D327D3BC0021B"/>
        </w:placeholder>
      </w:sdtPr>
      <w:sdtEndPr/>
      <w:sdtContent>
        <w:p w:rsidR="00754E4C" w:rsidRPr="00F63EC8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:rsidR="001721D6" w:rsidRPr="000332ED" w:rsidRDefault="00D654E7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4" style="width:0;height:1.5pt" o:hralign="center" o:bullet="t" o:hrstd="t" o:hr="t" fillcolor="#a0a0a0" stroked="f"/>
        </w:pict>
      </w:r>
    </w:p>
    <w:p w:rsidR="005E1925" w:rsidRPr="002522BB" w:rsidRDefault="002522BB" w:rsidP="002522BB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Piano, Soccer, Grouse Grind, Skiing, Basketball</w:t>
      </w:r>
      <w:r w:rsidR="0097702B">
        <w:rPr>
          <w:rFonts w:ascii="Arial" w:hAnsi="Arial" w:cs="Arial"/>
          <w:sz w:val="18"/>
        </w:rPr>
        <w:t>, Hockey</w:t>
      </w:r>
    </w:p>
    <w:sectPr w:rsidR="005E1925" w:rsidRPr="002522BB" w:rsidSect="00D96AEE">
      <w:headerReference w:type="default" r:id="rId9"/>
      <w:headerReference w:type="first" r:id="rId10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4E7" w:rsidRDefault="00D654E7">
      <w:pPr>
        <w:spacing w:after="0" w:line="240" w:lineRule="auto"/>
      </w:pPr>
      <w:r>
        <w:separator/>
      </w:r>
    </w:p>
  </w:endnote>
  <w:endnote w:type="continuationSeparator" w:id="0">
    <w:p w:rsidR="00D654E7" w:rsidRDefault="00D6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4E7" w:rsidRDefault="00D654E7">
      <w:pPr>
        <w:spacing w:after="0" w:line="240" w:lineRule="auto"/>
      </w:pPr>
      <w:r>
        <w:separator/>
      </w:r>
    </w:p>
  </w:footnote>
  <w:footnote w:type="continuationSeparator" w:id="0">
    <w:p w:rsidR="00D654E7" w:rsidRDefault="00D6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AEE" w:rsidRDefault="00D96AEE">
    <w:pPr>
      <w:pStyle w:val="Header"/>
    </w:pPr>
  </w:p>
  <w:p w:rsidR="00D96AEE" w:rsidRDefault="00D96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238" w:type="dxa"/>
      <w:tblInd w:w="4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5"/>
      <w:gridCol w:w="2593"/>
    </w:tblGrid>
    <w:tr w:rsidR="00D96AEE" w:rsidRPr="000522EE" w:rsidTr="00A278C5">
      <w:tc>
        <w:tcPr>
          <w:tcW w:w="2645" w:type="dxa"/>
        </w:tcPr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Engineering Co-op Program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Faculty of Applied Science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2385 East Mall</w:t>
          </w:r>
        </w:p>
        <w:p w:rsidR="00D96AEE" w:rsidRPr="00C2565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C2565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Vancouver, BC Canada V6T 1Z4</w:t>
          </w:r>
        </w:p>
      </w:tc>
      <w:tc>
        <w:tcPr>
          <w:tcW w:w="2593" w:type="dxa"/>
        </w:tcPr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Phone 604 822 3022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Fax 604 822 3449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eng.coop@ubc.ca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www.ubcengineeringcoop.com</w:t>
          </w:r>
        </w:p>
      </w:tc>
    </w:tr>
  </w:tbl>
  <w:p w:rsidR="00D96AEE" w:rsidRPr="000522EE" w:rsidRDefault="00D96AEE" w:rsidP="00A278C5">
    <w:pPr>
      <w:spacing w:after="0" w:line="240" w:lineRule="auto"/>
      <w:rPr>
        <w:rFonts w:ascii="Arial" w:hAnsi="Arial" w:cs="Arial"/>
        <w:sz w:val="16"/>
      </w:rPr>
    </w:pPr>
    <w:r>
      <w:rPr>
        <w:noProof/>
        <w:lang w:val="en-CA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-494030</wp:posOffset>
          </wp:positionV>
          <wp:extent cx="2809875" cy="367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2016_UBCStandard_Signature_BlueRGB7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9875" cy="36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6AEE" w:rsidRDefault="00D96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DFC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4C"/>
    <w:rsid w:val="00010F76"/>
    <w:rsid w:val="00031966"/>
    <w:rsid w:val="00033C41"/>
    <w:rsid w:val="000448B6"/>
    <w:rsid w:val="00051949"/>
    <w:rsid w:val="000750CF"/>
    <w:rsid w:val="00077496"/>
    <w:rsid w:val="0008050D"/>
    <w:rsid w:val="00083CC7"/>
    <w:rsid w:val="000D0045"/>
    <w:rsid w:val="000D487A"/>
    <w:rsid w:val="001050B2"/>
    <w:rsid w:val="00105DED"/>
    <w:rsid w:val="00135A21"/>
    <w:rsid w:val="00140D1F"/>
    <w:rsid w:val="00153104"/>
    <w:rsid w:val="001545D8"/>
    <w:rsid w:val="00157049"/>
    <w:rsid w:val="001721D6"/>
    <w:rsid w:val="00176B8A"/>
    <w:rsid w:val="001847BB"/>
    <w:rsid w:val="0019544F"/>
    <w:rsid w:val="001A1C2C"/>
    <w:rsid w:val="001B05A7"/>
    <w:rsid w:val="001B4E09"/>
    <w:rsid w:val="001C4280"/>
    <w:rsid w:val="001D24A0"/>
    <w:rsid w:val="001F152F"/>
    <w:rsid w:val="001F5F06"/>
    <w:rsid w:val="00242FD6"/>
    <w:rsid w:val="00243AFC"/>
    <w:rsid w:val="002522BB"/>
    <w:rsid w:val="0026305B"/>
    <w:rsid w:val="0027292D"/>
    <w:rsid w:val="002B2064"/>
    <w:rsid w:val="002E246E"/>
    <w:rsid w:val="002F1B38"/>
    <w:rsid w:val="00320AD5"/>
    <w:rsid w:val="003421A8"/>
    <w:rsid w:val="003A218F"/>
    <w:rsid w:val="003A40E6"/>
    <w:rsid w:val="003C07EF"/>
    <w:rsid w:val="00412700"/>
    <w:rsid w:val="00424653"/>
    <w:rsid w:val="00430374"/>
    <w:rsid w:val="00432D8E"/>
    <w:rsid w:val="00442AAB"/>
    <w:rsid w:val="004D03DD"/>
    <w:rsid w:val="0051689E"/>
    <w:rsid w:val="005236B7"/>
    <w:rsid w:val="005616CC"/>
    <w:rsid w:val="005B3569"/>
    <w:rsid w:val="005B39DE"/>
    <w:rsid w:val="005B3AA7"/>
    <w:rsid w:val="005C0668"/>
    <w:rsid w:val="005C658B"/>
    <w:rsid w:val="005E1925"/>
    <w:rsid w:val="005F6D60"/>
    <w:rsid w:val="006079DC"/>
    <w:rsid w:val="00621ABD"/>
    <w:rsid w:val="00642523"/>
    <w:rsid w:val="00650AD7"/>
    <w:rsid w:val="006672DE"/>
    <w:rsid w:val="0067685F"/>
    <w:rsid w:val="006A2EF6"/>
    <w:rsid w:val="007022E3"/>
    <w:rsid w:val="00713D0F"/>
    <w:rsid w:val="0073442D"/>
    <w:rsid w:val="00744A71"/>
    <w:rsid w:val="00745906"/>
    <w:rsid w:val="00750C4A"/>
    <w:rsid w:val="00752905"/>
    <w:rsid w:val="00754E4C"/>
    <w:rsid w:val="00766A07"/>
    <w:rsid w:val="007856A2"/>
    <w:rsid w:val="007A3F73"/>
    <w:rsid w:val="007B4142"/>
    <w:rsid w:val="007C79D9"/>
    <w:rsid w:val="007D6CAA"/>
    <w:rsid w:val="007F16C2"/>
    <w:rsid w:val="007F7DA9"/>
    <w:rsid w:val="00836578"/>
    <w:rsid w:val="008748FF"/>
    <w:rsid w:val="0089185A"/>
    <w:rsid w:val="008A79DF"/>
    <w:rsid w:val="008D6AAD"/>
    <w:rsid w:val="008E2DF9"/>
    <w:rsid w:val="009033CD"/>
    <w:rsid w:val="00906D0E"/>
    <w:rsid w:val="0091720B"/>
    <w:rsid w:val="009534A1"/>
    <w:rsid w:val="00956545"/>
    <w:rsid w:val="0097702B"/>
    <w:rsid w:val="009861D4"/>
    <w:rsid w:val="00990D5F"/>
    <w:rsid w:val="00993BA9"/>
    <w:rsid w:val="00996A16"/>
    <w:rsid w:val="009D343F"/>
    <w:rsid w:val="009E4913"/>
    <w:rsid w:val="009F5B7A"/>
    <w:rsid w:val="00A05ABF"/>
    <w:rsid w:val="00A278C5"/>
    <w:rsid w:val="00A37079"/>
    <w:rsid w:val="00A42AFD"/>
    <w:rsid w:val="00A44790"/>
    <w:rsid w:val="00A73A76"/>
    <w:rsid w:val="00A96699"/>
    <w:rsid w:val="00AA7F11"/>
    <w:rsid w:val="00AB153D"/>
    <w:rsid w:val="00AB7E45"/>
    <w:rsid w:val="00AD33B1"/>
    <w:rsid w:val="00AE65C8"/>
    <w:rsid w:val="00B00900"/>
    <w:rsid w:val="00B36A73"/>
    <w:rsid w:val="00B40F06"/>
    <w:rsid w:val="00B83DF0"/>
    <w:rsid w:val="00BB7CC6"/>
    <w:rsid w:val="00BC5557"/>
    <w:rsid w:val="00BE2397"/>
    <w:rsid w:val="00BE7A7B"/>
    <w:rsid w:val="00C60F7E"/>
    <w:rsid w:val="00C817E2"/>
    <w:rsid w:val="00C829EE"/>
    <w:rsid w:val="00C956C6"/>
    <w:rsid w:val="00CB1797"/>
    <w:rsid w:val="00CD07EA"/>
    <w:rsid w:val="00CD5660"/>
    <w:rsid w:val="00D076F7"/>
    <w:rsid w:val="00D122A2"/>
    <w:rsid w:val="00D36639"/>
    <w:rsid w:val="00D500F1"/>
    <w:rsid w:val="00D654E7"/>
    <w:rsid w:val="00D96AEE"/>
    <w:rsid w:val="00DA1EFF"/>
    <w:rsid w:val="00DC63C6"/>
    <w:rsid w:val="00DD67EB"/>
    <w:rsid w:val="00DE0922"/>
    <w:rsid w:val="00DE29F1"/>
    <w:rsid w:val="00DF0748"/>
    <w:rsid w:val="00DF6C62"/>
    <w:rsid w:val="00E0509D"/>
    <w:rsid w:val="00E678E5"/>
    <w:rsid w:val="00E93956"/>
    <w:rsid w:val="00E948E1"/>
    <w:rsid w:val="00EB2E83"/>
    <w:rsid w:val="00EB3F9E"/>
    <w:rsid w:val="00EB4426"/>
    <w:rsid w:val="00EC22F7"/>
    <w:rsid w:val="00F16CD1"/>
    <w:rsid w:val="00F63EC8"/>
    <w:rsid w:val="00F71583"/>
    <w:rsid w:val="00FD2D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0FFF5"/>
  <w15:docId w15:val="{3329ADDF-5B36-44ED-84B1-4802A619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7D6CAA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7D6CAA"/>
    <w:rPr>
      <w:rFonts w:ascii="Arial" w:eastAsiaTheme="minorHAnsi" w:hAnsi="Arial" w:cs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B7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10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F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zxiong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C30A53EDB0442ABE03E1D5E13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DDB0-80EF-3845-A42A-6EC76D2DDCBA}"/>
      </w:docPartPr>
      <w:docPartBody>
        <w:p w:rsidR="004F0EF2" w:rsidRDefault="0078685B" w:rsidP="0078685B">
          <w:pPr>
            <w:pStyle w:val="F6BC30A53EDB0442ABE03E1D5E132CB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C14404FE893124994A4194E81A5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04F9-FA71-CA44-81E5-EA0BB8DE7AAE}"/>
      </w:docPartPr>
      <w:docPartBody>
        <w:p w:rsidR="004F0EF2" w:rsidRDefault="0078685B" w:rsidP="0078685B">
          <w:pPr>
            <w:pStyle w:val="5C14404FE893124994A4194E81A5F66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3AB942A886048BE840DEE001FABC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26C4-D012-4C6C-B990-865241E4F2C0}"/>
      </w:docPartPr>
      <w:docPartBody>
        <w:p w:rsidR="00281A74" w:rsidRDefault="0020049A" w:rsidP="0020049A">
          <w:pPr>
            <w:pStyle w:val="A3AB942A886048BE840DEE001FABCCBF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5ECC-0374-4BD0-AC88-666ECD587D32}"/>
      </w:docPartPr>
      <w:docPartBody>
        <w:p w:rsidR="004017DC" w:rsidRDefault="00EA08A5"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5C4D847412F847DEA0AED51E5D228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B90C6-4BA5-4E84-86AE-C481DC8EB8C4}"/>
      </w:docPartPr>
      <w:docPartBody>
        <w:p w:rsidR="004017DC" w:rsidRDefault="00EA08A5" w:rsidP="00EA08A5">
          <w:pPr>
            <w:pStyle w:val="5C4D847412F847DEA0AED51E5D2288FA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B40867DD819C43E8B82E33FBB383B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1730-B126-445B-8D57-9881453313EF}"/>
      </w:docPartPr>
      <w:docPartBody>
        <w:p w:rsidR="00187D51" w:rsidRDefault="0032510F" w:rsidP="0032510F">
          <w:pPr>
            <w:pStyle w:val="B40867DD819C43E8B82E33FBB383B3BE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E65DA82C238042FDB99DF8745C9D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896D-82B8-4AB7-8475-D01C237AC63D}"/>
      </w:docPartPr>
      <w:docPartBody>
        <w:p w:rsidR="00330353" w:rsidRDefault="00532780" w:rsidP="00532780">
          <w:pPr>
            <w:pStyle w:val="E65DA82C238042FDB99DF8745C9D9D64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E5FD1C85EA54164964DCE0A2FACA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8FB93-51E4-48E3-8B43-3A636EFCCC82}"/>
      </w:docPartPr>
      <w:docPartBody>
        <w:p w:rsidR="00330353" w:rsidRDefault="00532780" w:rsidP="00532780">
          <w:pPr>
            <w:pStyle w:val="9E5FD1C85EA54164964DCE0A2FACAB1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68EED740F3B40C6A1ED33BD26968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DD5BA-F58B-421A-9765-AD4197EB9585}"/>
      </w:docPartPr>
      <w:docPartBody>
        <w:p w:rsidR="00330353" w:rsidRDefault="00532780" w:rsidP="00532780">
          <w:pPr>
            <w:pStyle w:val="168EED740F3B40C6A1ED33BD26968988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5DD45C1AC4D49408A000769CA22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013EC-08ED-4D6B-9571-803F4FDC50C1}"/>
      </w:docPartPr>
      <w:docPartBody>
        <w:p w:rsidR="00330353" w:rsidRDefault="00532780" w:rsidP="00532780">
          <w:pPr>
            <w:pStyle w:val="D5DD45C1AC4D49408A000769CA22324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E7CB428858144DEB049BEB07D53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014A7-F5E4-4829-8C96-299A7CC344DB}"/>
      </w:docPartPr>
      <w:docPartBody>
        <w:p w:rsidR="00330353" w:rsidRDefault="00532780" w:rsidP="00532780">
          <w:pPr>
            <w:pStyle w:val="CE7CB428858144DEB049BEB07D53636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85B"/>
    <w:rsid w:val="000629D3"/>
    <w:rsid w:val="000C05C8"/>
    <w:rsid w:val="0011030A"/>
    <w:rsid w:val="00187D51"/>
    <w:rsid w:val="0020049A"/>
    <w:rsid w:val="00281A74"/>
    <w:rsid w:val="002D0AF7"/>
    <w:rsid w:val="0032510F"/>
    <w:rsid w:val="00330353"/>
    <w:rsid w:val="003E3B86"/>
    <w:rsid w:val="004017DC"/>
    <w:rsid w:val="00454681"/>
    <w:rsid w:val="00472780"/>
    <w:rsid w:val="004F0EF2"/>
    <w:rsid w:val="00532780"/>
    <w:rsid w:val="00685619"/>
    <w:rsid w:val="0068597B"/>
    <w:rsid w:val="006A3E8C"/>
    <w:rsid w:val="0078685B"/>
    <w:rsid w:val="00837364"/>
    <w:rsid w:val="00981F39"/>
    <w:rsid w:val="009F298B"/>
    <w:rsid w:val="00AB7C30"/>
    <w:rsid w:val="00B63334"/>
    <w:rsid w:val="00BC37B2"/>
    <w:rsid w:val="00D07638"/>
    <w:rsid w:val="00E03265"/>
    <w:rsid w:val="00E71A07"/>
    <w:rsid w:val="00E81504"/>
    <w:rsid w:val="00EA08A5"/>
    <w:rsid w:val="00EF311F"/>
    <w:rsid w:val="00F146ED"/>
    <w:rsid w:val="00F2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780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A3AB942A886048BE840DEE001FABCCBF">
    <w:name w:val="A3AB942A886048BE840DEE001FABCCBF"/>
    <w:rsid w:val="0020049A"/>
    <w:pPr>
      <w:spacing w:after="200" w:line="276" w:lineRule="auto"/>
    </w:pPr>
    <w:rPr>
      <w:sz w:val="22"/>
      <w:szCs w:val="22"/>
      <w:lang w:eastAsia="en-US"/>
    </w:rPr>
  </w:style>
  <w:style w:type="paragraph" w:customStyle="1" w:styleId="31B5BE3575B0674E829CA5E179FD13631">
    <w:name w:val="31B5BE3575B0674E829CA5E179FD1363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5F251E61C698BE4C896478BD84DE56A21">
    <w:name w:val="5F251E61C698BE4C896478BD84DE56A2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8ED4F5227AD9460488F9962102F17E6B">
    <w:name w:val="8ED4F5227AD9460488F9962102F17E6B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5C4D847412F847DEA0AED51E5D2288FA">
    <w:name w:val="5C4D847412F847DEA0AED51E5D2288FA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73B48DCCA6C640D9AC34D0B843381777">
    <w:name w:val="73B48DCCA6C640D9AC34D0B843381777"/>
    <w:rsid w:val="000C05C8"/>
    <w:pPr>
      <w:spacing w:after="160" w:line="259" w:lineRule="auto"/>
    </w:pPr>
    <w:rPr>
      <w:sz w:val="22"/>
      <w:szCs w:val="22"/>
      <w:lang w:eastAsia="en-US"/>
    </w:rPr>
  </w:style>
  <w:style w:type="paragraph" w:customStyle="1" w:styleId="A35003400DF94E7F911D5D25927F357A">
    <w:name w:val="A35003400DF94E7F911D5D25927F357A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21957F67C0DE4C2DB403848183F1561E">
    <w:name w:val="21957F67C0DE4C2DB403848183F1561E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BB14A84D4EE344769B08EAA48543AC5D">
    <w:name w:val="BB14A84D4EE344769B08EAA48543AC5D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88D7FCD318D84D6A8086939DC6463254">
    <w:name w:val="88D7FCD318D84D6A8086939DC6463254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001CA58EDC224DEBB98EAAC7050B0DAD">
    <w:name w:val="001CA58EDC224DEBB98EAAC7050B0DAD"/>
    <w:rsid w:val="00981F39"/>
    <w:pPr>
      <w:spacing w:after="160" w:line="259" w:lineRule="auto"/>
    </w:pPr>
    <w:rPr>
      <w:sz w:val="22"/>
      <w:szCs w:val="22"/>
      <w:lang w:eastAsia="en-US"/>
    </w:rPr>
  </w:style>
  <w:style w:type="paragraph" w:customStyle="1" w:styleId="42CC81883F6247DAAA637D1730B90228">
    <w:name w:val="42CC81883F6247DAAA637D1730B90228"/>
    <w:rsid w:val="00981F39"/>
    <w:pPr>
      <w:spacing w:after="160" w:line="259" w:lineRule="auto"/>
    </w:pPr>
    <w:rPr>
      <w:sz w:val="22"/>
      <w:szCs w:val="22"/>
      <w:lang w:eastAsia="en-US"/>
    </w:rPr>
  </w:style>
  <w:style w:type="paragraph" w:customStyle="1" w:styleId="75807879813B460DA9B909D94BAFEA08">
    <w:name w:val="75807879813B460DA9B909D94BAFEA08"/>
    <w:rsid w:val="00F146ED"/>
    <w:pPr>
      <w:spacing w:after="160" w:line="259" w:lineRule="auto"/>
    </w:pPr>
    <w:rPr>
      <w:sz w:val="22"/>
      <w:szCs w:val="22"/>
      <w:lang w:eastAsia="en-US"/>
    </w:rPr>
  </w:style>
  <w:style w:type="paragraph" w:customStyle="1" w:styleId="1452D035FCA94C8B860566515E82D728">
    <w:name w:val="1452D035FCA94C8B860566515E82D728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34B1DF398370437BA9FE6A54D0BD40FA">
    <w:name w:val="34B1DF398370437BA9FE6A54D0BD40FA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B40867DD819C43E8B82E33FBB383B3BE">
    <w:name w:val="B40867DD819C43E8B82E33FBB383B3BE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CD732336F4A64ADC9C54504E1D9B6DAC">
    <w:name w:val="CD732336F4A64ADC9C54504E1D9B6DAC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961B37C96ABB4E4BA0A3B3B36DC1408C">
    <w:name w:val="961B37C96ABB4E4BA0A3B3B36DC1408C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DACCA9071B014E8BBEA8AFEDDE1498CF">
    <w:name w:val="DACCA9071B014E8BBEA8AFEDDE1498CF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1242E443457842C9AA49BBAAFF192ED7">
    <w:name w:val="1242E443457842C9AA49BBAAFF192ED7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D67A499F2B27455EB230CDB8F8CA3B07">
    <w:name w:val="D67A499F2B27455EB230CDB8F8CA3B07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9A63A30EF7564883A53E2BDCE8C4D942">
    <w:name w:val="9A63A30EF7564883A53E2BDCE8C4D942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F05D7CA18BC44596AE02CE5ABADAC998">
    <w:name w:val="F05D7CA18BC44596AE02CE5ABADAC998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C9B28C50DAA54BF78229987958E7554B">
    <w:name w:val="C9B28C50DAA54BF78229987958E7554B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E65DA82C238042FDB99DF8745C9D9D64">
    <w:name w:val="E65DA82C238042FDB99DF8745C9D9D64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9E5FD1C85EA54164964DCE0A2FACAB12">
    <w:name w:val="9E5FD1C85EA54164964DCE0A2FACAB12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168EED740F3B40C6A1ED33BD26968988">
    <w:name w:val="168EED740F3B40C6A1ED33BD26968988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D5DD45C1AC4D49408A000769CA22324F">
    <w:name w:val="D5DD45C1AC4D49408A000769CA22324F"/>
    <w:rsid w:val="00532780"/>
    <w:pPr>
      <w:spacing w:after="160" w:line="259" w:lineRule="auto"/>
    </w:pPr>
    <w:rPr>
      <w:sz w:val="22"/>
      <w:szCs w:val="22"/>
      <w:lang w:eastAsia="zh-CN"/>
    </w:rPr>
  </w:style>
  <w:style w:type="paragraph" w:customStyle="1" w:styleId="CE7CB428858144DEB049BEB07D536360">
    <w:name w:val="CE7CB428858144DEB049BEB07D536360"/>
    <w:rsid w:val="00532780"/>
    <w:pPr>
      <w:spacing w:after="160" w:line="259" w:lineRule="auto"/>
    </w:pPr>
    <w:rPr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348FA-2CE2-47B1-9858-987DE7F7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18553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Leung</dc:creator>
  <cp:lastModifiedBy>Victor Xiong</cp:lastModifiedBy>
  <cp:revision>222</cp:revision>
  <cp:lastPrinted>2018-08-20T21:10:00Z</cp:lastPrinted>
  <dcterms:created xsi:type="dcterms:W3CDTF">2016-12-22T18:37:00Z</dcterms:created>
  <dcterms:modified xsi:type="dcterms:W3CDTF">2018-08-20T22:17:00Z</dcterms:modified>
</cp:coreProperties>
</file>