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6034D5CE" wp14:editId="65FB33D3">
            <wp:extent cx="2371061" cy="2079565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8" cy="208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tblpX="-639" w:tblpY="362"/>
        <w:tblW w:w="93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2"/>
        <w:gridCol w:w="6540"/>
      </w:tblGrid>
      <w:tr w:rsidR="0070569C" w:rsidRPr="00014A14" w:rsidTr="000B496F">
        <w:trPr>
          <w:trHeight w:val="41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D9419E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51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Default="0070569C" w:rsidP="0070569C">
            <w:pPr>
              <w:jc w:val="center"/>
              <w:rPr>
                <w:rFonts w:ascii="Arial" w:hAnsi="Arial" w:cs="Arial"/>
              </w:rPr>
            </w:pPr>
          </w:p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9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lastRenderedPageBreak/>
              <w:t>Distribución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  <w:tr w:rsidR="0070569C" w:rsidRPr="00014A14" w:rsidTr="0070569C">
        <w:trPr>
          <w:trHeight w:val="255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69C" w:rsidRPr="00014A14" w:rsidRDefault="0070569C" w:rsidP="0070569C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rPr>
          <w:rFonts w:ascii="Arial" w:hAnsi="Arial" w:cs="Arial"/>
          <w:lang w:val="en-US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lang w:val="en-US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E188A" w:rsidRPr="00014A14" w:rsidTr="00CE188A">
        <w:trPr>
          <w:trHeight w:val="52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CE188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5A3F9A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>
      <w:pPr>
        <w:jc w:val="center"/>
      </w:pPr>
    </w:p>
    <w:p w:rsidR="00CE188A" w:rsidRDefault="00CE188A" w:rsidP="00CE188A">
      <w:pPr>
        <w:jc w:val="center"/>
      </w:pPr>
      <w:r>
        <w:br w:type="page"/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 wp14:anchorId="49425F48" wp14:editId="124E3B4E">
            <wp:simplePos x="0" y="0"/>
            <wp:positionH relativeFrom="column">
              <wp:posOffset>1780540</wp:posOffset>
            </wp:positionH>
            <wp:positionV relativeFrom="paragraph">
              <wp:posOffset>-1087755</wp:posOffset>
            </wp:positionV>
            <wp:extent cx="1861820" cy="1633220"/>
            <wp:effectExtent l="0" t="0" r="5080" b="5080"/>
            <wp:wrapTight wrapText="bothSides">
              <wp:wrapPolygon edited="0">
                <wp:start x="11714" y="0"/>
                <wp:lineTo x="10166" y="252"/>
                <wp:lineTo x="4199" y="3527"/>
                <wp:lineTo x="3315" y="5291"/>
                <wp:lineTo x="1105" y="8062"/>
                <wp:lineTo x="221" y="10330"/>
                <wp:lineTo x="0" y="11337"/>
                <wp:lineTo x="0" y="16880"/>
                <wp:lineTo x="1989" y="20156"/>
                <wp:lineTo x="4641" y="21415"/>
                <wp:lineTo x="5083" y="21415"/>
                <wp:lineTo x="13040" y="21415"/>
                <wp:lineTo x="13924" y="21415"/>
                <wp:lineTo x="15471" y="20659"/>
                <wp:lineTo x="15471" y="20156"/>
                <wp:lineTo x="18565" y="16124"/>
                <wp:lineTo x="20996" y="12093"/>
                <wp:lineTo x="21438" y="9826"/>
                <wp:lineTo x="21438" y="5291"/>
                <wp:lineTo x="21217" y="3023"/>
                <wp:lineTo x="18123" y="504"/>
                <wp:lineTo x="16355" y="0"/>
                <wp:lineTo x="1171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88A" w:rsidRDefault="00CE188A" w:rsidP="00CE188A">
      <w:pPr>
        <w:jc w:val="center"/>
        <w:rPr>
          <w:rFonts w:ascii="Arial" w:hAnsi="Arial" w:cs="Arial"/>
          <w:b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</w:p>
    <w:p w:rsidR="00CE188A" w:rsidRPr="00014A14" w:rsidRDefault="00CE188A" w:rsidP="00CE188A">
      <w:pPr>
        <w:rPr>
          <w:rFonts w:ascii="Arial" w:hAnsi="Arial" w:cs="Arial"/>
          <w:b/>
          <w:i/>
          <w:sz w:val="32"/>
          <w:szCs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5A1AE" wp14:editId="2A085F1D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CE188A" w:rsidRPr="005A3F9A" w:rsidRDefault="005A3F9A" w:rsidP="005A3F9A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noProof/>
          <w:sz w:val="32"/>
          <w:szCs w:val="32"/>
          <w:lang w:val="es-ES" w:eastAsia="es-ES"/>
        </w:rPr>
        <w:t>Plan de cm</w:t>
      </w:r>
    </w:p>
    <w:p w:rsidR="00CE188A" w:rsidRPr="00053B21" w:rsidRDefault="00CE188A" w:rsidP="00CE188A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1.0</w:t>
      </w:r>
    </w:p>
    <w:p w:rsidR="00CE188A" w:rsidRPr="00014A14" w:rsidRDefault="00CE188A" w:rsidP="00CE188A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 w:rsidR="005A3F9A">
        <w:rPr>
          <w:rFonts w:ascii="Arial" w:hAnsi="Arial" w:cs="Arial"/>
        </w:rPr>
        <w:t xml:space="preserve">Luis Eduardo Correa Romero </w:t>
      </w:r>
    </w:p>
    <w:p w:rsidR="00CE188A" w:rsidRPr="00014A14" w:rsidRDefault="00C730CA" w:rsidP="00CE18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Fecha de revisión: 25</w:t>
      </w:r>
      <w:r w:rsidR="00CE188A">
        <w:rPr>
          <w:rFonts w:ascii="Arial" w:hAnsi="Arial" w:cs="Arial"/>
        </w:rPr>
        <w:t>/05/2015</w:t>
      </w:r>
    </w:p>
    <w:p w:rsidR="00CE188A" w:rsidRDefault="00CE188A" w:rsidP="00CE188A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070190" wp14:editId="31D3B93F">
                <wp:simplePos x="0" y="0"/>
                <wp:positionH relativeFrom="column">
                  <wp:posOffset>1675219</wp:posOffset>
                </wp:positionH>
                <wp:positionV relativeFrom="paragraph">
                  <wp:posOffset>1024890</wp:posOffset>
                </wp:positionV>
                <wp:extent cx="3886200" cy="1173192"/>
                <wp:effectExtent l="0" t="0" r="0" b="825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1731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VL2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Desarrollo de aplicaciones web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044 447 104 59 37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Ponciano Arriaga #253 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Maravatio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Michoacán</w:t>
                            </w: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E188A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E188A" w:rsidRPr="00C50F4F" w:rsidRDefault="00CE188A" w:rsidP="00CE188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31.9pt;margin-top:80.7pt;width:306pt;height:9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" filled="f" stroked="f">
                <v:textbox>
                  <w:txbxContent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VL2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Desarrollo de aplicaciones web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044 447 104 59 37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Ponciano Arriaga #253 B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Maravatio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Michoacán</w:t>
                      </w: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CE188A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  <w:p w:rsidR="00CE188A" w:rsidRPr="00C50F4F" w:rsidRDefault="00CE188A" w:rsidP="00CE188A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Default="00CE188A" w:rsidP="00CE188A">
      <w:pPr>
        <w:jc w:val="center"/>
        <w:rPr>
          <w:rFonts w:ascii="Arial" w:hAnsi="Arial" w:cs="Arial"/>
          <w:lang w:val="en-US"/>
        </w:rPr>
      </w:pPr>
      <w:r w:rsidRPr="00A5597D"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 wp14:anchorId="227667C0" wp14:editId="3376FDA1">
            <wp:extent cx="1850065" cy="16226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075" cy="16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E188A" w:rsidRPr="00014A14" w:rsidRDefault="00CE188A" w:rsidP="00CE188A">
      <w:pPr>
        <w:rPr>
          <w:rFonts w:ascii="Arial" w:hAnsi="Arial" w:cs="Arial"/>
          <w:lang w:val="en-US"/>
        </w:rPr>
      </w:pPr>
    </w:p>
    <w:tbl>
      <w:tblPr>
        <w:tblW w:w="8844" w:type="dxa"/>
        <w:jc w:val="center"/>
        <w:tblInd w:w="-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6540"/>
      </w:tblGrid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54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70569C">
        <w:trPr>
          <w:trHeight w:val="255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E188A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70569C">
        <w:trPr>
          <w:trHeight w:val="510"/>
          <w:jc w:val="center"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654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E188A" w:rsidRPr="00D9419E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Pr="00014A14" w:rsidRDefault="00CE188A" w:rsidP="00CE188A">
      <w:pPr>
        <w:jc w:val="center"/>
        <w:rPr>
          <w:rFonts w:ascii="Arial" w:hAnsi="Arial" w:cs="Arial"/>
          <w:b/>
          <w:sz w:val="32"/>
        </w:rPr>
      </w:pPr>
    </w:p>
    <w:p w:rsidR="00CE188A" w:rsidRPr="00014A14" w:rsidRDefault="00CE188A" w:rsidP="00CE188A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E188A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E188A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CE188A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188A" w:rsidRPr="00014A14" w:rsidRDefault="00CE188A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E188A" w:rsidRDefault="00CE188A" w:rsidP="00CE188A"/>
    <w:p w:rsidR="005A3F9A" w:rsidRDefault="005A3F9A">
      <w:r>
        <w:br w:type="page"/>
      </w:r>
    </w:p>
    <w:p w:rsidR="005A3F9A" w:rsidRPr="00A55C1F" w:rsidRDefault="005A3F9A" w:rsidP="005A3F9A">
      <w:pPr>
        <w:rPr>
          <w:b/>
        </w:rPr>
      </w:pPr>
      <w:r w:rsidRPr="00A55C1F">
        <w:rPr>
          <w:b/>
          <w:sz w:val="24"/>
        </w:rPr>
        <w:lastRenderedPageBreak/>
        <w:t>PLAN DE CM (ADMINISTRACIÓN DE LA CONFIGURACIÓN)</w:t>
      </w:r>
    </w:p>
    <w:p w:rsidR="005A3F9A" w:rsidRDefault="005A3F9A" w:rsidP="005A3F9A">
      <w:pPr>
        <w:pStyle w:val="Textoindependiente"/>
        <w:rPr>
          <w:lang w:val="es-MX"/>
        </w:rPr>
      </w:pPr>
    </w:p>
    <w:p w:rsidR="005A3F9A" w:rsidRDefault="005A3F9A" w:rsidP="005A3F9A">
      <w:pPr>
        <w:pStyle w:val="Textoindependiente"/>
        <w:rPr>
          <w:lang w:val="es-MX"/>
        </w:rPr>
      </w:pPr>
    </w:p>
    <w:p w:rsidR="005A3F9A" w:rsidRPr="00026428" w:rsidRDefault="005A3F9A" w:rsidP="005A3F9A">
      <w:pPr>
        <w:rPr>
          <w:rFonts w:asciiTheme="majorHAnsi" w:hAnsiTheme="majorHAnsi"/>
          <w:b/>
          <w:sz w:val="36"/>
          <w:szCs w:val="36"/>
          <w:lang w:val="es-ES"/>
        </w:rPr>
      </w:pPr>
    </w:p>
    <w:p w:rsidR="005A3F9A" w:rsidRPr="00C9287B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:rsidR="005A3F9A" w:rsidRPr="00A712D0" w:rsidRDefault="005A3F9A" w:rsidP="005A3F9A">
      <w:pPr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</w:p>
    <w:p w:rsidR="005A3F9A" w:rsidRPr="009967F7" w:rsidRDefault="005A3F9A" w:rsidP="005A3F9A">
      <w:pPr>
        <w:rPr>
          <w:rFonts w:asciiTheme="majorHAnsi" w:hAnsiTheme="majorHAnsi"/>
        </w:rPr>
      </w:pPr>
      <w:r w:rsidRPr="009967F7">
        <w:rPr>
          <w:rFonts w:asciiTheme="majorHAnsi" w:hAnsiTheme="majorHAnsi"/>
          <w:b/>
        </w:rPr>
        <w:t>URL</w:t>
      </w:r>
      <w:r w:rsidRPr="009967F7">
        <w:rPr>
          <w:rFonts w:asciiTheme="majorHAnsi" w:hAnsiTheme="majorHAnsi"/>
        </w:rPr>
        <w:t xml:space="preserve">:  </w:t>
      </w:r>
    </w:p>
    <w:p w:rsidR="005A3F9A" w:rsidRPr="009967F7" w:rsidRDefault="005A3F9A" w:rsidP="005A3F9A">
      <w:r w:rsidRPr="009967F7">
        <w:tab/>
      </w:r>
    </w:p>
    <w:p w:rsidR="005A3F9A" w:rsidRPr="00040E26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:rsidR="005A3F9A" w:rsidRPr="00C1255A" w:rsidRDefault="005A3F9A" w:rsidP="005A3F9A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Raíz(</w:t>
      </w:r>
      <w:proofErr w:type="spellStart"/>
      <w:r>
        <w:rPr>
          <w:rFonts w:asciiTheme="majorHAnsi" w:hAnsiTheme="majorHAnsi"/>
        </w:rPr>
        <w:t>trunk</w:t>
      </w:r>
      <w:proofErr w:type="spellEnd"/>
      <w:r>
        <w:rPr>
          <w:rFonts w:asciiTheme="majorHAnsi" w:hAnsiTheme="majorHAnsi"/>
        </w:rPr>
        <w:t>)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Gestión de los requerimientos                   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:rsidR="005A3F9A" w:rsidRPr="00C1255A" w:rsidRDefault="005A3F9A" w:rsidP="005A3F9A">
      <w:pPr>
        <w:pStyle w:val="Prrafodelista"/>
        <w:numPr>
          <w:ilvl w:val="1"/>
          <w:numId w:val="1"/>
        </w:numPr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:rsidR="005A3F9A" w:rsidRPr="00743E6B" w:rsidRDefault="005A3F9A" w:rsidP="005A3F9A">
      <w:pPr>
        <w:rPr>
          <w:b/>
        </w:rPr>
      </w:pPr>
      <w:r>
        <w:rPr>
          <w:b/>
        </w:rPr>
        <w:t xml:space="preserve">  </w:t>
      </w:r>
      <w:r w:rsidRPr="001A1537">
        <w:rPr>
          <w:b/>
        </w:rPr>
        <w:t xml:space="preserve"> </w:t>
      </w:r>
      <w:r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887"/>
        <w:gridCol w:w="1580"/>
        <w:gridCol w:w="1581"/>
        <w:gridCol w:w="1581"/>
        <w:gridCol w:w="1417"/>
        <w:gridCol w:w="1418"/>
      </w:tblGrid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Integrante1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Integrante2</w:t>
            </w: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Integrante3</w:t>
            </w: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Integrante4</w:t>
            </w: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Integrante5</w:t>
            </w: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  <w:tr w:rsidR="005A3F9A" w:rsidRPr="00A04C66" w:rsidTr="00EB133B">
        <w:tc>
          <w:tcPr>
            <w:tcW w:w="1905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360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5A3F9A" w:rsidRPr="00A04C66" w:rsidRDefault="005A3F9A" w:rsidP="00EB133B">
            <w:pPr>
              <w:rPr>
                <w:rFonts w:asciiTheme="majorHAnsi" w:hAnsiTheme="majorHAnsi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 de los elementos de configuración</w:t>
      </w:r>
    </w:p>
    <w:p w:rsidR="005A3F9A" w:rsidRPr="007C31FE" w:rsidRDefault="005A3F9A" w:rsidP="005A3F9A">
      <w:pPr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lastRenderedPageBreak/>
        <w:t>El</w:t>
      </w:r>
      <w:r>
        <w:rPr>
          <w:rFonts w:asciiTheme="majorHAnsi" w:hAnsiTheme="majorHAnsi" w:cstheme="minorHAnsi"/>
          <w:sz w:val="24"/>
          <w:szCs w:val="24"/>
        </w:rPr>
        <w:t xml:space="preserve"> nombre</w:t>
      </w:r>
      <w:r w:rsidRPr="007C31FE">
        <w:rPr>
          <w:rFonts w:asciiTheme="majorHAnsi" w:hAnsiTheme="majorHAnsi" w:cstheme="minorHAnsi"/>
          <w:sz w:val="24"/>
          <w:szCs w:val="24"/>
        </w:rPr>
        <w:t xml:space="preserve"> de cada elemento llevara la siguiente nomenclatura</w:t>
      </w:r>
      <w:r>
        <w:rPr>
          <w:rFonts w:asciiTheme="majorHAnsi" w:hAnsiTheme="majorHAnsi" w:cstheme="minorHAnsi"/>
          <w:sz w:val="24"/>
          <w:szCs w:val="24"/>
        </w:rPr>
        <w:t>.</w:t>
      </w:r>
    </w:p>
    <w:p w:rsidR="005A3F9A" w:rsidRPr="009D294A" w:rsidRDefault="005A3F9A" w:rsidP="005A3F9A">
      <w:pPr>
        <w:rPr>
          <w:rFonts w:asciiTheme="majorHAnsi" w:hAnsiTheme="majorHAnsi"/>
          <w:b/>
        </w:rPr>
      </w:pPr>
      <w:proofErr w:type="spellStart"/>
      <w:r w:rsidRPr="009D294A">
        <w:rPr>
          <w:rFonts w:asciiTheme="majorHAnsi" w:hAnsiTheme="majorHAnsi"/>
          <w:b/>
        </w:rPr>
        <w:t>NombreDelProyecto_NombreDiscriptivo.xxx</w:t>
      </w:r>
      <w:proofErr w:type="spellEnd"/>
    </w:p>
    <w:p w:rsidR="005A3F9A" w:rsidRPr="009D294A" w:rsidRDefault="005A3F9A" w:rsidP="005A3F9A">
      <w:pPr>
        <w:rPr>
          <w:rFonts w:asciiTheme="majorHAnsi" w:hAnsiTheme="majorHAnsi"/>
        </w:rPr>
      </w:pPr>
      <w:proofErr w:type="spellStart"/>
      <w:r w:rsidRPr="009D294A">
        <w:rPr>
          <w:rFonts w:asciiTheme="majorHAnsi" w:hAnsiTheme="majorHAnsi"/>
        </w:rPr>
        <w:t>Donde</w:t>
      </w:r>
      <w:proofErr w:type="spellEnd"/>
      <w:r w:rsidRPr="009D294A">
        <w:rPr>
          <w:rFonts w:asciiTheme="majorHAnsi" w:hAnsiTheme="majorHAnsi"/>
        </w:rPr>
        <w:t xml:space="preserve">: 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</w:t>
      </w:r>
      <w:proofErr w:type="spellStart"/>
      <w:r w:rsidRPr="009D294A">
        <w:rPr>
          <w:rFonts w:asciiTheme="majorHAnsi" w:hAnsiTheme="majorHAnsi"/>
          <w:b/>
        </w:rPr>
        <w:t>NombreDelProyecto</w:t>
      </w:r>
      <w:proofErr w:type="spellEnd"/>
      <w:r w:rsidRPr="009D294A">
        <w:rPr>
          <w:rFonts w:asciiTheme="majorHAnsi" w:hAnsiTheme="majorHAnsi"/>
        </w:rPr>
        <w:t>: corresponde al nombre del proyecto que se está realizando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spellStart"/>
      <w:r w:rsidRPr="009D294A">
        <w:rPr>
          <w:rFonts w:asciiTheme="majorHAnsi" w:hAnsiTheme="majorHAnsi"/>
          <w:b/>
        </w:rPr>
        <w:t>NombreDiscriptivo</w:t>
      </w:r>
      <w:proofErr w:type="spell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:rsidR="005A3F9A" w:rsidRPr="009D294A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proofErr w:type="gramStart"/>
      <w:r w:rsidRPr="009D294A">
        <w:rPr>
          <w:rFonts w:asciiTheme="majorHAnsi" w:hAnsiTheme="majorHAnsi"/>
          <w:b/>
        </w:rPr>
        <w:t>xxx</w:t>
      </w:r>
      <w:proofErr w:type="gramEnd"/>
      <w:r w:rsidRPr="009D294A">
        <w:rPr>
          <w:rFonts w:asciiTheme="majorHAnsi" w:hAnsiTheme="majorHAnsi"/>
          <w:b/>
        </w:rPr>
        <w:t>:</w:t>
      </w:r>
      <w:r w:rsidRPr="009D294A">
        <w:rPr>
          <w:rFonts w:asciiTheme="majorHAnsi" w:hAnsiTheme="majorHAnsi"/>
        </w:rPr>
        <w:t xml:space="preserve"> Extensión del documento</w:t>
      </w:r>
    </w:p>
    <w:p w:rsidR="005A3F9A" w:rsidRPr="00B47274" w:rsidRDefault="005A3F9A" w:rsidP="005A3F9A">
      <w:pPr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1A1537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:rsidR="005A3F9A" w:rsidRPr="00827BB3" w:rsidRDefault="005A3F9A" w:rsidP="005A3F9A">
      <w:pPr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</w:p>
    <w:p w:rsidR="005A3F9A" w:rsidRPr="00CC2F9C" w:rsidRDefault="005A3F9A" w:rsidP="005A3F9A">
      <w:pPr>
        <w:pStyle w:val="Prrafodelista"/>
        <w:rPr>
          <w:rFonts w:asciiTheme="majorHAnsi" w:hAnsiTheme="majorHAnsi" w:cstheme="minorHAnsi"/>
        </w:rPr>
      </w:pPr>
    </w:p>
    <w:p w:rsidR="005A3F9A" w:rsidRPr="00CC2F9C" w:rsidRDefault="005A3F9A" w:rsidP="005A3F9A">
      <w:pPr>
        <w:rPr>
          <w:rFonts w:asciiTheme="majorHAnsi" w:hAnsiTheme="majorHAnsi" w:cstheme="minorHAnsi"/>
        </w:rPr>
      </w:pPr>
      <w:r w:rsidRPr="00CC2F9C">
        <w:rPr>
          <w:rFonts w:asciiTheme="majorHAnsi" w:hAnsiTheme="majorHAnsi" w:cstheme="minorHAnsi"/>
        </w:rPr>
        <w:t xml:space="preserve">SVN                                </w:t>
      </w:r>
      <w:r>
        <w:rPr>
          <w:rFonts w:asciiTheme="majorHAnsi" w:hAnsiTheme="majorHAnsi" w:cstheme="minorHAnsi"/>
        </w:rPr>
        <w:t xml:space="preserve">Administración de </w:t>
      </w:r>
      <w:r w:rsidRPr="00CC2F9C">
        <w:rPr>
          <w:rFonts w:asciiTheme="majorHAnsi" w:hAnsiTheme="majorHAnsi" w:cstheme="minorHAnsi"/>
        </w:rPr>
        <w:t xml:space="preserve"> las versiones de los elementos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Tortoise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</w:t>
      </w:r>
      <w:proofErr w:type="spellStart"/>
      <w:r w:rsidRPr="00CC2F9C">
        <w:rPr>
          <w:rFonts w:asciiTheme="majorHAnsi" w:hAnsiTheme="majorHAnsi" w:cs="Arial"/>
          <w:i/>
          <w:color w:val="000000"/>
          <w:lang w:val="es-AR"/>
        </w:rPr>
        <w:t>SVN</w:t>
      </w:r>
      <w:proofErr w:type="spellEnd"/>
      <w:r w:rsidRPr="00CC2F9C">
        <w:rPr>
          <w:rFonts w:asciiTheme="majorHAnsi" w:hAnsiTheme="majorHAnsi" w:cs="Arial"/>
          <w:i/>
          <w:color w:val="000000"/>
          <w:lang w:val="es-AR"/>
        </w:rPr>
        <w:t xml:space="preserve">                 </w:t>
      </w:r>
      <w:r w:rsidRPr="00CC2F9C">
        <w:rPr>
          <w:rFonts w:asciiTheme="majorHAnsi" w:hAnsiTheme="majorHAnsi" w:cs="Arial"/>
          <w:color w:val="000000"/>
          <w:lang w:val="es-AR"/>
        </w:rPr>
        <w:t>Programa Cliente que administra los elementos de configuración</w:t>
      </w:r>
    </w:p>
    <w:p w:rsidR="005A3F9A" w:rsidRPr="00CC2F9C" w:rsidRDefault="005A3F9A" w:rsidP="005A3F9A">
      <w:pPr>
        <w:rPr>
          <w:rFonts w:asciiTheme="majorHAnsi" w:hAnsiTheme="majorHAnsi" w:cs="Arial"/>
          <w:color w:val="000000"/>
          <w:lang w:val="es-AR"/>
        </w:rPr>
      </w:pPr>
      <w:r w:rsidRPr="00CC2F9C">
        <w:rPr>
          <w:rFonts w:asciiTheme="majorHAnsi" w:hAnsiTheme="majorHAnsi" w:cs="Arial"/>
          <w:color w:val="000000"/>
          <w:lang w:val="es-AR"/>
        </w:rPr>
        <w:t>Microsoft Project           Herramienta para administrar las tareas del proyecto</w:t>
      </w: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Default="005A3F9A" w:rsidP="005A3F9A">
      <w:pPr>
        <w:rPr>
          <w:rFonts w:asciiTheme="majorHAnsi" w:hAnsiTheme="majorHAnsi" w:cs="Arial"/>
          <w:color w:val="000000"/>
          <w:lang w:val="es-AR"/>
        </w:rPr>
      </w:pPr>
    </w:p>
    <w:p w:rsidR="005A3F9A" w:rsidRPr="00FB22BD" w:rsidRDefault="005A3F9A" w:rsidP="005A3F9A">
      <w:pPr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Líneas Base</w:t>
      </w:r>
    </w:p>
    <w:tbl>
      <w:tblPr>
        <w:tblStyle w:val="Tablaconcuadrcula"/>
        <w:tblW w:w="9889" w:type="dxa"/>
        <w:tblInd w:w="-1083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5A3F9A" w:rsidTr="005A3F9A">
        <w:tc>
          <w:tcPr>
            <w:tcW w:w="299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Nombre de la línea base </w:t>
            </w:r>
          </w:p>
        </w:tc>
        <w:tc>
          <w:tcPr>
            <w:tcW w:w="2645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Momento de creación</w:t>
            </w:r>
          </w:p>
        </w:tc>
        <w:tc>
          <w:tcPr>
            <w:tcW w:w="4252" w:type="dxa"/>
          </w:tcPr>
          <w:p w:rsidR="005A3F9A" w:rsidRPr="00C53799" w:rsidRDefault="005A3F9A" w:rsidP="00EB133B">
            <w:pPr>
              <w:pStyle w:val="Ttulo4"/>
              <w:outlineLvl w:val="3"/>
              <w:rPr>
                <w:rFonts w:ascii="Cambria" w:hAnsi="Cambria" w:cs="Arial"/>
                <w:b w:val="0"/>
                <w:color w:val="000000"/>
                <w:sz w:val="24"/>
                <w:szCs w:val="24"/>
              </w:rPr>
            </w:pPr>
            <w:r w:rsidRPr="00C53799">
              <w:rPr>
                <w:rFonts w:ascii="Cambria" w:hAnsi="Cambria" w:cs="Arial"/>
                <w:color w:val="000000"/>
                <w:sz w:val="24"/>
                <w:szCs w:val="24"/>
              </w:rPr>
              <w:t>Elementos que contiene</w:t>
            </w:r>
          </w:p>
        </w:tc>
      </w:tr>
      <w:tr w:rsidR="005A3F9A" w:rsidTr="005A3F9A">
        <w:tc>
          <w:tcPr>
            <w:tcW w:w="2992" w:type="dxa"/>
          </w:tcPr>
          <w:p w:rsidR="005A3F9A" w:rsidRDefault="005A3F9A" w:rsidP="00EB133B">
            <w:pPr>
              <w:pStyle w:val="Ttulo4"/>
              <w:outlineLvl w:val="3"/>
            </w:pPr>
            <w:r w:rsidRPr="00B5148E">
              <w:t>Gestión de los Requerimientos</w:t>
            </w:r>
          </w:p>
          <w:p w:rsidR="005A3F9A" w:rsidRPr="00A225F3" w:rsidRDefault="005A3F9A" w:rsidP="00EB133B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911662" w:rsidRDefault="005A3F9A" w:rsidP="00EB133B">
            <w:pPr>
              <w:pStyle w:val="Ttulo4"/>
              <w:outlineLvl w:val="3"/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 xml:space="preserve">Cuando finalice la fase de análisis de los requerimientos </w:t>
            </w:r>
          </w:p>
        </w:tc>
        <w:tc>
          <w:tcPr>
            <w:tcW w:w="4252" w:type="dxa"/>
          </w:tcPr>
          <w:p w:rsidR="005A3F9A" w:rsidRPr="00D875B6" w:rsidRDefault="005A3F9A" w:rsidP="00EB133B">
            <w:pPr>
              <w:rPr>
                <w:lang w:val="es-AR" w:eastAsia="es-ES"/>
              </w:rPr>
            </w:pPr>
          </w:p>
        </w:tc>
      </w:tr>
      <w:tr w:rsidR="005A3F9A" w:rsidTr="005A3F9A">
        <w:tc>
          <w:tcPr>
            <w:tcW w:w="2992" w:type="dxa"/>
          </w:tcPr>
          <w:p w:rsidR="005A3F9A" w:rsidRDefault="005A3F9A" w:rsidP="00EB133B">
            <w:pPr>
              <w:pStyle w:val="Ttulo4"/>
              <w:outlineLvl w:val="3"/>
            </w:pPr>
            <w:r w:rsidRPr="000557BD">
              <w:t>Planeación del proyecto</w:t>
            </w:r>
          </w:p>
          <w:p w:rsidR="005A3F9A" w:rsidRPr="00A225F3" w:rsidRDefault="005A3F9A" w:rsidP="00EB133B">
            <w:pPr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5A3F9A" w:rsidRPr="00911662" w:rsidRDefault="005A3F9A" w:rsidP="00EB133B">
            <w:pPr>
              <w:pStyle w:val="Ttulo4"/>
              <w:outlineLvl w:val="3"/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>Cuando finalice la fase de planeación del proyecto.</w:t>
            </w:r>
          </w:p>
        </w:tc>
        <w:tc>
          <w:tcPr>
            <w:tcW w:w="4252" w:type="dxa"/>
          </w:tcPr>
          <w:p w:rsidR="005A3F9A" w:rsidRPr="000100E1" w:rsidRDefault="005A3F9A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571B8C" w:rsidRDefault="005A3F9A" w:rsidP="005A3F9A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276"/>
        <w:gridCol w:w="4394"/>
      </w:tblGrid>
      <w:tr w:rsidR="005A3F9A" w:rsidTr="00EB133B">
        <w:tc>
          <w:tcPr>
            <w:tcW w:w="1702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276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394" w:type="dxa"/>
          </w:tcPr>
          <w:p w:rsidR="005A3F9A" w:rsidRPr="00827BB3" w:rsidRDefault="005A3F9A" w:rsidP="00EB133B">
            <w:pPr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  <w:tr w:rsidR="005A3F9A" w:rsidTr="00EB133B">
        <w:tc>
          <w:tcPr>
            <w:tcW w:w="1702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2835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1276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  <w:tc>
          <w:tcPr>
            <w:tcW w:w="4394" w:type="dxa"/>
          </w:tcPr>
          <w:p w:rsidR="005A3F9A" w:rsidRDefault="005A3F9A" w:rsidP="00EB133B">
            <w:pPr>
              <w:rPr>
                <w:lang w:eastAsia="es-ES"/>
              </w:rPr>
            </w:pPr>
          </w:p>
        </w:tc>
      </w:tr>
    </w:tbl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D91EBB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</w:p>
    <w:p w:rsidR="005A3F9A" w:rsidRPr="009A5E45" w:rsidRDefault="005A3F9A" w:rsidP="005A3F9A">
      <w:pPr>
        <w:pStyle w:val="Ttulo4"/>
        <w:rPr>
          <w:rFonts w:ascii="Cambria" w:hAnsi="Cambria" w:cs="Arial"/>
          <w:b w:val="0"/>
          <w:color w:val="000000"/>
          <w:sz w:val="28"/>
          <w:szCs w:val="28"/>
        </w:rPr>
      </w:pPr>
      <w:r w:rsidRPr="001D1F6D">
        <w:rPr>
          <w:rFonts w:ascii="Cambria" w:hAnsi="Cambria" w:cs="Arial"/>
          <w:color w:val="000000"/>
          <w:sz w:val="28"/>
          <w:szCs w:val="28"/>
        </w:rPr>
        <w:t>Herramienta de gestión de la configuración:</w:t>
      </w:r>
    </w:p>
    <w:p w:rsidR="005A3F9A" w:rsidRPr="001D1F6D" w:rsidRDefault="005A3F9A" w:rsidP="005A3F9A">
      <w:pPr>
        <w:rPr>
          <w:rFonts w:asciiTheme="majorHAnsi" w:hAnsiTheme="majorHAnsi"/>
          <w:sz w:val="24"/>
          <w:szCs w:val="24"/>
        </w:rPr>
      </w:pPr>
      <w:r w:rsidRPr="009D294A">
        <w:rPr>
          <w:rFonts w:asciiTheme="majorHAnsi" w:hAnsiTheme="majorHAnsi"/>
          <w:sz w:val="24"/>
          <w:szCs w:val="24"/>
        </w:rPr>
        <w:t>Se utilizara el pro</w:t>
      </w:r>
      <w:r>
        <w:rPr>
          <w:rFonts w:asciiTheme="majorHAnsi" w:hAnsiTheme="majorHAnsi"/>
          <w:sz w:val="24"/>
          <w:szCs w:val="24"/>
        </w:rPr>
        <w:t xml:space="preserve">grama cliente  </w:t>
      </w:r>
      <w:proofErr w:type="spellStart"/>
      <w:r>
        <w:rPr>
          <w:rFonts w:asciiTheme="majorHAnsi" w:hAnsiTheme="majorHAnsi"/>
          <w:sz w:val="24"/>
          <w:szCs w:val="24"/>
        </w:rPr>
        <w:t>Tortoise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SVN</w:t>
      </w:r>
      <w:proofErr w:type="spellEnd"/>
      <w:r>
        <w:rPr>
          <w:rFonts w:asciiTheme="majorHAnsi" w:hAnsiTheme="majorHAnsi"/>
          <w:sz w:val="24"/>
          <w:szCs w:val="24"/>
        </w:rPr>
        <w:t xml:space="preserve">  para acceder  y bajar la versión más actual de los elementos de configuración para su uso, cada modificación del documento será revisada y autorizada por el CCB.</w:t>
      </w:r>
    </w:p>
    <w:p w:rsidR="005A3F9A" w:rsidRDefault="005A3F9A" w:rsidP="005A3F9A">
      <w:pPr>
        <w:pStyle w:val="Ttulo4"/>
        <w:rPr>
          <w:rFonts w:ascii="Cambria" w:hAnsi="Cambria" w:cs="Arial"/>
          <w:color w:val="000000"/>
          <w:sz w:val="24"/>
          <w:szCs w:val="24"/>
        </w:rPr>
      </w:pPr>
      <w:r w:rsidRPr="008102E6">
        <w:rPr>
          <w:rFonts w:ascii="Cambria" w:hAnsi="Cambria" w:cs="Arial"/>
          <w:color w:val="000000"/>
          <w:sz w:val="24"/>
          <w:szCs w:val="24"/>
        </w:rPr>
        <w:t>SVN</w:t>
      </w:r>
      <w:r w:rsidRPr="00857A29">
        <w:rPr>
          <w:rFonts w:ascii="Cambria" w:hAnsi="Cambria" w:cs="Arial"/>
          <w:color w:val="000000"/>
          <w:sz w:val="24"/>
          <w:szCs w:val="24"/>
        </w:rPr>
        <w:t>: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 Es el sistema de control de versiones  subversión </w:t>
      </w:r>
      <w:r>
        <w:rPr>
          <w:rFonts w:ascii="Cambria" w:hAnsi="Cambria" w:cs="Arial"/>
          <w:color w:val="000000"/>
          <w:sz w:val="24"/>
          <w:szCs w:val="24"/>
        </w:rPr>
        <w:t>permite</w:t>
      </w:r>
      <w:r w:rsidRPr="00D617A6">
        <w:rPr>
          <w:rFonts w:ascii="Cambria" w:hAnsi="Cambria" w:cs="Arial"/>
          <w:color w:val="000000"/>
          <w:sz w:val="24"/>
          <w:szCs w:val="24"/>
        </w:rPr>
        <w:t xml:space="preserve">: </w:t>
      </w:r>
    </w:p>
    <w:p w:rsidR="005A3F9A" w:rsidRPr="00521E64" w:rsidRDefault="005A3F9A" w:rsidP="005A3F9A">
      <w:pPr>
        <w:rPr>
          <w:lang w:val="es-AR" w:eastAsia="es-E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Theme="majorHAnsi" w:hAnsiTheme="majorHAnsi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 xml:space="preserve">Adicionar los </w:t>
      </w:r>
      <w:r>
        <w:rPr>
          <w:rFonts w:ascii="Cambria" w:hAnsi="Cambria"/>
          <w:sz w:val="24"/>
          <w:szCs w:val="24"/>
          <w:lang w:eastAsia="en-US"/>
        </w:rPr>
        <w:t>elementos de configuración</w:t>
      </w:r>
      <w:r w:rsidRPr="00D617A6">
        <w:rPr>
          <w:rFonts w:ascii="Cambria" w:hAnsi="Cambria"/>
          <w:sz w:val="24"/>
          <w:szCs w:val="24"/>
          <w:lang w:eastAsia="en-US"/>
        </w:rPr>
        <w:t xml:space="preserve"> que serán sometidos a gestión de la configuración.</w:t>
      </w:r>
    </w:p>
    <w:p w:rsidR="005A3F9A" w:rsidRDefault="005A3F9A" w:rsidP="005A3F9A">
      <w:pPr>
        <w:pStyle w:val="Textoindependiente"/>
        <w:rPr>
          <w:rFonts w:asciiTheme="majorHAnsi" w:hAnsiTheme="majorHAnsi"/>
          <w:color w:val="000000"/>
          <w:sz w:val="24"/>
          <w:szCs w:val="24"/>
          <w:lang w:eastAsia="en-US"/>
        </w:rPr>
      </w:pPr>
    </w:p>
    <w:p w:rsidR="005A3F9A" w:rsidRPr="00D617A6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Registrar todos los cambios efectuados sobre los </w:t>
      </w:r>
      <w:r>
        <w:rPr>
          <w:rFonts w:ascii="Cambria" w:hAnsi="Cambria"/>
          <w:color w:val="000000"/>
          <w:sz w:val="24"/>
          <w:szCs w:val="24"/>
          <w:lang w:eastAsia="en-US"/>
        </w:rPr>
        <w:t xml:space="preserve">elementos de configuración del 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proyecto siempre y cuando estos estén bajo la Gestión de la Configuración.</w:t>
      </w:r>
    </w:p>
    <w:p w:rsidR="005A3F9A" w:rsidRPr="00A464FC" w:rsidRDefault="005A3F9A" w:rsidP="005A3F9A">
      <w:pPr>
        <w:pStyle w:val="Textoindependiente"/>
        <w:rPr>
          <w:rFonts w:ascii="Cambria" w:hAnsi="Cambria"/>
          <w:color w:val="000000"/>
          <w:sz w:val="24"/>
          <w:szCs w:val="24"/>
          <w:lang w:eastAsia="en-US"/>
        </w:rPr>
      </w:pPr>
      <w:r w:rsidRPr="00D617A6">
        <w:rPr>
          <w:rFonts w:asciiTheme="majorHAnsi" w:hAnsiTheme="majorHAnsi"/>
          <w:color w:val="000000"/>
          <w:sz w:val="24"/>
          <w:szCs w:val="24"/>
          <w:lang w:eastAsia="en-US"/>
        </w:rPr>
        <w:t>-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Recuperar versiones anteriores de los </w:t>
      </w:r>
      <w:r>
        <w:rPr>
          <w:rFonts w:ascii="Cambria" w:hAnsi="Cambria"/>
          <w:color w:val="000000"/>
          <w:sz w:val="24"/>
          <w:szCs w:val="24"/>
          <w:lang w:eastAsia="en-US"/>
        </w:rPr>
        <w:t>elementos</w:t>
      </w:r>
      <w:r w:rsidRPr="00D617A6">
        <w:rPr>
          <w:rFonts w:ascii="Cambria" w:hAnsi="Cambria"/>
          <w:color w:val="000000"/>
          <w:sz w:val="24"/>
          <w:szCs w:val="24"/>
          <w:lang w:eastAsia="en-US"/>
        </w:rPr>
        <w:t xml:space="preserve"> puestos bajo la Gestión de la Configuración.</w:t>
      </w:r>
    </w:p>
    <w:p w:rsidR="005A3F9A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-</w:t>
      </w:r>
      <w:r w:rsidRPr="00D617A6">
        <w:rPr>
          <w:rFonts w:ascii="Cambria" w:hAnsi="Cambria"/>
          <w:sz w:val="24"/>
          <w:szCs w:val="24"/>
          <w:lang w:eastAsia="en-US"/>
        </w:rPr>
        <w:t>Conocer el historial de los cambios efectuados sobre un</w:t>
      </w:r>
      <w:r>
        <w:rPr>
          <w:rFonts w:ascii="Cambria" w:hAnsi="Cambria"/>
          <w:sz w:val="24"/>
          <w:szCs w:val="24"/>
          <w:lang w:eastAsia="en-US"/>
        </w:rPr>
        <w:t xml:space="preserve"> elemento</w:t>
      </w:r>
      <w:r w:rsidRPr="00D617A6">
        <w:rPr>
          <w:rFonts w:ascii="Cambria" w:hAnsi="Cambria"/>
          <w:sz w:val="24"/>
          <w:szCs w:val="24"/>
          <w:lang w:eastAsia="en-US"/>
        </w:rPr>
        <w:t xml:space="preserve"> determinado (quien, cuando y que cambio se hizo).</w:t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5318D3" w:rsidRDefault="005A3F9A" w:rsidP="005A3F9A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  <w:r w:rsidRPr="00D617A6">
        <w:rPr>
          <w:rFonts w:ascii="Cambria" w:hAnsi="Cambria"/>
          <w:sz w:val="24"/>
          <w:szCs w:val="24"/>
          <w:lang w:eastAsia="en-US"/>
        </w:rPr>
        <w:tab/>
      </w:r>
    </w:p>
    <w:p w:rsidR="005A3F9A" w:rsidRPr="008865AE" w:rsidRDefault="005A3F9A" w:rsidP="005A3F9A">
      <w:pPr>
        <w:rPr>
          <w:rFonts w:asciiTheme="majorHAnsi" w:hAnsiTheme="majorHAnsi"/>
        </w:rPr>
      </w:pPr>
      <w:r w:rsidRPr="008865AE">
        <w:rPr>
          <w:rFonts w:asciiTheme="majorHAnsi" w:hAnsiTheme="majorHAnsi"/>
        </w:rPr>
        <w:t xml:space="preserve">Para poder realizar las tareas que se describen a continuación, se deberán tener instalada la herramienta que facilita el proceso de gestión de la configuración, en este caso </w:t>
      </w:r>
      <w:proofErr w:type="spellStart"/>
      <w:r w:rsidRPr="008865AE">
        <w:rPr>
          <w:rFonts w:asciiTheme="majorHAnsi" w:hAnsiTheme="majorHAnsi"/>
        </w:rPr>
        <w:t>Tortoise</w:t>
      </w:r>
      <w:proofErr w:type="spellEnd"/>
      <w:r w:rsidRPr="008865AE">
        <w:rPr>
          <w:rFonts w:asciiTheme="majorHAnsi" w:hAnsiTheme="majorHAnsi"/>
        </w:rPr>
        <w:t xml:space="preserve"> </w:t>
      </w:r>
      <w:proofErr w:type="spellStart"/>
      <w:r w:rsidRPr="008865AE">
        <w:rPr>
          <w:rFonts w:asciiTheme="majorHAnsi" w:hAnsiTheme="majorHAnsi"/>
        </w:rPr>
        <w:t>SVN</w:t>
      </w:r>
      <w:proofErr w:type="spellEnd"/>
      <w:r w:rsidRPr="008865AE">
        <w:rPr>
          <w:rFonts w:asciiTheme="majorHAnsi" w:hAnsiTheme="majorHAnsi"/>
        </w:rPr>
        <w:t>.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Proceso de </w:t>
      </w:r>
      <w:proofErr w:type="spellStart"/>
      <w:r>
        <w:rPr>
          <w:rFonts w:asciiTheme="majorHAnsi" w:hAnsiTheme="majorHAnsi"/>
          <w:b/>
        </w:rPr>
        <w:t>Check</w:t>
      </w:r>
      <w:r w:rsidRPr="008865AE">
        <w:rPr>
          <w:rFonts w:asciiTheme="majorHAnsi" w:hAnsiTheme="majorHAnsi"/>
          <w:b/>
        </w:rPr>
        <w:t>out</w:t>
      </w:r>
      <w:proofErr w:type="spellEnd"/>
      <w:r w:rsidRPr="008865AE">
        <w:rPr>
          <w:rFonts w:asciiTheme="majorHAnsi" w:hAnsiTheme="majorHAnsi"/>
          <w:b/>
        </w:rPr>
        <w:t xml:space="preserve"> en un elemento: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Default="005A3F9A" w:rsidP="005A3F9A">
      <w:pPr>
        <w:ind w:left="708"/>
        <w:rPr>
          <w:rFonts w:asciiTheme="majorHAnsi" w:hAnsiTheme="majorHAnsi"/>
          <w:b/>
        </w:rPr>
      </w:pPr>
    </w:p>
    <w:p w:rsidR="005A3F9A" w:rsidRPr="008865AE" w:rsidRDefault="005A3F9A" w:rsidP="005A3F9A">
      <w:pPr>
        <w:ind w:left="708"/>
        <w:rPr>
          <w:rFonts w:asciiTheme="majorHAnsi" w:hAnsiTheme="majorHAnsi"/>
          <w:b/>
        </w:rPr>
      </w:pPr>
      <w:r w:rsidRPr="008865AE">
        <w:rPr>
          <w:rFonts w:asciiTheme="majorHAnsi" w:hAnsiTheme="majorHAnsi"/>
          <w:b/>
        </w:rPr>
        <w:t xml:space="preserve">Proceso de </w:t>
      </w:r>
      <w:proofErr w:type="spellStart"/>
      <w:r w:rsidRPr="008865AE">
        <w:rPr>
          <w:rFonts w:asciiTheme="majorHAnsi" w:hAnsiTheme="majorHAnsi"/>
          <w:b/>
        </w:rPr>
        <w:t>commit</w:t>
      </w:r>
      <w:proofErr w:type="spellEnd"/>
      <w:r w:rsidRPr="008865AE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 </w:t>
      </w:r>
      <w:proofErr w:type="spellStart"/>
      <w:r>
        <w:rPr>
          <w:rFonts w:asciiTheme="majorHAnsi" w:hAnsiTheme="majorHAnsi"/>
          <w:b/>
        </w:rPr>
        <w:t>Check</w:t>
      </w:r>
      <w:proofErr w:type="spellEnd"/>
      <w:r>
        <w:rPr>
          <w:rFonts w:asciiTheme="majorHAnsi" w:hAnsiTheme="majorHAnsi"/>
          <w:b/>
        </w:rPr>
        <w:t xml:space="preserve"> in </w:t>
      </w:r>
      <w:r w:rsidRPr="008865AE">
        <w:rPr>
          <w:rFonts w:asciiTheme="majorHAnsi" w:hAnsiTheme="majorHAnsi"/>
          <w:b/>
        </w:rPr>
        <w:t>para un Elemento:</w:t>
      </w: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:rsidR="005A3F9A" w:rsidRPr="0008451D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 w:rsidRPr="0008451D">
        <w:rPr>
          <w:rFonts w:asciiTheme="majorHAnsi" w:eastAsiaTheme="majorEastAsia" w:hAnsiTheme="majorHAnsi" w:cs="Arial"/>
          <w:bCs/>
          <w:lang w:val="es-ES"/>
        </w:rPr>
        <w:t>Administrador del Proyecto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rPr>
          <w:rFonts w:asciiTheme="majorHAnsi" w:eastAsiaTheme="majorEastAsia" w:hAnsiTheme="majorHAnsi" w:cs="Arial"/>
          <w:bCs/>
          <w:lang w:val="es-ES"/>
        </w:rPr>
        <w:t xml:space="preserve">Administrador de la configuración </w:t>
      </w:r>
    </w:p>
    <w:p w:rsidR="005A3F9A" w:rsidRPr="001037E8" w:rsidRDefault="005A3F9A" w:rsidP="005A3F9A">
      <w:pPr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:rsidR="005A3F9A" w:rsidRPr="001037E8" w:rsidRDefault="005A3F9A" w:rsidP="005A3F9A">
      <w:pPr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lastRenderedPageBreak/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Default="005A3F9A" w:rsidP="005A3F9A">
      <w:pPr>
        <w:spacing w:after="0" w:line="240" w:lineRule="auto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</w:p>
    <w:p w:rsidR="005A3F9A" w:rsidRPr="001037E8" w:rsidRDefault="005A3F9A" w:rsidP="005A3F9A">
      <w:pPr>
        <w:spacing w:after="0" w:line="240" w:lineRule="auto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:rsidR="005A3F9A" w:rsidRDefault="005A3F9A" w:rsidP="005A3F9A">
      <w:pPr>
        <w:rPr>
          <w:rFonts w:asciiTheme="majorHAnsi" w:hAnsiTheme="majorHAnsi"/>
          <w:b/>
          <w:sz w:val="28"/>
          <w:szCs w:val="28"/>
        </w:rPr>
      </w:pPr>
    </w:p>
    <w:p w:rsidR="005A3F9A" w:rsidRPr="005A03C1" w:rsidRDefault="005A3F9A" w:rsidP="005A3F9A">
      <w:pPr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:rsidR="005A3F9A" w:rsidRPr="00433D7C" w:rsidRDefault="005A3F9A" w:rsidP="005A3F9A">
      <w:pPr>
        <w:rPr>
          <w:rFonts w:asciiTheme="majorHAnsi" w:hAnsiTheme="majorHAnsi" w:cstheme="minorHAnsi"/>
          <w:color w:val="000000"/>
        </w:rPr>
      </w:pPr>
      <w:bookmarkStart w:id="1" w:name="_Toc164161061"/>
      <w:r>
        <w:rPr>
          <w:rFonts w:asciiTheme="majorHAnsi" w:hAnsiTheme="majorHAnsi" w:cstheme="minorHAnsi"/>
          <w:color w:val="000000"/>
        </w:rPr>
        <w:t>&lt;Descripción del proceso del control de cambio&gt;</w:t>
      </w:r>
    </w:p>
    <w:p w:rsidR="005A3F9A" w:rsidRPr="00C05C33" w:rsidRDefault="005A3F9A" w:rsidP="005A3F9A">
      <w:pPr>
        <w:pStyle w:val="Ttulo2"/>
        <w:keepLines w:val="0"/>
        <w:widowControl w:val="0"/>
        <w:spacing w:before="120" w:after="60" w:line="240" w:lineRule="atLeast"/>
        <w:rPr>
          <w:color w:val="000000"/>
          <w:szCs w:val="24"/>
        </w:rPr>
      </w:pPr>
      <w:r w:rsidRPr="00C05C33">
        <w:rPr>
          <w:color w:val="000000"/>
          <w:szCs w:val="24"/>
        </w:rPr>
        <w:t>Aprobación de Solicitudes de Cambio</w:t>
      </w:r>
      <w:bookmarkEnd w:id="1"/>
      <w:r w:rsidRPr="00C05C33">
        <w:rPr>
          <w:color w:val="000000"/>
          <w:szCs w:val="24"/>
        </w:rPr>
        <w:t xml:space="preserve"> </w:t>
      </w:r>
    </w:p>
    <w:p w:rsidR="005A3F9A" w:rsidRDefault="005A3F9A" w:rsidP="005A3F9A">
      <w:pPr>
        <w:rPr>
          <w:rFonts w:asciiTheme="majorHAnsi" w:hAnsiTheme="majorHAnsi"/>
        </w:rPr>
      </w:pPr>
      <w:r>
        <w:rPr>
          <w:rFonts w:asciiTheme="majorHAnsi" w:hAnsiTheme="majorHAnsi"/>
        </w:rPr>
        <w:t>&lt;Descripción del proceso de aprobación de cambio&gt;</w:t>
      </w:r>
    </w:p>
    <w:p w:rsidR="005A3F9A" w:rsidRDefault="005A3F9A" w:rsidP="005A3F9A">
      <w:pPr>
        <w:rPr>
          <w:rFonts w:asciiTheme="majorHAnsi" w:hAnsiTheme="majorHAnsi"/>
        </w:rPr>
      </w:pPr>
    </w:p>
    <w:p w:rsidR="005A3F9A" w:rsidRDefault="005A3F9A" w:rsidP="005A3F9A">
      <w:pPr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:rsidR="005A3F9A" w:rsidRPr="00F251E7" w:rsidRDefault="005A3F9A" w:rsidP="005A3F9A">
      <w:pPr>
        <w:rPr>
          <w:rFonts w:asciiTheme="majorHAnsi" w:eastAsiaTheme="majorEastAsia" w:hAnsiTheme="majorHAnsi" w:cs="Arial"/>
          <w:bCs/>
          <w:lang w:val="es-ES"/>
        </w:rPr>
      </w:pPr>
      <w:r>
        <w:t>Ver documento  &lt;</w:t>
      </w:r>
      <w:proofErr w:type="spellStart"/>
      <w:r>
        <w:t>LinkdelDoc</w:t>
      </w:r>
      <w:proofErr w:type="spellEnd"/>
      <w:r>
        <w:t>&gt;</w:t>
      </w:r>
      <w:hyperlink r:id="rId11" w:history="1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2" w:name="_Toc281748758"/>
    </w:p>
    <w:p w:rsidR="005A3F9A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</w:p>
    <w:p w:rsidR="005A3F9A" w:rsidRPr="006B0C37" w:rsidRDefault="005A3F9A" w:rsidP="005A3F9A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3" w:name="id.1771b4507d84"/>
      <w:bookmarkEnd w:id="2"/>
      <w:bookmarkEnd w:id="3"/>
    </w:p>
    <w:p w:rsidR="005A3F9A" w:rsidRDefault="005A3F9A" w:rsidP="005A3F9A">
      <w:pPr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:rsidR="005A3F9A" w:rsidRPr="006B0C37" w:rsidRDefault="005A3F9A" w:rsidP="005A3F9A">
      <w:pPr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t xml:space="preserve">Las revisiones periódicos de configuración también permitirán evaluar la eficacia del proceso </w:t>
      </w:r>
      <w:r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:rsidR="005A3F9A" w:rsidRPr="00C0428E" w:rsidRDefault="005A3F9A" w:rsidP="005A3F9A">
      <w:pPr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:rsidR="005A3F9A" w:rsidRDefault="005A3F9A" w:rsidP="005A3F9A">
      <w:pPr>
        <w:rPr>
          <w:b/>
        </w:rPr>
      </w:pPr>
      <w:r w:rsidRPr="00C0428E">
        <w:rPr>
          <w:b/>
        </w:rPr>
        <w:t>Auditoría funcional de configuración:</w:t>
      </w:r>
    </w:p>
    <w:p w:rsidR="005A3F9A" w:rsidRPr="001B099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de &lt;Nombre del proceso&gt;</w:t>
      </w:r>
    </w:p>
    <w:p w:rsidR="005A3F9A" w:rsidRPr="0003711F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&lt;Nombre del proceso&gt;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Validación &lt;Nombre del proceso&gt;</w:t>
      </w:r>
    </w:p>
    <w:p w:rsidR="005A3F9A" w:rsidRPr="00C0428E" w:rsidRDefault="005A3F9A" w:rsidP="005A3F9A">
      <w:pPr>
        <w:rPr>
          <w:b/>
        </w:rPr>
      </w:pPr>
      <w:r w:rsidRPr="00C0428E">
        <w:rPr>
          <w:b/>
        </w:rPr>
        <w:t>Auditoria física de configuración:</w:t>
      </w:r>
    </w:p>
    <w:p w:rsidR="005A3F9A" w:rsidRPr="00C0428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:rsidR="005A3F9A" w:rsidRPr="007851FE" w:rsidRDefault="005A3F9A" w:rsidP="005A3F9A">
      <w:pPr>
        <w:pStyle w:val="Prrafodelista"/>
        <w:numPr>
          <w:ilvl w:val="0"/>
          <w:numId w:val="1"/>
        </w:numPr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lastRenderedPageBreak/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:rsidR="005A3F9A" w:rsidRDefault="005A3F9A" w:rsidP="005A3F9A">
      <w:pPr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>1°auditoria             &lt;Fecha&gt;</w:t>
      </w:r>
    </w:p>
    <w:p w:rsidR="005A3F9A" w:rsidRPr="007851FE" w:rsidRDefault="005A3F9A" w:rsidP="005A3F9A">
      <w:pPr>
        <w:rPr>
          <w:rFonts w:asciiTheme="majorHAnsi" w:eastAsiaTheme="majorEastAsia" w:hAnsiTheme="majorHAnsi" w:cs="Arial"/>
          <w:bCs/>
        </w:rPr>
      </w:pPr>
    </w:p>
    <w:p w:rsidR="00CE188A" w:rsidRDefault="00CE188A" w:rsidP="00CE188A"/>
    <w:sectPr w:rsidR="00CE188A" w:rsidSect="006C62D9">
      <w:headerReference w:type="default" r:id="rId12"/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5B5" w:rsidRDefault="00A005B5" w:rsidP="005A3F9A">
      <w:pPr>
        <w:spacing w:after="0" w:line="240" w:lineRule="auto"/>
      </w:pPr>
      <w:r>
        <w:separator/>
      </w:r>
    </w:p>
  </w:endnote>
  <w:endnote w:type="continuationSeparator" w:id="0">
    <w:p w:rsidR="00A005B5" w:rsidRDefault="00A005B5" w:rsidP="005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5B5" w:rsidRDefault="00A005B5" w:rsidP="005A3F9A">
      <w:pPr>
        <w:spacing w:after="0" w:line="240" w:lineRule="auto"/>
      </w:pPr>
      <w:r>
        <w:separator/>
      </w:r>
    </w:p>
  </w:footnote>
  <w:footnote w:type="continuationSeparator" w:id="0">
    <w:p w:rsidR="00A005B5" w:rsidRDefault="00A005B5" w:rsidP="005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F9A" w:rsidRDefault="005A3F9A">
    <w:pPr>
      <w:pStyle w:val="Encabezado"/>
    </w:pPr>
    <w:r w:rsidRPr="00A5597D"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5341620</wp:posOffset>
          </wp:positionH>
          <wp:positionV relativeFrom="paragraph">
            <wp:posOffset>-401955</wp:posOffset>
          </wp:positionV>
          <wp:extent cx="942975" cy="826770"/>
          <wp:effectExtent l="0" t="0" r="9525" b="0"/>
          <wp:wrapTight wrapText="bothSides">
            <wp:wrapPolygon edited="0">
              <wp:start x="10473" y="0"/>
              <wp:lineTo x="7855" y="498"/>
              <wp:lineTo x="436" y="6470"/>
              <wp:lineTo x="0" y="10949"/>
              <wp:lineTo x="0" y="18912"/>
              <wp:lineTo x="3927" y="20903"/>
              <wp:lineTo x="14836" y="20903"/>
              <wp:lineTo x="15273" y="20903"/>
              <wp:lineTo x="18764" y="15926"/>
              <wp:lineTo x="21382" y="10949"/>
              <wp:lineTo x="21382" y="1991"/>
              <wp:lineTo x="17455" y="0"/>
              <wp:lineTo x="10473" y="0"/>
            </wp:wrapPolygon>
          </wp:wrapTight>
          <wp:docPr id="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46C6C"/>
    <w:multiLevelType w:val="hybridMultilevel"/>
    <w:tmpl w:val="5A6C3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88A"/>
    <w:rsid w:val="000B496F"/>
    <w:rsid w:val="003E1103"/>
    <w:rsid w:val="005A3F9A"/>
    <w:rsid w:val="006C62D9"/>
    <w:rsid w:val="0070569C"/>
    <w:rsid w:val="00A005B5"/>
    <w:rsid w:val="00C730CA"/>
    <w:rsid w:val="00CE188A"/>
    <w:rsid w:val="00D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88A"/>
    <w:rPr>
      <w:rFonts w:asciiTheme="minorHAnsi" w:hAnsiTheme="minorHAnsi" w:cstheme="minorBidi"/>
      <w:color w:val="auto"/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suppressAutoHyphens/>
      <w:spacing w:before="480" w:after="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suppressAutoHyphens/>
      <w:spacing w:after="0"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F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88A"/>
    <w:rPr>
      <w:rFonts w:ascii="Tahoma" w:hAnsi="Tahoma" w:cs="Tahoma"/>
      <w:color w:val="auto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0569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F9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Prrafodelista">
    <w:name w:val="List Paragraph"/>
    <w:basedOn w:val="Normal"/>
    <w:uiPriority w:val="34"/>
    <w:qFormat/>
    <w:rsid w:val="005A3F9A"/>
    <w:pPr>
      <w:ind w:left="720"/>
      <w:contextualSpacing/>
    </w:pPr>
  </w:style>
  <w:style w:type="table" w:styleId="Tablaconcuadrcula">
    <w:name w:val="Table Grid"/>
    <w:basedOn w:val="Tablanormal"/>
    <w:uiPriority w:val="59"/>
    <w:rsid w:val="005A3F9A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5A3F9A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A3F9A"/>
    <w:rPr>
      <w:rFonts w:eastAsia="Times New Roman"/>
      <w:bCs/>
      <w:color w:val="auto"/>
      <w:kern w:val="2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5A3F9A"/>
  </w:style>
  <w:style w:type="paragraph" w:styleId="Encabezado">
    <w:name w:val="header"/>
    <w:basedOn w:val="Normal"/>
    <w:link w:val="Encabezado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F9A"/>
    <w:rPr>
      <w:rFonts w:asciiTheme="minorHAnsi" w:hAnsiTheme="minorHAnsi" w:cstheme="minorBidi"/>
      <w:color w:val="auto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A3F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9A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pxg-09-12_Solicitud%20de%20Cambio.doc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5</cp:revision>
  <dcterms:created xsi:type="dcterms:W3CDTF">2015-05-24T20:17:00Z</dcterms:created>
  <dcterms:modified xsi:type="dcterms:W3CDTF">2015-08-08T13:36:00Z</dcterms:modified>
</cp:coreProperties>
</file>