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Castelo.jpg - Aplicar ruídos e depois aplicar filtros de suavização.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Deserto + Paisagem - Soma de imagens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Feijao - Contraste adaptativo.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Lena + Passaros - Operações nas Bandas RGB / Negativo / Suavização / Brilho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