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45038" w14:textId="77777777" w:rsidR="0004740F" w:rsidRPr="00D06A51" w:rsidRDefault="00000000">
      <w:pPr>
        <w:pStyle w:val="Ttulo"/>
        <w:jc w:val="center"/>
        <w:rPr>
          <w:color w:val="auto"/>
        </w:rPr>
      </w:pPr>
      <w:r w:rsidRPr="00D06A51">
        <w:rPr>
          <w:color w:val="auto"/>
        </w:rPr>
        <w:t>Autoevaluación Fase 2</w:t>
      </w:r>
    </w:p>
    <w:p w14:paraId="6FB624E5" w14:textId="77777777" w:rsidR="0004740F" w:rsidRDefault="00000000">
      <w:r>
        <w:t>Nombre: Sebastián Jara</w:t>
      </w:r>
      <w:r>
        <w:br/>
        <w:t>Grupo: 3</w:t>
      </w:r>
      <w:r>
        <w:br/>
        <w:t>Proyecto: Conectividad Línea 9</w:t>
      </w:r>
      <w:r>
        <w:br/>
        <w:t>Sección: Capstone_001D</w:t>
      </w:r>
    </w:p>
    <w:p w14:paraId="39B25A01" w14:textId="77777777" w:rsidR="0004740F" w:rsidRPr="00D06A51" w:rsidRDefault="00000000">
      <w:pPr>
        <w:pStyle w:val="Ttulo1"/>
        <w:rPr>
          <w:b w:val="0"/>
          <w:bCs w:val="0"/>
          <w:color w:val="auto"/>
        </w:rPr>
      </w:pPr>
      <w:r w:rsidRPr="00D06A51">
        <w:rPr>
          <w:b w:val="0"/>
          <w:bCs w:val="0"/>
          <w:color w:val="auto"/>
        </w:rPr>
        <w:t>4. Plantilla - Parte A: Rúbrica</w:t>
      </w:r>
    </w:p>
    <w:p w14:paraId="0A33B919" w14:textId="77777777" w:rsidR="0004740F" w:rsidRDefault="00000000">
      <w:r>
        <w:t>En cada indicador, escribe tu nivel (CL Completamente Logrado, L Logrado, LI Logro Incipiente o NL No Logrado), dónde está la evidencia y qué vas a mejorar.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8"/>
        <w:gridCol w:w="1728"/>
        <w:gridCol w:w="1728"/>
        <w:gridCol w:w="1728"/>
        <w:gridCol w:w="1728"/>
      </w:tblGrid>
      <w:tr w:rsidR="0004740F" w14:paraId="6F6F0DBC" w14:textId="77777777">
        <w:tc>
          <w:tcPr>
            <w:tcW w:w="1728" w:type="dxa"/>
          </w:tcPr>
          <w:p w14:paraId="7D50BAA9" w14:textId="77777777" w:rsidR="0004740F" w:rsidRDefault="00000000">
            <w:r>
              <w:t>Indicador (ponderación)</w:t>
            </w:r>
          </w:p>
        </w:tc>
        <w:tc>
          <w:tcPr>
            <w:tcW w:w="1728" w:type="dxa"/>
          </w:tcPr>
          <w:p w14:paraId="1D15E9A5" w14:textId="77777777" w:rsidR="0004740F" w:rsidRDefault="00000000">
            <w:r>
              <w:t>Pregunta guía</w:t>
            </w:r>
          </w:p>
        </w:tc>
        <w:tc>
          <w:tcPr>
            <w:tcW w:w="1728" w:type="dxa"/>
          </w:tcPr>
          <w:p w14:paraId="6CB12958" w14:textId="77777777" w:rsidR="0004740F" w:rsidRDefault="00000000">
            <w:r>
              <w:t>Mi nivel</w:t>
            </w:r>
          </w:p>
        </w:tc>
        <w:tc>
          <w:tcPr>
            <w:tcW w:w="1728" w:type="dxa"/>
          </w:tcPr>
          <w:p w14:paraId="638BFCF8" w14:textId="77777777" w:rsidR="0004740F" w:rsidRDefault="00000000">
            <w:r>
              <w:t>Evidencia (sección, página, commit)</w:t>
            </w:r>
          </w:p>
        </w:tc>
        <w:tc>
          <w:tcPr>
            <w:tcW w:w="1728" w:type="dxa"/>
          </w:tcPr>
          <w:p w14:paraId="0C74946F" w14:textId="77777777" w:rsidR="0004740F" w:rsidRDefault="00000000">
            <w:r>
              <w:t>Acción de mejora</w:t>
            </w:r>
          </w:p>
        </w:tc>
      </w:tr>
      <w:tr w:rsidR="0004740F" w14:paraId="34B81BC4" w14:textId="77777777">
        <w:tc>
          <w:tcPr>
            <w:tcW w:w="1728" w:type="dxa"/>
          </w:tcPr>
          <w:p w14:paraId="126ED3F8" w14:textId="77777777" w:rsidR="0004740F" w:rsidRDefault="00000000">
            <w:r>
              <w:t>1. Propone ajustes al proyecto considerando dificultades, facilitadores y retroalimentación (20%)</w:t>
            </w:r>
          </w:p>
        </w:tc>
        <w:tc>
          <w:tcPr>
            <w:tcW w:w="1728" w:type="dxa"/>
          </w:tcPr>
          <w:p w14:paraId="40C68F82" w14:textId="77777777" w:rsidR="0004740F" w:rsidRDefault="00000000">
            <w:r>
              <w:t>¿El informe indica qué se ajustó y justifica cada ajuste...?</w:t>
            </w:r>
          </w:p>
        </w:tc>
        <w:tc>
          <w:tcPr>
            <w:tcW w:w="1728" w:type="dxa"/>
          </w:tcPr>
          <w:p w14:paraId="1C7C53D5" w14:textId="77777777" w:rsidR="0004740F" w:rsidRDefault="00000000">
            <w:r>
              <w:t>CL</w:t>
            </w:r>
          </w:p>
        </w:tc>
        <w:tc>
          <w:tcPr>
            <w:tcW w:w="1728" w:type="dxa"/>
          </w:tcPr>
          <w:p w14:paraId="68A8D18B" w14:textId="77777777" w:rsidR="0004740F" w:rsidRDefault="00000000">
            <w:r>
              <w:t>Slide 1 (Ajuste en la integración del monitoreo NOC y distribución de sensores IoT)</w:t>
            </w:r>
          </w:p>
        </w:tc>
        <w:tc>
          <w:tcPr>
            <w:tcW w:w="1728" w:type="dxa"/>
          </w:tcPr>
          <w:p w14:paraId="2F7BA00F" w14:textId="77777777" w:rsidR="0004740F" w:rsidRDefault="00000000">
            <w:r>
              <w:t>Detallar explícitamente en el informe los tiempos de respuesta esperados de las alarmas.</w:t>
            </w:r>
          </w:p>
        </w:tc>
      </w:tr>
      <w:tr w:rsidR="0004740F" w14:paraId="4DDF039E" w14:textId="77777777">
        <w:tc>
          <w:tcPr>
            <w:tcW w:w="1728" w:type="dxa"/>
          </w:tcPr>
          <w:p w14:paraId="160E1083" w14:textId="77777777" w:rsidR="0004740F" w:rsidRDefault="00000000">
            <w:r>
              <w:t>2. Aplica una metodología que permite lograr los objetivos (20%)</w:t>
            </w:r>
          </w:p>
        </w:tc>
        <w:tc>
          <w:tcPr>
            <w:tcW w:w="1728" w:type="dxa"/>
          </w:tcPr>
          <w:p w14:paraId="349C310E" w14:textId="77777777" w:rsidR="0004740F" w:rsidRDefault="00000000">
            <w:r>
              <w:t>¿Se aplicó la metodología definida en Fase 1 y se cumplieron los objetivos...?</w:t>
            </w:r>
          </w:p>
        </w:tc>
        <w:tc>
          <w:tcPr>
            <w:tcW w:w="1728" w:type="dxa"/>
          </w:tcPr>
          <w:p w14:paraId="6712BA27" w14:textId="77777777" w:rsidR="0004740F" w:rsidRDefault="00000000">
            <w:r>
              <w:t>CL</w:t>
            </w:r>
          </w:p>
        </w:tc>
        <w:tc>
          <w:tcPr>
            <w:tcW w:w="1728" w:type="dxa"/>
          </w:tcPr>
          <w:p w14:paraId="547C62BA" w14:textId="77777777" w:rsidR="0004740F" w:rsidRDefault="00000000">
            <w:r>
              <w:t>Slide 1 (Desglose de tareas del dashboard NOC y 100% de avance en integración Blynk)</w:t>
            </w:r>
          </w:p>
        </w:tc>
        <w:tc>
          <w:tcPr>
            <w:tcW w:w="1728" w:type="dxa"/>
          </w:tcPr>
          <w:p w14:paraId="42E45D60" w14:textId="77777777" w:rsidR="0004740F" w:rsidRDefault="00000000">
            <w:r>
              <w:t>Adjuntar un reporte del log de pruebas de conectividad de los sensores.</w:t>
            </w:r>
          </w:p>
        </w:tc>
      </w:tr>
      <w:tr w:rsidR="0004740F" w14:paraId="54599312" w14:textId="77777777">
        <w:tc>
          <w:tcPr>
            <w:tcW w:w="1728" w:type="dxa"/>
          </w:tcPr>
          <w:p w14:paraId="7F9A92C5" w14:textId="77777777" w:rsidR="0004740F" w:rsidRDefault="00000000">
            <w:r>
              <w:t>3. Genera evidencias del avance según estándares de la disciplina (25%)</w:t>
            </w:r>
          </w:p>
        </w:tc>
        <w:tc>
          <w:tcPr>
            <w:tcW w:w="1728" w:type="dxa"/>
          </w:tcPr>
          <w:p w14:paraId="67FD8F9E" w14:textId="77777777" w:rsidR="0004740F" w:rsidRDefault="00000000">
            <w:r>
              <w:t>¿Hay evidencias verificables (código, modelos, pruebas) y cumplen los estándares...?</w:t>
            </w:r>
          </w:p>
        </w:tc>
        <w:tc>
          <w:tcPr>
            <w:tcW w:w="1728" w:type="dxa"/>
          </w:tcPr>
          <w:p w14:paraId="057B8A93" w14:textId="77777777" w:rsidR="0004740F" w:rsidRDefault="00000000">
            <w:r>
              <w:t>CL</w:t>
            </w:r>
          </w:p>
        </w:tc>
        <w:tc>
          <w:tcPr>
            <w:tcW w:w="1728" w:type="dxa"/>
          </w:tcPr>
          <w:p w14:paraId="6F7FEBA3" w14:textId="77777777" w:rsidR="0004740F" w:rsidRDefault="00000000">
            <w:r>
              <w:t>Slide 2 y Anexos (Capturas del dashboard en la app Blynk, reportes de estado NOC y topología lógica)</w:t>
            </w:r>
          </w:p>
        </w:tc>
        <w:tc>
          <w:tcPr>
            <w:tcW w:w="1728" w:type="dxa"/>
          </w:tcPr>
          <w:p w14:paraId="197FBBF0" w14:textId="77777777" w:rsidR="0004740F" w:rsidRDefault="00000000">
            <w:r>
              <w:t>Incorporar diagramas lógicos de la red de monitoreo en mayor resolución en el anexo.</w:t>
            </w:r>
          </w:p>
        </w:tc>
      </w:tr>
      <w:tr w:rsidR="0004740F" w14:paraId="339FFC20" w14:textId="77777777">
        <w:tc>
          <w:tcPr>
            <w:tcW w:w="1728" w:type="dxa"/>
          </w:tcPr>
          <w:p w14:paraId="0B6BEBD0" w14:textId="77777777" w:rsidR="0004740F" w:rsidRDefault="00000000">
            <w:r>
              <w:t>4. Usa lenguaje técnico preciso (5%)</w:t>
            </w:r>
          </w:p>
        </w:tc>
        <w:tc>
          <w:tcPr>
            <w:tcW w:w="1728" w:type="dxa"/>
          </w:tcPr>
          <w:p w14:paraId="46424EF9" w14:textId="77777777" w:rsidR="0004740F" w:rsidRDefault="00000000">
            <w:r>
              <w:t>¿Los términos técnicos están bien usados en todo el informe?</w:t>
            </w:r>
          </w:p>
        </w:tc>
        <w:tc>
          <w:tcPr>
            <w:tcW w:w="1728" w:type="dxa"/>
          </w:tcPr>
          <w:p w14:paraId="78DC7A13" w14:textId="77777777" w:rsidR="0004740F" w:rsidRDefault="00000000">
            <w:r>
              <w:t>CL</w:t>
            </w:r>
          </w:p>
        </w:tc>
        <w:tc>
          <w:tcPr>
            <w:tcW w:w="1728" w:type="dxa"/>
          </w:tcPr>
          <w:p w14:paraId="3D442004" w14:textId="77777777" w:rsidR="0004740F" w:rsidRDefault="00000000">
            <w:r>
              <w:t xml:space="preserve">Todo el informe (Uso de NOC, IoT, Blynk, eBGP, SLA, Neutral Host, </w:t>
            </w:r>
            <w:r>
              <w:lastRenderedPageBreak/>
              <w:t>5G SA)</w:t>
            </w:r>
          </w:p>
        </w:tc>
        <w:tc>
          <w:tcPr>
            <w:tcW w:w="1728" w:type="dxa"/>
          </w:tcPr>
          <w:p w14:paraId="798D0FB1" w14:textId="77777777" w:rsidR="0004740F" w:rsidRDefault="00000000">
            <w:r>
              <w:lastRenderedPageBreak/>
              <w:t xml:space="preserve">Mantener consistencia en las siglas de gestión de red a lo largo del </w:t>
            </w:r>
            <w:r>
              <w:lastRenderedPageBreak/>
              <w:t>texto.</w:t>
            </w:r>
          </w:p>
        </w:tc>
      </w:tr>
      <w:tr w:rsidR="0004740F" w14:paraId="71067B3F" w14:textId="77777777">
        <w:tc>
          <w:tcPr>
            <w:tcW w:w="1728" w:type="dxa"/>
          </w:tcPr>
          <w:p w14:paraId="1B983703" w14:textId="77777777" w:rsidR="0004740F" w:rsidRDefault="00000000">
            <w:r>
              <w:lastRenderedPageBreak/>
              <w:t>5. Redacción, ortografía, citas y referencias (5%)</w:t>
            </w:r>
          </w:p>
        </w:tc>
        <w:tc>
          <w:tcPr>
            <w:tcW w:w="1728" w:type="dxa"/>
          </w:tcPr>
          <w:p w14:paraId="39832A55" w14:textId="77777777" w:rsidR="0004740F" w:rsidRDefault="00000000">
            <w:r>
              <w:t>¿Cuántos errores encontraste? ¿Las citas siguen una norma?</w:t>
            </w:r>
          </w:p>
        </w:tc>
        <w:tc>
          <w:tcPr>
            <w:tcW w:w="1728" w:type="dxa"/>
          </w:tcPr>
          <w:p w14:paraId="77FBDA37" w14:textId="77777777" w:rsidR="0004740F" w:rsidRDefault="00000000">
            <w:r>
              <w:t>L</w:t>
            </w:r>
          </w:p>
        </w:tc>
        <w:tc>
          <w:tcPr>
            <w:tcW w:w="1728" w:type="dxa"/>
          </w:tcPr>
          <w:p w14:paraId="13EF59EF" w14:textId="77777777" w:rsidR="0004740F" w:rsidRDefault="00000000">
            <w:r>
              <w:t>Revisión de citas formales de fabricantes y manuales de sensores IoT.</w:t>
            </w:r>
          </w:p>
        </w:tc>
        <w:tc>
          <w:tcPr>
            <w:tcW w:w="1728" w:type="dxa"/>
          </w:tcPr>
          <w:p w14:paraId="6059D327" w14:textId="77777777" w:rsidR="0004740F" w:rsidRDefault="00000000">
            <w:r>
              <w:t>Estandarizar todas las referencias de los equipos de monitoreo bajo la norma de citación formal.</w:t>
            </w:r>
          </w:p>
        </w:tc>
      </w:tr>
      <w:tr w:rsidR="0004740F" w14:paraId="72793765" w14:textId="77777777">
        <w:tc>
          <w:tcPr>
            <w:tcW w:w="1728" w:type="dxa"/>
          </w:tcPr>
          <w:p w14:paraId="20B3184C" w14:textId="77777777" w:rsidR="0004740F" w:rsidRDefault="00000000">
            <w:r>
              <w:t>6. Formato del informe de avance (5%)</w:t>
            </w:r>
          </w:p>
        </w:tc>
        <w:tc>
          <w:tcPr>
            <w:tcW w:w="1728" w:type="dxa"/>
          </w:tcPr>
          <w:p w14:paraId="11B7F18E" w14:textId="77777777" w:rsidR="0004740F" w:rsidRDefault="00000000">
            <w:r>
              <w:t>¿Cuántos ítems de la Parte C cumple el informe?</w:t>
            </w:r>
          </w:p>
        </w:tc>
        <w:tc>
          <w:tcPr>
            <w:tcW w:w="1728" w:type="dxa"/>
          </w:tcPr>
          <w:p w14:paraId="58BA952C" w14:textId="77777777" w:rsidR="0004740F" w:rsidRDefault="00000000">
            <w:r>
              <w:t>CL</w:t>
            </w:r>
          </w:p>
        </w:tc>
        <w:tc>
          <w:tcPr>
            <w:tcW w:w="1728" w:type="dxa"/>
          </w:tcPr>
          <w:p w14:paraId="08F9A8DB" w14:textId="77777777" w:rsidR="0004740F" w:rsidRDefault="00000000">
            <w:r>
              <w:t>Cumplimiento de los 12 ítems de la lista de verificación de la Parte C.</w:t>
            </w:r>
          </w:p>
        </w:tc>
        <w:tc>
          <w:tcPr>
            <w:tcW w:w="1728" w:type="dxa"/>
          </w:tcPr>
          <w:p w14:paraId="6CCF944D" w14:textId="77777777" w:rsidR="0004740F" w:rsidRDefault="00000000">
            <w:r>
              <w:t>Revisar paginación e índice automático antes de la entrega final.</w:t>
            </w:r>
          </w:p>
        </w:tc>
      </w:tr>
      <w:tr w:rsidR="0004740F" w14:paraId="08F425F7" w14:textId="77777777">
        <w:tc>
          <w:tcPr>
            <w:tcW w:w="1728" w:type="dxa"/>
          </w:tcPr>
          <w:p w14:paraId="2F4F0D69" w14:textId="77777777" w:rsidR="0004740F" w:rsidRDefault="00000000">
            <w:r>
              <w:t>7. Indicadores de calidad disciplinarios (10%)</w:t>
            </w:r>
          </w:p>
        </w:tc>
        <w:tc>
          <w:tcPr>
            <w:tcW w:w="1728" w:type="dxa"/>
          </w:tcPr>
          <w:p w14:paraId="06C24865" w14:textId="77777777" w:rsidR="0004740F" w:rsidRDefault="00000000">
            <w:r>
              <w:t>Usa el porcentaje de la Parte B: 100% = CL; 60% = L; 30% = LI; ninguno = NL.</w:t>
            </w:r>
          </w:p>
        </w:tc>
        <w:tc>
          <w:tcPr>
            <w:tcW w:w="1728" w:type="dxa"/>
          </w:tcPr>
          <w:p w14:paraId="665FF699" w14:textId="77777777" w:rsidR="0004740F" w:rsidRDefault="00000000">
            <w:r>
              <w:t>CL</w:t>
            </w:r>
          </w:p>
        </w:tc>
        <w:tc>
          <w:tcPr>
            <w:tcW w:w="1728" w:type="dxa"/>
          </w:tcPr>
          <w:p w14:paraId="0A84365C" w14:textId="77777777" w:rsidR="0004740F" w:rsidRDefault="00000000">
            <w:r>
              <w:t>Parte B (100% de los indicadores aplicables presentes en las evidencias).</w:t>
            </w:r>
          </w:p>
        </w:tc>
        <w:tc>
          <w:tcPr>
            <w:tcW w:w="1728" w:type="dxa"/>
          </w:tcPr>
          <w:p w14:paraId="0D2614AF" w14:textId="77777777" w:rsidR="0004740F" w:rsidRDefault="00000000">
            <w:r>
              <w:t>N/A</w:t>
            </w:r>
          </w:p>
        </w:tc>
      </w:tr>
      <w:tr w:rsidR="0004740F" w14:paraId="234B2B87" w14:textId="77777777">
        <w:tc>
          <w:tcPr>
            <w:tcW w:w="1728" w:type="dxa"/>
          </w:tcPr>
          <w:p w14:paraId="1961248A" w14:textId="77777777" w:rsidR="0004740F" w:rsidRDefault="00000000">
            <w:r>
              <w:t>8. Comunicación escrita en inglés, nivel intermedio alto (10%)</w:t>
            </w:r>
          </w:p>
        </w:tc>
        <w:tc>
          <w:tcPr>
            <w:tcW w:w="1728" w:type="dxa"/>
          </w:tcPr>
          <w:p w14:paraId="3EC37143" w14:textId="77777777" w:rsidR="0004740F" w:rsidRDefault="00000000">
            <w:r>
              <w:t>¿El abstract y tus conclusiones individuales están en inglés y comunican las ideas con claridad?</w:t>
            </w:r>
          </w:p>
        </w:tc>
        <w:tc>
          <w:tcPr>
            <w:tcW w:w="1728" w:type="dxa"/>
          </w:tcPr>
          <w:p w14:paraId="6ADCFAD8" w14:textId="77777777" w:rsidR="0004740F" w:rsidRDefault="00000000">
            <w:r>
              <w:t>L</w:t>
            </w:r>
          </w:p>
        </w:tc>
        <w:tc>
          <w:tcPr>
            <w:tcW w:w="1728" w:type="dxa"/>
          </w:tcPr>
          <w:p w14:paraId="3A9012B3" w14:textId="77777777" w:rsidR="0004740F" w:rsidRDefault="00000000">
            <w:r>
              <w:t>Abstract e integración de terminología técnica en inglés (Conclusiones).</w:t>
            </w:r>
          </w:p>
        </w:tc>
        <w:tc>
          <w:tcPr>
            <w:tcW w:w="1728" w:type="dxa"/>
          </w:tcPr>
          <w:p w14:paraId="442A3BF6" w14:textId="77777777" w:rsidR="0004740F" w:rsidRDefault="00000000">
            <w:r>
              <w:t>Refinar la redacción gramatical y cohesión de las conclusiones individuales en inglés.</w:t>
            </w:r>
          </w:p>
        </w:tc>
      </w:tr>
    </w:tbl>
    <w:p w14:paraId="15D1A7BF" w14:textId="77777777" w:rsidR="0004740F" w:rsidRPr="00D06A51" w:rsidRDefault="00000000">
      <w:pPr>
        <w:pStyle w:val="Ttulo1"/>
        <w:rPr>
          <w:b w:val="0"/>
          <w:bCs w:val="0"/>
          <w:color w:val="auto"/>
        </w:rPr>
      </w:pPr>
      <w:r w:rsidRPr="00D06A51">
        <w:rPr>
          <w:b w:val="0"/>
          <w:bCs w:val="0"/>
          <w:color w:val="auto"/>
        </w:rPr>
        <w:t>5. Plantilla de egreso - Parte B: Indicadores de calidad del perfil</w:t>
      </w:r>
    </w:p>
    <w:p w14:paraId="271D0BBA" w14:textId="77777777" w:rsidR="0004740F" w:rsidRDefault="00000000">
      <w:r>
        <w:t>Mi puntaje estimado: 96/100</w:t>
      </w:r>
      <w:r>
        <w:br/>
        <w:t>Porcentaje (presentes/aplican × 100): 100%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740F" w14:paraId="58BDA04B" w14:textId="77777777">
        <w:tc>
          <w:tcPr>
            <w:tcW w:w="2160" w:type="dxa"/>
          </w:tcPr>
          <w:p w14:paraId="2057A109" w14:textId="77777777" w:rsidR="0004740F" w:rsidRDefault="00000000">
            <w:r>
              <w:t>Competencia</w:t>
            </w:r>
          </w:p>
        </w:tc>
        <w:tc>
          <w:tcPr>
            <w:tcW w:w="2160" w:type="dxa"/>
          </w:tcPr>
          <w:p w14:paraId="5CC98E2A" w14:textId="77777777" w:rsidR="0004740F" w:rsidRDefault="00000000">
            <w:r>
              <w:t>Indicador</w:t>
            </w:r>
          </w:p>
        </w:tc>
        <w:tc>
          <w:tcPr>
            <w:tcW w:w="2160" w:type="dxa"/>
          </w:tcPr>
          <w:p w14:paraId="3B5FCE6E" w14:textId="77777777" w:rsidR="0004740F" w:rsidRDefault="00000000">
            <w:r>
              <w:t>¿Aplica? / ¿Presente?</w:t>
            </w:r>
          </w:p>
        </w:tc>
        <w:tc>
          <w:tcPr>
            <w:tcW w:w="2160" w:type="dxa"/>
          </w:tcPr>
          <w:p w14:paraId="657F1E63" w14:textId="77777777" w:rsidR="0004740F" w:rsidRDefault="00000000">
            <w:r>
              <w:t>Dónde (sección o evidencia)</w:t>
            </w:r>
          </w:p>
        </w:tc>
      </w:tr>
      <w:tr w:rsidR="0004740F" w14:paraId="6519ED82" w14:textId="77777777">
        <w:tc>
          <w:tcPr>
            <w:tcW w:w="2160" w:type="dxa"/>
          </w:tcPr>
          <w:p w14:paraId="7DBB3F66" w14:textId="77777777" w:rsidR="0004740F" w:rsidRDefault="00000000">
            <w:r>
              <w:t>1. Pruebas de certificación</w:t>
            </w:r>
          </w:p>
        </w:tc>
        <w:tc>
          <w:tcPr>
            <w:tcW w:w="2160" w:type="dxa"/>
          </w:tcPr>
          <w:p w14:paraId="137C2A50" w14:textId="77777777" w:rsidR="0004740F" w:rsidRDefault="00000000">
            <w:r>
              <w:t>1.1 Diseña pruebas de validación de productos y procesos</w:t>
            </w:r>
          </w:p>
        </w:tc>
        <w:tc>
          <w:tcPr>
            <w:tcW w:w="2160" w:type="dxa"/>
          </w:tcPr>
          <w:p w14:paraId="1D6FF517" w14:textId="77777777" w:rsidR="0004740F" w:rsidRDefault="00000000">
            <w:r>
              <w:t>Sí / Sí</w:t>
            </w:r>
          </w:p>
        </w:tc>
        <w:tc>
          <w:tcPr>
            <w:tcW w:w="2160" w:type="dxa"/>
          </w:tcPr>
          <w:p w14:paraId="6B1A2568" w14:textId="77777777" w:rsidR="0004740F" w:rsidRDefault="00000000">
            <w:r>
              <w:t>Desarrollo de ingeniería (Diseño de red de monitoreo y pruebas NOC)</w:t>
            </w:r>
          </w:p>
        </w:tc>
      </w:tr>
      <w:tr w:rsidR="0004740F" w14:paraId="2DAD777B" w14:textId="77777777">
        <w:tc>
          <w:tcPr>
            <w:tcW w:w="2160" w:type="dxa"/>
          </w:tcPr>
          <w:p w14:paraId="2EB96F44" w14:textId="77777777" w:rsidR="0004740F" w:rsidRDefault="00000000">
            <w:r>
              <w:t>1. Pruebas de certificación</w:t>
            </w:r>
          </w:p>
        </w:tc>
        <w:tc>
          <w:tcPr>
            <w:tcW w:w="2160" w:type="dxa"/>
          </w:tcPr>
          <w:p w14:paraId="1AEE51C8" w14:textId="77777777" w:rsidR="0004740F" w:rsidRDefault="00000000">
            <w:r>
              <w:t>1.2 Aplica pruebas de validación de productos y procesos</w:t>
            </w:r>
          </w:p>
        </w:tc>
        <w:tc>
          <w:tcPr>
            <w:tcW w:w="2160" w:type="dxa"/>
          </w:tcPr>
          <w:p w14:paraId="43C42379" w14:textId="77777777" w:rsidR="0004740F" w:rsidRDefault="00000000">
            <w:r>
              <w:t>Sí / Sí</w:t>
            </w:r>
          </w:p>
        </w:tc>
        <w:tc>
          <w:tcPr>
            <w:tcW w:w="2160" w:type="dxa"/>
          </w:tcPr>
          <w:p w14:paraId="5691AD2D" w14:textId="77777777" w:rsidR="0004740F" w:rsidRDefault="00000000">
            <w:r>
              <w:t>Anexos (Test de latencia y recepción de telemetría IoT)</w:t>
            </w:r>
          </w:p>
        </w:tc>
      </w:tr>
      <w:tr w:rsidR="0004740F" w14:paraId="54815C79" w14:textId="77777777">
        <w:tc>
          <w:tcPr>
            <w:tcW w:w="2160" w:type="dxa"/>
          </w:tcPr>
          <w:p w14:paraId="72CD853E" w14:textId="77777777" w:rsidR="0004740F" w:rsidRDefault="00000000">
            <w:r>
              <w:t>2. Gestión de proyectos</w:t>
            </w:r>
          </w:p>
        </w:tc>
        <w:tc>
          <w:tcPr>
            <w:tcW w:w="2160" w:type="dxa"/>
          </w:tcPr>
          <w:p w14:paraId="517D9A60" w14:textId="77777777" w:rsidR="0004740F" w:rsidRDefault="00000000">
            <w:r>
              <w:t>2.1 Planifica el proyecto con alternativas para decidir</w:t>
            </w:r>
          </w:p>
        </w:tc>
        <w:tc>
          <w:tcPr>
            <w:tcW w:w="2160" w:type="dxa"/>
          </w:tcPr>
          <w:p w14:paraId="5A9842A5" w14:textId="77777777" w:rsidR="0004740F" w:rsidRDefault="00000000">
            <w:r>
              <w:t>Sí / Sí</w:t>
            </w:r>
          </w:p>
        </w:tc>
        <w:tc>
          <w:tcPr>
            <w:tcW w:w="2160" w:type="dxa"/>
          </w:tcPr>
          <w:p w14:paraId="1E4191C1" w14:textId="77777777" w:rsidR="0004740F" w:rsidRDefault="00000000">
            <w:r>
              <w:t>Metodología (Carta Gantt estructurada en fases de implementación)</w:t>
            </w:r>
          </w:p>
        </w:tc>
      </w:tr>
      <w:tr w:rsidR="0004740F" w14:paraId="6B12A142" w14:textId="77777777">
        <w:tc>
          <w:tcPr>
            <w:tcW w:w="2160" w:type="dxa"/>
          </w:tcPr>
          <w:p w14:paraId="01C5731D" w14:textId="77777777" w:rsidR="0004740F" w:rsidRDefault="00000000">
            <w:r>
              <w:t>3. Modelos de datos</w:t>
            </w:r>
          </w:p>
        </w:tc>
        <w:tc>
          <w:tcPr>
            <w:tcW w:w="2160" w:type="dxa"/>
          </w:tcPr>
          <w:p w14:paraId="0EDDDB42" w14:textId="77777777" w:rsidR="0004740F" w:rsidRDefault="00000000">
            <w:r>
              <w:t xml:space="preserve">3.1 Diseña modelos </w:t>
            </w:r>
            <w:r>
              <w:lastRenderedPageBreak/>
              <w:t>de datos escalables</w:t>
            </w:r>
          </w:p>
        </w:tc>
        <w:tc>
          <w:tcPr>
            <w:tcW w:w="2160" w:type="dxa"/>
          </w:tcPr>
          <w:p w14:paraId="70311D89" w14:textId="77777777" w:rsidR="0004740F" w:rsidRDefault="00000000">
            <w:r>
              <w:lastRenderedPageBreak/>
              <w:t>Sí / Sí</w:t>
            </w:r>
          </w:p>
        </w:tc>
        <w:tc>
          <w:tcPr>
            <w:tcW w:w="2160" w:type="dxa"/>
          </w:tcPr>
          <w:p w14:paraId="27470835" w14:textId="77777777" w:rsidR="0004740F" w:rsidRDefault="00000000">
            <w:r>
              <w:t xml:space="preserve">Desarrollo de </w:t>
            </w:r>
            <w:r>
              <w:lastRenderedPageBreak/>
              <w:t>ingeniería (Topología lógica y esquema de base de datos para alarmas)</w:t>
            </w:r>
          </w:p>
        </w:tc>
      </w:tr>
      <w:tr w:rsidR="0004740F" w14:paraId="3C6F2E7E" w14:textId="77777777">
        <w:tc>
          <w:tcPr>
            <w:tcW w:w="2160" w:type="dxa"/>
          </w:tcPr>
          <w:p w14:paraId="44C1502C" w14:textId="77777777" w:rsidR="0004740F" w:rsidRDefault="00000000">
            <w:r>
              <w:lastRenderedPageBreak/>
              <w:t>4. Solución de software</w:t>
            </w:r>
          </w:p>
        </w:tc>
        <w:tc>
          <w:tcPr>
            <w:tcW w:w="2160" w:type="dxa"/>
          </w:tcPr>
          <w:p w14:paraId="472D70BD" w14:textId="77777777" w:rsidR="0004740F" w:rsidRDefault="00000000">
            <w:r>
              <w:t>4.1 Construye la solución con técnicas sistematizadas</w:t>
            </w:r>
          </w:p>
        </w:tc>
        <w:tc>
          <w:tcPr>
            <w:tcW w:w="2160" w:type="dxa"/>
          </w:tcPr>
          <w:p w14:paraId="354AEAD0" w14:textId="77777777" w:rsidR="0004740F" w:rsidRDefault="00000000">
            <w:r>
              <w:t>Sí / Sí</w:t>
            </w:r>
          </w:p>
        </w:tc>
        <w:tc>
          <w:tcPr>
            <w:tcW w:w="2160" w:type="dxa"/>
          </w:tcPr>
          <w:p w14:paraId="161EF379" w14:textId="77777777" w:rsidR="0004740F" w:rsidRDefault="00000000">
            <w:r>
              <w:t>Slide 3 (Integración multiplataforma y dashboard en Blynk)</w:t>
            </w:r>
          </w:p>
        </w:tc>
      </w:tr>
      <w:tr w:rsidR="0004740F" w14:paraId="13D1DF39" w14:textId="77777777">
        <w:tc>
          <w:tcPr>
            <w:tcW w:w="2160" w:type="dxa"/>
          </w:tcPr>
          <w:p w14:paraId="105760D5" w14:textId="77777777" w:rsidR="0004740F" w:rsidRDefault="00000000">
            <w:r>
              <w:t>4. Solución de software</w:t>
            </w:r>
          </w:p>
        </w:tc>
        <w:tc>
          <w:tcPr>
            <w:tcW w:w="2160" w:type="dxa"/>
          </w:tcPr>
          <w:p w14:paraId="032A82AE" w14:textId="77777777" w:rsidR="0004740F" w:rsidRDefault="00000000">
            <w:r>
              <w:t>4.2 Integra los componentes de la solución</w:t>
            </w:r>
          </w:p>
        </w:tc>
        <w:tc>
          <w:tcPr>
            <w:tcW w:w="2160" w:type="dxa"/>
          </w:tcPr>
          <w:p w14:paraId="10E402A3" w14:textId="77777777" w:rsidR="0004740F" w:rsidRDefault="00000000">
            <w:r>
              <w:t>Sí / Sí</w:t>
            </w:r>
          </w:p>
        </w:tc>
        <w:tc>
          <w:tcPr>
            <w:tcW w:w="2160" w:type="dxa"/>
          </w:tcPr>
          <w:p w14:paraId="1645EE41" w14:textId="77777777" w:rsidR="0004740F" w:rsidRDefault="00000000">
            <w:r>
              <w:t>Desarrollo de ingeniería (Interconexión eBGP con operadores y recolección de datos)</w:t>
            </w:r>
          </w:p>
        </w:tc>
      </w:tr>
    </w:tbl>
    <w:p w14:paraId="756D5C9B" w14:textId="77777777" w:rsidR="0004740F" w:rsidRPr="00D06A51" w:rsidRDefault="00000000">
      <w:pPr>
        <w:pStyle w:val="Ttulo1"/>
        <w:rPr>
          <w:b w:val="0"/>
          <w:bCs w:val="0"/>
          <w:color w:val="auto"/>
        </w:rPr>
      </w:pPr>
      <w:r w:rsidRPr="00D06A51">
        <w:rPr>
          <w:b w:val="0"/>
          <w:bCs w:val="0"/>
          <w:color w:val="auto"/>
        </w:rPr>
        <w:t>6. Plantilla - Parte C: Aspectos formales del informe</w:t>
      </w:r>
    </w:p>
    <w:p w14:paraId="7F868A69" w14:textId="508580DD" w:rsidR="0004740F" w:rsidRDefault="00000000" w:rsidP="00D06A51">
      <w:pPr>
        <w:pStyle w:val="Prrafodelista"/>
        <w:numPr>
          <w:ilvl w:val="0"/>
          <w:numId w:val="10"/>
        </w:numPr>
      </w:pPr>
      <w:proofErr w:type="spellStart"/>
      <w:r>
        <w:t>Portada</w:t>
      </w:r>
      <w:proofErr w:type="spellEnd"/>
    </w:p>
    <w:p w14:paraId="6778D1C2" w14:textId="5B963DDF" w:rsidR="0004740F" w:rsidRDefault="00000000" w:rsidP="00D06A51">
      <w:pPr>
        <w:pStyle w:val="Prrafodelista"/>
        <w:numPr>
          <w:ilvl w:val="0"/>
          <w:numId w:val="10"/>
        </w:numPr>
      </w:pPr>
      <w:proofErr w:type="spellStart"/>
      <w:r>
        <w:t>Índice</w:t>
      </w:r>
      <w:proofErr w:type="spellEnd"/>
    </w:p>
    <w:p w14:paraId="2113E3CF" w14:textId="462CAE23" w:rsidR="0004740F" w:rsidRDefault="00000000" w:rsidP="00D06A51">
      <w:pPr>
        <w:pStyle w:val="Prrafodelista"/>
        <w:numPr>
          <w:ilvl w:val="0"/>
          <w:numId w:val="11"/>
        </w:numPr>
      </w:pPr>
      <w:r>
        <w:t xml:space="preserve">Abstract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</w:p>
    <w:p w14:paraId="131737FF" w14:textId="6D64A714" w:rsidR="0004740F" w:rsidRDefault="00000000" w:rsidP="00D06A51">
      <w:pPr>
        <w:pStyle w:val="Prrafodelista"/>
        <w:numPr>
          <w:ilvl w:val="0"/>
          <w:numId w:val="12"/>
        </w:numPr>
      </w:pPr>
      <w:r>
        <w:t xml:space="preserve">Abstract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</w:p>
    <w:p w14:paraId="7CCBE329" w14:textId="20538861" w:rsidR="0004740F" w:rsidRDefault="00000000" w:rsidP="00D06A51">
      <w:pPr>
        <w:pStyle w:val="Prrafodelista"/>
        <w:numPr>
          <w:ilvl w:val="0"/>
          <w:numId w:val="13"/>
        </w:numPr>
      </w:pPr>
      <w:r>
        <w:t xml:space="preserve">Desarrollo de </w:t>
      </w:r>
      <w:proofErr w:type="spellStart"/>
      <w:r>
        <w:t>ingeniería</w:t>
      </w:r>
      <w:proofErr w:type="spellEnd"/>
      <w:r>
        <w:t xml:space="preserve"> (</w:t>
      </w:r>
      <w:proofErr w:type="spellStart"/>
      <w:r>
        <w:t>ajustes</w:t>
      </w:r>
      <w:proofErr w:type="spellEnd"/>
      <w:r>
        <w:t>, metodología, evidencias de avance)</w:t>
      </w:r>
    </w:p>
    <w:p w14:paraId="34D69E92" w14:textId="2FB2829E" w:rsidR="0004740F" w:rsidRDefault="00000000" w:rsidP="00D06A51">
      <w:pPr>
        <w:pStyle w:val="Prrafodelista"/>
        <w:numPr>
          <w:ilvl w:val="0"/>
          <w:numId w:val="14"/>
        </w:numPr>
      </w:pPr>
      <w:proofErr w:type="spellStart"/>
      <w:r>
        <w:t>Conclusiones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</w:p>
    <w:p w14:paraId="288E187D" w14:textId="68A1AA43" w:rsidR="0004740F" w:rsidRDefault="00000000" w:rsidP="00D06A51">
      <w:pPr>
        <w:pStyle w:val="Prrafodelista"/>
        <w:numPr>
          <w:ilvl w:val="0"/>
          <w:numId w:val="15"/>
        </w:numPr>
      </w:pPr>
      <w:r>
        <w:t xml:space="preserve">Diario de </w:t>
      </w:r>
      <w:proofErr w:type="spellStart"/>
      <w:r>
        <w:t>Reflexión</w:t>
      </w:r>
      <w:proofErr w:type="spellEnd"/>
      <w:r>
        <w:t xml:space="preserve"> Fase 2 (2.1) entregado por separado</w:t>
      </w:r>
    </w:p>
    <w:p w14:paraId="6E4E37E4" w14:textId="2871954D" w:rsidR="0004740F" w:rsidRDefault="00000000" w:rsidP="00D06A51">
      <w:pPr>
        <w:pStyle w:val="Prrafodelista"/>
        <w:numPr>
          <w:ilvl w:val="0"/>
          <w:numId w:val="16"/>
        </w:numPr>
      </w:pPr>
      <w:proofErr w:type="spellStart"/>
      <w:r>
        <w:t>Letra</w:t>
      </w:r>
      <w:proofErr w:type="spellEnd"/>
      <w:r>
        <w:t xml:space="preserve"> Arial, Verdana o Calibri, tamaño 11 o 12</w:t>
      </w:r>
    </w:p>
    <w:p w14:paraId="49C326C8" w14:textId="1A73F8E5" w:rsidR="0004740F" w:rsidRDefault="00D06A51" w:rsidP="00D06A51">
      <w:pPr>
        <w:pStyle w:val="Prrafodelista"/>
        <w:numPr>
          <w:ilvl w:val="0"/>
          <w:numId w:val="17"/>
        </w:numPr>
      </w:pPr>
      <w:proofErr w:type="spellStart"/>
      <w:r>
        <w:t>I</w:t>
      </w:r>
      <w:r w:rsidR="00000000">
        <w:t>nterlineado</w:t>
      </w:r>
      <w:proofErr w:type="spellEnd"/>
      <w:r w:rsidR="00000000">
        <w:t xml:space="preserve"> 1,0 o 1,5</w:t>
      </w:r>
    </w:p>
    <w:p w14:paraId="5EB3915C" w14:textId="08645473" w:rsidR="0004740F" w:rsidRDefault="00000000" w:rsidP="00D06A51">
      <w:pPr>
        <w:pStyle w:val="Prrafodelista"/>
        <w:numPr>
          <w:ilvl w:val="0"/>
          <w:numId w:val="18"/>
        </w:numPr>
      </w:pPr>
      <w:proofErr w:type="spellStart"/>
      <w:r>
        <w:t>Páginas</w:t>
      </w:r>
      <w:proofErr w:type="spellEnd"/>
      <w:r>
        <w:t xml:space="preserve"> </w:t>
      </w:r>
      <w:proofErr w:type="spellStart"/>
      <w:r>
        <w:t>numeradas</w:t>
      </w:r>
      <w:proofErr w:type="spellEnd"/>
    </w:p>
    <w:p w14:paraId="29DC53EF" w14:textId="33618240" w:rsidR="0004740F" w:rsidRDefault="00000000" w:rsidP="00D06A51">
      <w:pPr>
        <w:pStyle w:val="Prrafodelista"/>
        <w:numPr>
          <w:ilvl w:val="0"/>
          <w:numId w:val="19"/>
        </w:numPr>
      </w:pPr>
      <w:proofErr w:type="spellStart"/>
      <w:r>
        <w:t>Bibliografía</w:t>
      </w:r>
      <w:proofErr w:type="spellEnd"/>
      <w:r>
        <w:t xml:space="preserve"> con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formato normado</w:t>
      </w:r>
    </w:p>
    <w:p w14:paraId="048CC5AE" w14:textId="06C2785C" w:rsidR="0004740F" w:rsidRDefault="00000000" w:rsidP="00D06A51">
      <w:pPr>
        <w:pStyle w:val="Prrafodelista"/>
        <w:numPr>
          <w:ilvl w:val="0"/>
          <w:numId w:val="20"/>
        </w:numPr>
      </w:pPr>
      <w:r>
        <w:t xml:space="preserve">Anexo de </w:t>
      </w:r>
      <w:proofErr w:type="spellStart"/>
      <w:r>
        <w:t>evidencias</w:t>
      </w:r>
      <w:proofErr w:type="spellEnd"/>
    </w:p>
    <w:p w14:paraId="27884D20" w14:textId="77777777" w:rsidR="0004740F" w:rsidRPr="00D06A51" w:rsidRDefault="00000000">
      <w:pPr>
        <w:pStyle w:val="Ttulo1"/>
        <w:rPr>
          <w:b w:val="0"/>
          <w:bCs w:val="0"/>
          <w:color w:val="auto"/>
        </w:rPr>
      </w:pPr>
      <w:r w:rsidRPr="00D06A51">
        <w:rPr>
          <w:b w:val="0"/>
          <w:bCs w:val="0"/>
          <w:color w:val="auto"/>
        </w:rPr>
        <w:t xml:space="preserve">7. Plantilla - Parte D: Síntesis y </w:t>
      </w:r>
      <w:proofErr w:type="gramStart"/>
      <w:r w:rsidRPr="00D06A51">
        <w:rPr>
          <w:b w:val="0"/>
          <w:bCs w:val="0"/>
          <w:color w:val="auto"/>
        </w:rPr>
        <w:t>plan</w:t>
      </w:r>
      <w:proofErr w:type="gramEnd"/>
      <w:r w:rsidRPr="00D06A51">
        <w:rPr>
          <w:b w:val="0"/>
          <w:bCs w:val="0"/>
          <w:color w:val="auto"/>
        </w:rPr>
        <w:t xml:space="preserve"> de mejora</w:t>
      </w:r>
    </w:p>
    <w:p w14:paraId="33037ED8" w14:textId="77777777" w:rsidR="0004740F" w:rsidRDefault="00000000">
      <w:pPr>
        <w:pStyle w:val="Listaconvietas"/>
      </w:pPr>
      <w:r>
        <w:t>Fortalezas del informe (2 o 3, con el indicador al que corresponden):</w:t>
      </w:r>
    </w:p>
    <w:p w14:paraId="2826037B" w14:textId="77777777" w:rsidR="0004740F" w:rsidRDefault="00000000">
      <w:pPr>
        <w:pStyle w:val="Listaconvietas2"/>
      </w:pPr>
      <w:r>
        <w:t>Integración tecnológica avanzada (Indicador 4): Implementación verificable del sistema de monitoreo NOC y telemetría IoT mediante Blynk.</w:t>
      </w:r>
    </w:p>
    <w:p w14:paraId="55604572" w14:textId="77777777" w:rsidR="0004740F" w:rsidRDefault="00000000">
      <w:pPr>
        <w:pStyle w:val="Listaconvietas2"/>
      </w:pPr>
      <w:r>
        <w:t>Evidencias sólidas de arquitectura lógica (Indicador 3): Esquema detallado de la infraestructura que soporta múltiples operadores.</w:t>
      </w:r>
    </w:p>
    <w:p w14:paraId="6955165B" w14:textId="77777777" w:rsidR="0004740F" w:rsidRDefault="00000000">
      <w:pPr>
        <w:pStyle w:val="Listaconvietas"/>
      </w:pPr>
      <w:r>
        <w:t>Aspectos por mejorar (los indicadores con nivel L, LI o NL):</w:t>
      </w:r>
    </w:p>
    <w:p w14:paraId="00478923" w14:textId="77777777" w:rsidR="0004740F" w:rsidRDefault="00000000">
      <w:pPr>
        <w:pStyle w:val="Listaconvietas2"/>
      </w:pPr>
      <w:r>
        <w:t>Citas y referencias (Indicador 5): Normalizar las referencias bibliográficas de los estándares de comunicación y datasheets de los sensores.</w:t>
      </w:r>
    </w:p>
    <w:p w14:paraId="5364C2A7" w14:textId="77777777" w:rsidR="0004740F" w:rsidRDefault="00000000">
      <w:pPr>
        <w:pStyle w:val="Listaconvietas2"/>
      </w:pPr>
      <w:r>
        <w:t>Comunicación en inglés (Indicador 8): Pulir el vocabulario técnico en las conclusiones individuales.</w:t>
      </w:r>
    </w:p>
    <w:p w14:paraId="5B8C70B0" w14:textId="77777777" w:rsidR="0004740F" w:rsidRPr="00D06A51" w:rsidRDefault="00000000">
      <w:pPr>
        <w:pStyle w:val="Ttulo2"/>
        <w:rPr>
          <w:b w:val="0"/>
          <w:bCs w:val="0"/>
          <w:color w:val="auto"/>
        </w:rPr>
      </w:pPr>
      <w:r w:rsidRPr="00D06A51">
        <w:rPr>
          <w:b w:val="0"/>
          <w:bCs w:val="0"/>
          <w:color w:val="auto"/>
        </w:rPr>
        <w:lastRenderedPageBreak/>
        <w:t>Plan de acción antes de la evaluación sumativa: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40F" w14:paraId="3AC9ACFC" w14:textId="77777777">
        <w:tc>
          <w:tcPr>
            <w:tcW w:w="2880" w:type="dxa"/>
          </w:tcPr>
          <w:p w14:paraId="35CBE701" w14:textId="77777777" w:rsidR="0004740F" w:rsidRDefault="00000000">
            <w:r>
              <w:t>Acción concreta</w:t>
            </w:r>
          </w:p>
        </w:tc>
        <w:tc>
          <w:tcPr>
            <w:tcW w:w="2880" w:type="dxa"/>
          </w:tcPr>
          <w:p w14:paraId="6A69EDBF" w14:textId="77777777" w:rsidR="0004740F" w:rsidRDefault="00000000">
            <w:r>
              <w:t>Indicador</w:t>
            </w:r>
          </w:p>
        </w:tc>
        <w:tc>
          <w:tcPr>
            <w:tcW w:w="2880" w:type="dxa"/>
          </w:tcPr>
          <w:p w14:paraId="7CD2B729" w14:textId="77777777" w:rsidR="0004740F" w:rsidRDefault="00000000">
            <w:r>
              <w:t>Fecha límite</w:t>
            </w:r>
          </w:p>
        </w:tc>
      </w:tr>
      <w:tr w:rsidR="0004740F" w14:paraId="1D5715C8" w14:textId="77777777">
        <w:tc>
          <w:tcPr>
            <w:tcW w:w="2880" w:type="dxa"/>
          </w:tcPr>
          <w:p w14:paraId="65FE1A95" w14:textId="77777777" w:rsidR="0004740F" w:rsidRDefault="00000000">
            <w:r>
              <w:t>Estandarizar bibliografía y manuales de equipos IoT</w:t>
            </w:r>
          </w:p>
        </w:tc>
        <w:tc>
          <w:tcPr>
            <w:tcW w:w="2880" w:type="dxa"/>
          </w:tcPr>
          <w:p w14:paraId="604EBA91" w14:textId="77777777" w:rsidR="0004740F" w:rsidRDefault="00000000">
            <w:r>
              <w:t>5</w:t>
            </w:r>
          </w:p>
        </w:tc>
        <w:tc>
          <w:tcPr>
            <w:tcW w:w="2880" w:type="dxa"/>
          </w:tcPr>
          <w:p w14:paraId="475830DB" w14:textId="77777777" w:rsidR="0004740F" w:rsidRDefault="00000000">
            <w:r>
              <w:t>03/11/2026</w:t>
            </w:r>
          </w:p>
        </w:tc>
      </w:tr>
      <w:tr w:rsidR="0004740F" w14:paraId="5F189E4C" w14:textId="77777777">
        <w:tc>
          <w:tcPr>
            <w:tcW w:w="2880" w:type="dxa"/>
          </w:tcPr>
          <w:p w14:paraId="30EB536D" w14:textId="77777777" w:rsidR="0004740F" w:rsidRDefault="00000000">
            <w:r>
              <w:t>Revisar gramática de conclusiones en inglés</w:t>
            </w:r>
          </w:p>
        </w:tc>
        <w:tc>
          <w:tcPr>
            <w:tcW w:w="2880" w:type="dxa"/>
          </w:tcPr>
          <w:p w14:paraId="4EEC5829" w14:textId="77777777" w:rsidR="0004740F" w:rsidRDefault="00000000">
            <w:r>
              <w:t>8</w:t>
            </w:r>
          </w:p>
        </w:tc>
        <w:tc>
          <w:tcPr>
            <w:tcW w:w="2880" w:type="dxa"/>
          </w:tcPr>
          <w:p w14:paraId="5BFEF562" w14:textId="77777777" w:rsidR="0004740F" w:rsidRDefault="00000000">
            <w:r>
              <w:t>04/11/2026</w:t>
            </w:r>
          </w:p>
        </w:tc>
      </w:tr>
    </w:tbl>
    <w:p w14:paraId="4E7DA073" w14:textId="77777777" w:rsidR="0004740F" w:rsidRPr="00D06A51" w:rsidRDefault="00000000">
      <w:pPr>
        <w:pStyle w:val="Ttulo2"/>
        <w:rPr>
          <w:b w:val="0"/>
          <w:bCs w:val="0"/>
          <w:color w:val="auto"/>
        </w:rPr>
      </w:pPr>
      <w:r w:rsidRPr="00D06A51">
        <w:rPr>
          <w:b w:val="0"/>
          <w:bCs w:val="0"/>
          <w:color w:val="auto"/>
        </w:rPr>
        <w:t>Mi aporte al avance:</w:t>
      </w:r>
    </w:p>
    <w:p w14:paraId="4481499F" w14:textId="77777777" w:rsidR="0004740F" w:rsidRDefault="00000000">
      <w:r>
        <w:t>Diseñé e integré el sistema de monitoreo NOC multiplataforma y la gestión de alarmas mediante sensores IoT con integración a la aplicación Blynk para los nodos de la Línea 9. Generé las evidencias de monitoreo y apoyé en la definición del enrutamiento eBGP de la red.</w:t>
      </w:r>
    </w:p>
    <w:sectPr w:rsidR="00047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1" o:spid="_x0000_i1025" type="#_x0000_t75" alt="Checkmark con relleno sólido" style="width:12.4pt;height:11.2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" o:bullet="t">
        <v:imagedata r:id="rId1" o:title="" cropbottom="-4766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6493A"/>
    <w:multiLevelType w:val="hybridMultilevel"/>
    <w:tmpl w:val="D146FC28"/>
    <w:lvl w:ilvl="0" w:tplc="384C1D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D640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A087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E8C3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4EAB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1A03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B2FA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C6D0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8250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14D2EB8"/>
    <w:multiLevelType w:val="hybridMultilevel"/>
    <w:tmpl w:val="1ADE00A2"/>
    <w:lvl w:ilvl="0" w:tplc="A7A261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A859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52C5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5478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0E6A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02B8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93486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4EB7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121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2C356D7"/>
    <w:multiLevelType w:val="hybridMultilevel"/>
    <w:tmpl w:val="8FAC5C6E"/>
    <w:lvl w:ilvl="0" w:tplc="526088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7699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81E71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08BE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0C6A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BC30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EFC4B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B207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56D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3AD6DE9"/>
    <w:multiLevelType w:val="hybridMultilevel"/>
    <w:tmpl w:val="9836C63E"/>
    <w:lvl w:ilvl="0" w:tplc="CBE841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6E73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F889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D0D7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26CA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FEEA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4C14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9071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1E60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27953C7B"/>
    <w:multiLevelType w:val="hybridMultilevel"/>
    <w:tmpl w:val="F47E064C"/>
    <w:lvl w:ilvl="0" w:tplc="FC4A40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AEFE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A8AD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F893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661F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B22C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82CB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C8DF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E80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27E53A2"/>
    <w:multiLevelType w:val="hybridMultilevel"/>
    <w:tmpl w:val="58F87E24"/>
    <w:lvl w:ilvl="0" w:tplc="BAC49F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742D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F629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D03E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BA3E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2C28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D6FA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8027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4C55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8761CFA"/>
    <w:multiLevelType w:val="hybridMultilevel"/>
    <w:tmpl w:val="A2342F7A"/>
    <w:lvl w:ilvl="0" w:tplc="A58C6E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0403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982D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948F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C6B9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C2A2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503A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4AF2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CEB4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8E173DA"/>
    <w:multiLevelType w:val="hybridMultilevel"/>
    <w:tmpl w:val="A436197E"/>
    <w:lvl w:ilvl="0" w:tplc="543CD2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6CE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3EDB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3C15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70DB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FC3F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A656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CA23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A45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7032ED9"/>
    <w:multiLevelType w:val="hybridMultilevel"/>
    <w:tmpl w:val="FA8C59B8"/>
    <w:lvl w:ilvl="0" w:tplc="857677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3879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B2E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FE30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09A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20F8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51CFB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3655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8AD7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93E4396"/>
    <w:multiLevelType w:val="hybridMultilevel"/>
    <w:tmpl w:val="17E2AC76"/>
    <w:lvl w:ilvl="0" w:tplc="9F10A6C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B404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CCC3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461A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1EC6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ACBE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1A94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9093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8CFE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E963BAA"/>
    <w:multiLevelType w:val="hybridMultilevel"/>
    <w:tmpl w:val="303AA34A"/>
    <w:lvl w:ilvl="0" w:tplc="CF66F8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0EC8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B615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523B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7225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DAB5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E005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A687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F2E7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7337382">
    <w:abstractNumId w:val="8"/>
  </w:num>
  <w:num w:numId="2" w16cid:durableId="160582008">
    <w:abstractNumId w:val="6"/>
  </w:num>
  <w:num w:numId="3" w16cid:durableId="1032462292">
    <w:abstractNumId w:val="5"/>
  </w:num>
  <w:num w:numId="4" w16cid:durableId="1947158027">
    <w:abstractNumId w:val="4"/>
  </w:num>
  <w:num w:numId="5" w16cid:durableId="224031806">
    <w:abstractNumId w:val="7"/>
  </w:num>
  <w:num w:numId="6" w16cid:durableId="1444110253">
    <w:abstractNumId w:val="3"/>
  </w:num>
  <w:num w:numId="7" w16cid:durableId="975793671">
    <w:abstractNumId w:val="2"/>
  </w:num>
  <w:num w:numId="8" w16cid:durableId="1119227049">
    <w:abstractNumId w:val="1"/>
  </w:num>
  <w:num w:numId="9" w16cid:durableId="1830438491">
    <w:abstractNumId w:val="0"/>
  </w:num>
  <w:num w:numId="10" w16cid:durableId="1726099841">
    <w:abstractNumId w:val="19"/>
  </w:num>
  <w:num w:numId="11" w16cid:durableId="2063671005">
    <w:abstractNumId w:val="10"/>
  </w:num>
  <w:num w:numId="12" w16cid:durableId="1385645216">
    <w:abstractNumId w:val="12"/>
  </w:num>
  <w:num w:numId="13" w16cid:durableId="1381828391">
    <w:abstractNumId w:val="11"/>
  </w:num>
  <w:num w:numId="14" w16cid:durableId="1478718149">
    <w:abstractNumId w:val="17"/>
  </w:num>
  <w:num w:numId="15" w16cid:durableId="342557448">
    <w:abstractNumId w:val="16"/>
  </w:num>
  <w:num w:numId="16" w16cid:durableId="270362314">
    <w:abstractNumId w:val="14"/>
  </w:num>
  <w:num w:numId="17" w16cid:durableId="1019163287">
    <w:abstractNumId w:val="9"/>
  </w:num>
  <w:num w:numId="18" w16cid:durableId="1497571016">
    <w:abstractNumId w:val="18"/>
  </w:num>
  <w:num w:numId="19" w16cid:durableId="1547525991">
    <w:abstractNumId w:val="15"/>
  </w:num>
  <w:num w:numId="20" w16cid:durableId="88128189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0F"/>
    <w:rsid w:val="0006063C"/>
    <w:rsid w:val="0015074B"/>
    <w:rsid w:val="0029639D"/>
    <w:rsid w:val="00326F90"/>
    <w:rsid w:val="005F670A"/>
    <w:rsid w:val="00AA1D8D"/>
    <w:rsid w:val="00B47730"/>
    <w:rsid w:val="00CB0664"/>
    <w:rsid w:val="00D06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C0DE9"/>
  <w14:defaultImageDpi w14:val="300"/>
  <w15:docId w15:val="{C61687D3-6CDB-2243-9DEE-6C78B932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D06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ALEXANDER JARA CASTILLO</cp:lastModifiedBy>
  <cp:revision>2</cp:revision>
  <dcterms:created xsi:type="dcterms:W3CDTF">2013-12-23T23:15:00Z</dcterms:created>
  <dcterms:modified xsi:type="dcterms:W3CDTF">2026-10-27T05:29:00Z</dcterms:modified>
  <cp:category/>
</cp:coreProperties>
</file>