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8"/>
        <w:gridCol w:w="7578"/>
      </w:tblGrid>
      <w:tr w:rsidR="00166DC1" w:rsidRPr="00E748D5" w14:paraId="36CA64E2" w14:textId="77777777" w:rsidTr="00D20C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E5D17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Buyer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60996" w14:textId="6E1D02AA" w:rsidR="00166DC1" w:rsidRPr="00E748D5" w:rsidRDefault="00C12F49" w:rsidP="00D20C70">
            <w:pPr>
              <w:spacing w:after="0"/>
              <w:jc w:val="both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Democompany1</w:t>
            </w:r>
          </w:p>
        </w:tc>
      </w:tr>
      <w:tr w:rsidR="00166DC1" w:rsidRPr="00D714B1" w14:paraId="0BC2CCA0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CFE16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Seller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C3D26" w14:textId="15C8AFAB" w:rsidR="00166DC1" w:rsidRPr="00D714B1" w:rsidRDefault="00C12F49" w:rsidP="00D20C70">
            <w:pPr>
              <w:spacing w:after="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>Seller 1</w:t>
            </w:r>
          </w:p>
        </w:tc>
      </w:tr>
      <w:tr w:rsidR="00166DC1" w:rsidRPr="00E748D5" w14:paraId="5BC55599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0C64E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Incoterms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4704F" w14:textId="77777777" w:rsidR="00166DC1" w:rsidRPr="00E748D5" w:rsidRDefault="00166DC1" w:rsidP="00D20C70">
            <w:pPr>
              <w:spacing w:after="0"/>
              <w:jc w:val="both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DES</w:t>
            </w:r>
          </w:p>
        </w:tc>
      </w:tr>
      <w:tr w:rsidR="00166DC1" w:rsidRPr="00E748D5" w14:paraId="7CAC30B0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1B2B0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Cargoes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0D730" w14:textId="77777777" w:rsidR="00166DC1" w:rsidRPr="00E748D5" w:rsidRDefault="00166DC1" w:rsidP="00D20C70">
            <w:pPr>
              <w:spacing w:after="0"/>
              <w:jc w:val="both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1</w:t>
            </w:r>
          </w:p>
        </w:tc>
      </w:tr>
      <w:tr w:rsidR="00166DC1" w:rsidRPr="00E748D5" w14:paraId="1D9D7809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D4D1A3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Contract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B443E" w14:textId="3CFA7504" w:rsidR="00166DC1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bookmarkStart w:id="0" w:name="_Hlk182905961"/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The </w:t>
            </w:r>
            <w:r>
              <w:rPr>
                <w:rFonts w:asciiTheme="minorHAnsi" w:hAnsiTheme="minorHAnsi" w:cstheme="minorHAnsi"/>
                <w:lang w:val="en-US" w:eastAsia="en-GB"/>
              </w:rPr>
              <w:t>c</w:t>
            </w:r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ontract </w:t>
            </w:r>
            <w:r>
              <w:rPr>
                <w:rFonts w:asciiTheme="minorHAnsi" w:hAnsiTheme="minorHAnsi" w:cstheme="minorHAnsi"/>
                <w:lang w:val="en-US" w:eastAsia="en-GB"/>
              </w:rPr>
              <w:t>q</w:t>
            </w:r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uantity </w:t>
            </w:r>
            <w:r>
              <w:rPr>
                <w:rFonts w:asciiTheme="minorHAnsi" w:hAnsiTheme="minorHAnsi" w:cstheme="minorHAnsi"/>
                <w:lang w:val="en-US" w:eastAsia="en-GB"/>
              </w:rPr>
              <w:t>r</w:t>
            </w:r>
            <w:r w:rsidRPr="00D20C70">
              <w:rPr>
                <w:rFonts w:asciiTheme="minorHAnsi" w:hAnsiTheme="minorHAnsi" w:cstheme="minorHAnsi"/>
                <w:lang w:val="en-US" w:eastAsia="en-GB"/>
              </w:rPr>
              <w:t xml:space="preserve">ange shall be between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3200kg</w:t>
            </w:r>
            <w:r w:rsidRPr="000E7681">
              <w:rPr>
                <w:rFonts w:asciiTheme="minorHAnsi" w:hAnsiTheme="minorHAnsi" w:cstheme="minorHAnsi"/>
                <w:lang w:val="en-US" w:eastAsia="en-GB"/>
              </w:rPr>
              <w:t xml:space="preserve"> to 3,500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kg</w:t>
            </w:r>
            <w:r>
              <w:rPr>
                <w:rFonts w:asciiTheme="minorHAnsi" w:hAnsiTheme="minorHAnsi" w:cstheme="minorHAnsi"/>
                <w:lang w:val="en-US" w:eastAsia="en-GB"/>
              </w:rPr>
              <w:t>.“Contract Quantity Range”)</w:t>
            </w:r>
          </w:p>
          <w:p w14:paraId="0E744591" w14:textId="1719C58A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>No later than fifteen (</w:t>
            </w:r>
            <w:r w:rsidR="00CB493F">
              <w:rPr>
                <w:rFonts w:asciiTheme="minorHAnsi" w:hAnsiTheme="minorHAnsi" w:cstheme="minorHAnsi"/>
                <w:lang w:val="en-US" w:eastAsia="en-GB"/>
              </w:rPr>
              <w:t>30</w:t>
            </w:r>
            <w:r>
              <w:rPr>
                <w:rFonts w:asciiTheme="minorHAnsi" w:hAnsiTheme="minorHAnsi" w:cstheme="minorHAnsi"/>
                <w:lang w:val="en-US" w:eastAsia="en-GB"/>
              </w:rPr>
              <w:t xml:space="preserve">) days prior to the start of the Delivery Window, Seller shall nominate the deemed cargo quantity within the above Contract Quantity Range. </w:t>
            </w:r>
            <w:bookmarkEnd w:id="0"/>
          </w:p>
        </w:tc>
      </w:tr>
      <w:tr w:rsidR="00166DC1" w:rsidRPr="00E748D5" w14:paraId="7E13D461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2B920" w14:textId="1E119DE5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 xml:space="preserve">Loading </w:t>
            </w:r>
            <w:r w:rsidR="00101F05">
              <w:rPr>
                <w:rFonts w:asciiTheme="minorHAnsi" w:hAnsiTheme="minorHAnsi" w:cstheme="minorHAnsi"/>
                <w:lang w:eastAsia="en-GB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54E1E3" w14:textId="2B0B9AC7" w:rsidR="00166DC1" w:rsidRPr="00E748D5" w:rsidRDefault="0070363F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>
              <w:rPr>
                <w:rFonts w:asciiTheme="minorHAnsi" w:hAnsiTheme="minorHAnsi" w:cstheme="minorHAnsi"/>
                <w:lang w:val="en-US" w:eastAsia="en-GB"/>
              </w:rPr>
              <w:t>Rome Ital</w:t>
            </w:r>
            <w:r w:rsidR="00777CC3">
              <w:rPr>
                <w:rFonts w:asciiTheme="minorHAnsi" w:hAnsiTheme="minorHAnsi" w:cstheme="minorHAnsi"/>
                <w:lang w:val="en-US" w:eastAsia="en-GB"/>
              </w:rPr>
              <w:t>y</w:t>
            </w:r>
          </w:p>
          <w:p w14:paraId="671A7BFF" w14:textId="748723E7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Seller may nominate an alternative Loading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City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>, no later than fifteen (</w:t>
            </w:r>
            <w:r w:rsidR="00CB493F">
              <w:rPr>
                <w:rFonts w:asciiTheme="minorHAnsi" w:hAnsiTheme="minorHAnsi" w:cstheme="minorHAnsi"/>
                <w:lang w:val="en-US" w:eastAsia="en-GB"/>
              </w:rPr>
              <w:t>20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>) days prior to the start of the Delivery Window</w:t>
            </w:r>
          </w:p>
        </w:tc>
      </w:tr>
      <w:tr w:rsidR="00166DC1" w:rsidRPr="00E748D5" w14:paraId="1FED0C0D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778E9" w14:textId="16CC8585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 xml:space="preserve">Discharge </w:t>
            </w:r>
            <w:r w:rsidR="00101F05">
              <w:rPr>
                <w:rFonts w:asciiTheme="minorHAnsi" w:hAnsiTheme="minorHAnsi" w:cstheme="minorHAnsi"/>
                <w:lang w:eastAsia="en-GB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765D3B" w14:textId="6D8CBE99" w:rsidR="00166DC1" w:rsidRPr="00E748D5" w:rsidRDefault="00166DC1" w:rsidP="00D20C70">
            <w:pPr>
              <w:spacing w:after="120"/>
              <w:jc w:val="both"/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</w:pP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The Discharge </w:t>
            </w:r>
            <w:r w:rsidR="00101F0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>City</w:t>
            </w: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 shall be </w:t>
            </w:r>
            <w:r w:rsidR="00777CC3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>Bologna, Italy</w:t>
            </w:r>
          </w:p>
          <w:p w14:paraId="5BE3916D" w14:textId="6ABDEF49" w:rsidR="00166DC1" w:rsidRPr="00E748D5" w:rsidRDefault="00166DC1" w:rsidP="00D20C70">
            <w:pPr>
              <w:spacing w:after="120"/>
              <w:jc w:val="both"/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</w:pP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Buyer shall have the right to substitute the Discharge </w:t>
            </w:r>
            <w:r w:rsidR="00101F0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>City</w:t>
            </w:r>
            <w:r w:rsidRPr="00E748D5">
              <w:rPr>
                <w:rFonts w:asciiTheme="minorHAnsi" w:eastAsia="Times New Roman" w:hAnsiTheme="minorHAnsi" w:cstheme="minorHAnsi"/>
                <w:color w:val="000000"/>
                <w:lang w:val="en-US" w:eastAsia="es-ES"/>
              </w:rPr>
              <w:t xml:space="preserve"> no later than 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>twenty (</w:t>
            </w:r>
            <w:r w:rsidR="00CB493F">
              <w:rPr>
                <w:rFonts w:asciiTheme="minorHAnsi" w:hAnsiTheme="minorHAnsi" w:cstheme="minorHAnsi"/>
                <w:lang w:val="en-US" w:eastAsia="en-GB"/>
              </w:rPr>
              <w:t>1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>0) days prior to the start of the Delivery Window</w:t>
            </w:r>
            <w:r w:rsidR="00777CC3">
              <w:rPr>
                <w:rFonts w:asciiTheme="minorHAnsi" w:hAnsiTheme="minorHAnsi" w:cstheme="minorHAnsi"/>
                <w:lang w:val="en-US" w:eastAsia="en-GB"/>
              </w:rPr>
              <w:t>.</w:t>
            </w:r>
          </w:p>
          <w:p w14:paraId="444ED924" w14:textId="44E2D69A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The Discharge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City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or Alternate Discharge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City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shall not be under Force Majeure, or reasonably expected to be under Force Majeure at the time of nomination.</w:t>
            </w:r>
          </w:p>
        </w:tc>
      </w:tr>
      <w:tr w:rsidR="00166DC1" w:rsidRPr="00E748D5" w14:paraId="0BBD19FB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F41D9F" w14:textId="77777777" w:rsidR="00166DC1" w:rsidRPr="00E748D5" w:rsidRDefault="00166DC1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 w:rsidRPr="00E748D5">
              <w:rPr>
                <w:rFonts w:asciiTheme="minorHAnsi" w:hAnsiTheme="minorHAnsi" w:cstheme="minorHAnsi"/>
                <w:lang w:eastAsia="en-GB"/>
              </w:rPr>
              <w:t>Arrival Period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140DE" w14:textId="6E7B2093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Delivery Window:   </w:t>
            </w:r>
            <w:r>
              <w:rPr>
                <w:rFonts w:asciiTheme="minorHAnsi" w:hAnsiTheme="minorHAnsi" w:cstheme="minorHAnsi"/>
                <w:lang w:val="en-US" w:eastAsia="en-GB"/>
              </w:rPr>
              <w:t>03/</w:t>
            </w:r>
            <w:r w:rsidR="007101DE">
              <w:rPr>
                <w:rFonts w:asciiTheme="minorHAnsi" w:hAnsiTheme="minorHAnsi" w:cstheme="minorHAnsi"/>
                <w:lang w:val="en-US" w:eastAsia="en-GB"/>
              </w:rPr>
              <w:t>12</w:t>
            </w:r>
            <w:r>
              <w:rPr>
                <w:rFonts w:asciiTheme="minorHAnsi" w:hAnsiTheme="minorHAnsi" w:cstheme="minorHAnsi"/>
                <w:lang w:val="en-US" w:eastAsia="en-GB"/>
              </w:rPr>
              <w:t>/2025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</w:t>
            </w:r>
          </w:p>
          <w:p w14:paraId="09408864" w14:textId="0E194BEB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</w:p>
        </w:tc>
      </w:tr>
      <w:tr w:rsidR="00166DC1" w:rsidRPr="00E748D5" w14:paraId="23AFD683" w14:textId="77777777" w:rsidTr="00D20C70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033ED" w14:textId="60D309F0" w:rsidR="00166DC1" w:rsidRPr="00E748D5" w:rsidRDefault="00101F05" w:rsidP="00D20C70">
            <w:pPr>
              <w:spacing w:after="0"/>
              <w:rPr>
                <w:rFonts w:asciiTheme="minorHAnsi" w:hAnsiTheme="minorHAnsi" w:cstheme="minorHAnsi"/>
                <w:lang w:eastAsia="en-GB"/>
              </w:rPr>
            </w:pPr>
            <w:r>
              <w:rPr>
                <w:rFonts w:asciiTheme="minorHAnsi" w:hAnsiTheme="minorHAnsi" w:cstheme="minorHAnsi"/>
                <w:lang w:eastAsia="en-GB"/>
              </w:rPr>
              <w:t>Truck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4CF0F" w14:textId="7A8A5975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The base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Truck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will be the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VolvoTruck</w:t>
            </w:r>
          </w:p>
          <w:p w14:paraId="6AE0B53C" w14:textId="1391B0D8" w:rsidR="00166DC1" w:rsidRPr="00E748D5" w:rsidRDefault="00166DC1" w:rsidP="00D20C70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Seller shall have the right to substitute the base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Truck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with a substitute </w:t>
            </w:r>
            <w:r w:rsidR="00101F05">
              <w:rPr>
                <w:rFonts w:asciiTheme="minorHAnsi" w:hAnsiTheme="minorHAnsi" w:cstheme="minorHAnsi"/>
                <w:lang w:val="en-US" w:eastAsia="en-GB"/>
              </w:rPr>
              <w:t>Truck</w:t>
            </w:r>
            <w:r w:rsidRPr="00E748D5">
              <w:rPr>
                <w:rFonts w:asciiTheme="minorHAnsi" w:hAnsiTheme="minorHAnsi" w:cstheme="minorHAnsi"/>
                <w:lang w:val="en-US" w:eastAsia="en-GB"/>
              </w:rPr>
              <w:t xml:space="preserve"> no later than fifteen (5) days prior to the start of the Delivery Window </w:t>
            </w:r>
          </w:p>
          <w:p w14:paraId="0FEA1EE4" w14:textId="77777777" w:rsidR="00166DC1" w:rsidRPr="00E748D5" w:rsidRDefault="00166DC1" w:rsidP="00101F05">
            <w:pPr>
              <w:spacing w:after="120"/>
              <w:jc w:val="both"/>
              <w:rPr>
                <w:rFonts w:asciiTheme="minorHAnsi" w:hAnsiTheme="minorHAnsi" w:cstheme="minorHAnsi"/>
                <w:lang w:val="en-US" w:eastAsia="en-GB"/>
              </w:rPr>
            </w:pPr>
          </w:p>
        </w:tc>
      </w:tr>
    </w:tbl>
    <w:p w14:paraId="09D3B49F" w14:textId="77777777" w:rsidR="00DE62FD" w:rsidRDefault="00DE62FD"/>
    <w:sectPr w:rsidR="00DE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71AD8"/>
    <w:multiLevelType w:val="hybridMultilevel"/>
    <w:tmpl w:val="FF92412A"/>
    <w:lvl w:ilvl="0" w:tplc="0C0A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41405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F9"/>
    <w:rsid w:val="00076337"/>
    <w:rsid w:val="00101F05"/>
    <w:rsid w:val="00166DC1"/>
    <w:rsid w:val="00183700"/>
    <w:rsid w:val="001A054A"/>
    <w:rsid w:val="00604EDD"/>
    <w:rsid w:val="006836CC"/>
    <w:rsid w:val="0070363F"/>
    <w:rsid w:val="007101DE"/>
    <w:rsid w:val="00777CC3"/>
    <w:rsid w:val="008A44B9"/>
    <w:rsid w:val="00C12F49"/>
    <w:rsid w:val="00C3265B"/>
    <w:rsid w:val="00C434F9"/>
    <w:rsid w:val="00CB493F"/>
    <w:rsid w:val="00DE62FD"/>
    <w:rsid w:val="00F1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B32F"/>
  <w15:chartTrackingRefBased/>
  <w15:docId w15:val="{DE2016AE-02DE-46AE-B11E-9FA39B0F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C1"/>
    <w:pPr>
      <w:suppressAutoHyphens/>
      <w:autoSpaceDN w:val="0"/>
      <w:spacing w:line="240" w:lineRule="auto"/>
      <w:textAlignment w:val="baseline"/>
    </w:pPr>
    <w:rPr>
      <w:rFonts w:ascii="Calibri" w:eastAsia="SimSun" w:hAnsi="Calibri" w:cs="Times New Roman"/>
      <w:kern w:val="0"/>
      <w:sz w:val="22"/>
      <w:szCs w:val="22"/>
      <w:lang w:val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F9"/>
    <w:rPr>
      <w:b/>
      <w:bCs/>
      <w:smallCaps/>
      <w:color w:val="0F4761" w:themeColor="accent1" w:themeShade="BF"/>
      <w:spacing w:val="5"/>
    </w:rPr>
  </w:style>
  <w:style w:type="paragraph" w:customStyle="1" w:styleId="xmsonormal">
    <w:name w:val="x_msonormal"/>
    <w:basedOn w:val="Normal"/>
    <w:rsid w:val="00166DC1"/>
    <w:pPr>
      <w:suppressAutoHyphens w:val="0"/>
      <w:autoSpaceDN/>
      <w:spacing w:after="0"/>
      <w:textAlignment w:val="auto"/>
    </w:pPr>
    <w:rPr>
      <w:rFonts w:eastAsiaTheme="minorHAnsi" w:cs="Calibri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Zakharov</dc:creator>
  <cp:keywords/>
  <dc:description/>
  <cp:lastModifiedBy>Best Coder</cp:lastModifiedBy>
  <cp:revision>10</cp:revision>
  <dcterms:created xsi:type="dcterms:W3CDTF">2025-06-09T22:00:00Z</dcterms:created>
  <dcterms:modified xsi:type="dcterms:W3CDTF">2025-06-10T16:49:00Z</dcterms:modified>
</cp:coreProperties>
</file>