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6E4" w:rsidRDefault="00A426E4">
      <w:r>
        <w:t xml:space="preserve">Much of what I write </w:t>
      </w:r>
      <w:r w:rsidR="0007036D">
        <w:t xml:space="preserve">below falls </w:t>
      </w:r>
      <w:r>
        <w:t>into the category of “</w:t>
      </w:r>
      <w:proofErr w:type="spellStart"/>
      <w:r>
        <w:t>gotcha’s</w:t>
      </w:r>
      <w:proofErr w:type="spellEnd"/>
      <w:r>
        <w:t>,” unanticipated subtleties</w:t>
      </w:r>
      <w:r w:rsidR="007264A1">
        <w:t xml:space="preserve"> </w:t>
      </w:r>
      <w:r>
        <w:t>that are typical of what happens in numerical work.</w:t>
      </w:r>
    </w:p>
    <w:p w:rsidR="00A426E4" w:rsidRPr="0007036D" w:rsidRDefault="00A426E4">
      <w:pPr>
        <w:rPr>
          <w:b/>
        </w:rPr>
      </w:pPr>
      <w:r w:rsidRPr="0007036D">
        <w:rPr>
          <w:b/>
          <w:u w:val="single"/>
        </w:rPr>
        <w:t>Project I</w:t>
      </w:r>
    </w:p>
    <w:p w:rsidR="004B0FFF" w:rsidRDefault="004B0FFF" w:rsidP="004B0FFF">
      <w:pPr>
        <w:pStyle w:val="ListParagraph"/>
        <w:numPr>
          <w:ilvl w:val="0"/>
          <w:numId w:val="2"/>
        </w:numPr>
      </w:pPr>
      <w:r>
        <w:t xml:space="preserve">I asked you to use the secant method, which involves choosing a sequence of volatilities </w:t>
      </w:r>
      <w:proofErr w:type="spellStart"/>
      <w:r w:rsidRPr="004B0FFF">
        <w:rPr>
          <w:rFonts w:ascii="Times New Roman" w:hAnsi="Times New Roman" w:cs="Times New Roman"/>
          <w:i/>
        </w:rPr>
        <w:t>σ</w:t>
      </w:r>
      <w:r w:rsidRPr="004B0FFF">
        <w:rPr>
          <w:rFonts w:ascii="Times New Roman" w:hAnsi="Times New Roman" w:cs="Times New Roman"/>
          <w:i/>
          <w:vertAlign w:val="subscript"/>
        </w:rPr>
        <w:t>n</w:t>
      </w:r>
      <w:proofErr w:type="spellEnd"/>
      <w:r>
        <w:t xml:space="preserve"> that you update according to the iteration scheme given in class until |</w:t>
      </w:r>
      <w:r w:rsidRPr="004B0FFF">
        <w:rPr>
          <w:rFonts w:ascii="Times New Roman" w:hAnsi="Times New Roman" w:cs="Times New Roman"/>
          <w:i/>
        </w:rPr>
        <w:t xml:space="preserve"> </w:t>
      </w:r>
      <w:proofErr w:type="spellStart"/>
      <w:r w:rsidRPr="004B0FFF">
        <w:rPr>
          <w:rFonts w:ascii="Times New Roman" w:hAnsi="Times New Roman" w:cs="Times New Roman"/>
          <w:i/>
        </w:rPr>
        <w:t>σ</w:t>
      </w:r>
      <w:r w:rsidRPr="004B0FFF">
        <w:rPr>
          <w:rFonts w:ascii="Times New Roman" w:hAnsi="Times New Roman" w:cs="Times New Roman"/>
          <w:i/>
          <w:vertAlign w:val="subscript"/>
        </w:rPr>
        <w:t>n</w:t>
      </w:r>
      <w:proofErr w:type="spellEnd"/>
      <w:r>
        <w:t xml:space="preserve"> – </w:t>
      </w:r>
      <w:r w:rsidRPr="004B0FFF">
        <w:rPr>
          <w:rFonts w:ascii="Times New Roman" w:hAnsi="Times New Roman" w:cs="Times New Roman"/>
          <w:i/>
        </w:rPr>
        <w:t>σ</w:t>
      </w:r>
      <w:r w:rsidRPr="004B0FFF">
        <w:rPr>
          <w:rFonts w:ascii="Times New Roman" w:hAnsi="Times New Roman" w:cs="Times New Roman"/>
          <w:i/>
          <w:vertAlign w:val="subscript"/>
        </w:rPr>
        <w:t>n</w:t>
      </w:r>
      <w:r w:rsidRPr="004B0FFF">
        <w:rPr>
          <w:rFonts w:ascii="Times New Roman" w:hAnsi="Times New Roman" w:cs="Times New Roman"/>
          <w:vertAlign w:val="subscript"/>
        </w:rPr>
        <w:t>-1</w:t>
      </w:r>
      <w:r w:rsidRPr="004B0FFF">
        <w:rPr>
          <w:rFonts w:ascii="Times New Roman" w:hAnsi="Times New Roman" w:cs="Times New Roman"/>
        </w:rPr>
        <w:t xml:space="preserve">| </w:t>
      </w:r>
      <w:proofErr w:type="gramStart"/>
      <w:r w:rsidRPr="004B0FFF">
        <w:rPr>
          <w:rFonts w:ascii="Times New Roman" w:hAnsi="Times New Roman" w:cs="Times New Roman"/>
        </w:rPr>
        <w:t xml:space="preserve">&lt; </w:t>
      </w:r>
      <w:r>
        <w:t xml:space="preserve"> 0.0001</w:t>
      </w:r>
      <w:proofErr w:type="gramEnd"/>
      <w:r>
        <w:t xml:space="preserve">.  Note that, in contrast to bisection, there is no requirement that </w:t>
      </w:r>
      <w:proofErr w:type="spellStart"/>
      <w:r w:rsidRPr="004B0FFF">
        <w:rPr>
          <w:rFonts w:ascii="Times New Roman" w:hAnsi="Times New Roman" w:cs="Times New Roman"/>
          <w:i/>
        </w:rPr>
        <w:t>σ</w:t>
      </w:r>
      <w:r w:rsidRPr="004B0FFF">
        <w:rPr>
          <w:rFonts w:ascii="Times New Roman" w:hAnsi="Times New Roman" w:cs="Times New Roman"/>
          <w:i/>
          <w:vertAlign w:val="subscript"/>
        </w:rPr>
        <w:t>n</w:t>
      </w:r>
      <w:proofErr w:type="spellEnd"/>
      <w:r>
        <w:t xml:space="preserve"> – </w:t>
      </w:r>
      <w:r w:rsidRPr="004B0FFF">
        <w:rPr>
          <w:rFonts w:ascii="Times New Roman" w:hAnsi="Times New Roman" w:cs="Times New Roman"/>
          <w:i/>
        </w:rPr>
        <w:t>σ</w:t>
      </w:r>
      <w:r w:rsidRPr="004B0FFF">
        <w:rPr>
          <w:rFonts w:ascii="Times New Roman" w:hAnsi="Times New Roman" w:cs="Times New Roman"/>
          <w:i/>
          <w:vertAlign w:val="subscript"/>
        </w:rPr>
        <w:t>n</w:t>
      </w:r>
      <w:r w:rsidRPr="004B0FFF">
        <w:rPr>
          <w:rFonts w:ascii="Times New Roman" w:hAnsi="Times New Roman" w:cs="Times New Roman"/>
          <w:vertAlign w:val="subscript"/>
        </w:rPr>
        <w:t>-1</w:t>
      </w:r>
      <w:r>
        <w:t xml:space="preserve"> bracket the market volatility (which will be the case if </w:t>
      </w:r>
      <w:proofErr w:type="gramStart"/>
      <w:r w:rsidRPr="004B0FFF">
        <w:rPr>
          <w:rFonts w:ascii="Times New Roman" w:hAnsi="Times New Roman" w:cs="Times New Roman"/>
          <w:i/>
        </w:rPr>
        <w:t>P</w:t>
      </w:r>
      <w:r w:rsidRPr="004B0FFF">
        <w:rPr>
          <w:rFonts w:ascii="Times New Roman" w:hAnsi="Times New Roman" w:cs="Times New Roman"/>
        </w:rPr>
        <w:t>(</w:t>
      </w:r>
      <w:proofErr w:type="spellStart"/>
      <w:proofErr w:type="gramEnd"/>
      <w:r w:rsidRPr="004B0FFF">
        <w:rPr>
          <w:rFonts w:ascii="Times New Roman" w:hAnsi="Times New Roman" w:cs="Times New Roman"/>
          <w:i/>
        </w:rPr>
        <w:t>σ</w:t>
      </w:r>
      <w:r w:rsidRPr="004B0FFF">
        <w:rPr>
          <w:rFonts w:ascii="Times New Roman" w:hAnsi="Times New Roman" w:cs="Times New Roman"/>
          <w:i/>
          <w:vertAlign w:val="subscript"/>
        </w:rPr>
        <w:t>n</w:t>
      </w:r>
      <w:proofErr w:type="spellEnd"/>
      <w:r w:rsidRPr="004B0FFF">
        <w:rPr>
          <w:rFonts w:ascii="Times New Roman" w:hAnsi="Times New Roman" w:cs="Times New Roman"/>
        </w:rPr>
        <w:t>)</w:t>
      </w:r>
      <w:r>
        <w:t xml:space="preserve"> and </w:t>
      </w:r>
      <w:r w:rsidRPr="004B0FFF">
        <w:rPr>
          <w:rFonts w:ascii="Times New Roman" w:hAnsi="Times New Roman" w:cs="Times New Roman"/>
          <w:i/>
        </w:rPr>
        <w:t>P</w:t>
      </w:r>
      <w:r w:rsidRPr="004B0FFF">
        <w:rPr>
          <w:rFonts w:ascii="Times New Roman" w:hAnsi="Times New Roman" w:cs="Times New Roman"/>
        </w:rPr>
        <w:t>(</w:t>
      </w:r>
      <w:r w:rsidRPr="004B0FFF">
        <w:rPr>
          <w:rFonts w:ascii="Times New Roman" w:hAnsi="Times New Roman" w:cs="Times New Roman"/>
          <w:i/>
        </w:rPr>
        <w:t>σ</w:t>
      </w:r>
      <w:r w:rsidRPr="004B0FFF">
        <w:rPr>
          <w:rFonts w:ascii="Times New Roman" w:hAnsi="Times New Roman" w:cs="Times New Roman"/>
          <w:i/>
          <w:vertAlign w:val="subscript"/>
        </w:rPr>
        <w:t>n</w:t>
      </w:r>
      <w:r w:rsidRPr="004B0FFF">
        <w:rPr>
          <w:rFonts w:ascii="Times New Roman" w:hAnsi="Times New Roman" w:cs="Times New Roman"/>
          <w:vertAlign w:val="subscript"/>
        </w:rPr>
        <w:t>-1</w:t>
      </w:r>
      <w:r w:rsidRPr="004B0FFF">
        <w:rPr>
          <w:rFonts w:ascii="Times New Roman" w:hAnsi="Times New Roman" w:cs="Times New Roman"/>
        </w:rPr>
        <w:t>)</w:t>
      </w:r>
      <w:r>
        <w:t xml:space="preserve"> have opposite signs.</w:t>
      </w:r>
    </w:p>
    <w:p w:rsidR="00A426E4" w:rsidRPr="00704326" w:rsidRDefault="007264A1" w:rsidP="004B0FFF">
      <w:pPr>
        <w:pStyle w:val="ListParagraph"/>
        <w:numPr>
          <w:ilvl w:val="0"/>
          <w:numId w:val="2"/>
        </w:numPr>
      </w:pPr>
      <w:r>
        <w:t>My suggestion of 100 time steps works just fine for options with two years or less t</w:t>
      </w:r>
      <w:r w:rsidR="0007036D">
        <w:t xml:space="preserve">o maturity.  However, </w:t>
      </w:r>
      <w:r w:rsidR="00A426E4">
        <w:t>an option with 15 years to maturity</w:t>
      </w:r>
      <w:r w:rsidR="0007036D">
        <w:t xml:space="preserve">, which has previously been used for </w:t>
      </w:r>
      <w:proofErr w:type="spellStart"/>
      <w:r w:rsidR="0007036D">
        <w:t>testing,m</w:t>
      </w:r>
      <w:proofErr w:type="spellEnd"/>
      <w:r w:rsidR="0007036D">
        <w:t xml:space="preserve"> </w:t>
      </w:r>
      <w:r>
        <w:t>required m</w:t>
      </w:r>
      <w:r w:rsidR="00704326">
        <w:t>ore time steps (It is true that Crank Nicholson remains numerically stable when the time step size is large relative to the square of the space step, but Crank Nicholson is known to become inaccurate in that case.).</w:t>
      </w:r>
    </w:p>
    <w:p w:rsidR="0052452B" w:rsidRDefault="0052452B" w:rsidP="004B0FFF">
      <w:pPr>
        <w:pStyle w:val="ListParagraph"/>
        <w:numPr>
          <w:ilvl w:val="0"/>
          <w:numId w:val="2"/>
        </w:numPr>
      </w:pPr>
      <w:r>
        <w:t>Another subt</w:t>
      </w:r>
      <w:r w:rsidR="00E32C55">
        <w:t>lety is that the supposed 2</w:t>
      </w:r>
      <w:r w:rsidR="00E32C55" w:rsidRPr="004B0FFF">
        <w:rPr>
          <w:vertAlign w:val="superscript"/>
        </w:rPr>
        <w:t>nd</w:t>
      </w:r>
      <w:r w:rsidR="00E32C55">
        <w:t xml:space="preserve"> order </w:t>
      </w:r>
      <w:r w:rsidR="00704326">
        <w:t>convergence of Crank Nicholson is easily lost.  One obvious way of doing so is to use linear interpolation between Crank Nicholson computed price points to compute the current value of the option.</w:t>
      </w:r>
    </w:p>
    <w:p w:rsidR="007730BB" w:rsidRDefault="007730BB" w:rsidP="004B0FFF">
      <w:pPr>
        <w:pStyle w:val="ListParagraph"/>
        <w:numPr>
          <w:ilvl w:val="0"/>
          <w:numId w:val="2"/>
        </w:numPr>
      </w:pPr>
      <w:r>
        <w:t xml:space="preserve">Although I recommended </w:t>
      </w:r>
      <w:proofErr w:type="spellStart"/>
      <w:r>
        <w:t>Brandimarte’s</w:t>
      </w:r>
      <w:proofErr w:type="spellEnd"/>
      <w:r>
        <w:t xml:space="preserve"> book, </w:t>
      </w:r>
      <w:r w:rsidR="00B74138">
        <w:t xml:space="preserve">he uses successive </w:t>
      </w:r>
      <w:proofErr w:type="spellStart"/>
      <w:r w:rsidR="00B74138">
        <w:t>overrelaxation</w:t>
      </w:r>
      <w:proofErr w:type="spellEnd"/>
      <w:r w:rsidR="00B74138">
        <w:t xml:space="preserve"> (SOR)</w:t>
      </w:r>
      <w:r w:rsidR="0007036D">
        <w:t xml:space="preserve"> for even a single underlying</w:t>
      </w:r>
      <w:r w:rsidR="00B74138">
        <w:t xml:space="preserve">.  I recommended </w:t>
      </w:r>
      <w:r w:rsidR="00A553A0">
        <w:t xml:space="preserve">that method for options involving more than one underlying; however, your project involved only one underlying.  In that case, </w:t>
      </w:r>
      <w:r w:rsidR="00B74138">
        <w:t>a direct solution via the solution</w:t>
      </w:r>
      <w:r w:rsidR="00A553A0">
        <w:t xml:space="preserve"> of a </w:t>
      </w:r>
      <w:proofErr w:type="spellStart"/>
      <w:r w:rsidR="00A553A0">
        <w:t>tridiagonal</w:t>
      </w:r>
      <w:proofErr w:type="spellEnd"/>
      <w:r w:rsidR="00A553A0">
        <w:t xml:space="preserve"> system </w:t>
      </w:r>
      <w:r w:rsidR="00B74138">
        <w:t>is likely to be significantly faster.</w:t>
      </w:r>
    </w:p>
    <w:p w:rsidR="00704326" w:rsidRPr="0007036D" w:rsidRDefault="00704326">
      <w:pPr>
        <w:rPr>
          <w:b/>
        </w:rPr>
      </w:pPr>
      <w:r w:rsidRPr="0007036D">
        <w:rPr>
          <w:b/>
          <w:u w:val="single"/>
        </w:rPr>
        <w:t>Project II</w:t>
      </w:r>
    </w:p>
    <w:p w:rsidR="00D85CE2" w:rsidRPr="00D85CE2" w:rsidRDefault="00D85CE2">
      <w:pPr>
        <w:rPr>
          <w:b/>
        </w:rPr>
      </w:pPr>
      <w:r w:rsidRPr="00D85CE2">
        <w:rPr>
          <w:b/>
        </w:rPr>
        <w:t>Problem with Random Number Generation</w:t>
      </w:r>
    </w:p>
    <w:p w:rsidR="009A515A" w:rsidRDefault="00D85CE2">
      <w:r>
        <w:t>T</w:t>
      </w:r>
      <w:r w:rsidR="00935474">
        <w:t xml:space="preserve">he method that I recommended to generate the normal random variables, </w:t>
      </w:r>
      <w:proofErr w:type="gramStart"/>
      <w:r w:rsidR="00935474">
        <w:t>NORMSINV(</w:t>
      </w:r>
      <w:proofErr w:type="gramEnd"/>
      <w:r w:rsidR="00935474">
        <w:t xml:space="preserve">RND()), has a problem.  There is a small probability that </w:t>
      </w:r>
      <w:proofErr w:type="gramStart"/>
      <w:r w:rsidR="00935474">
        <w:t>RND(</w:t>
      </w:r>
      <w:proofErr w:type="gramEnd"/>
      <w:r w:rsidR="00935474">
        <w:t>) will return a random variable that is exactly zero, which will cause NORM</w:t>
      </w:r>
      <w:r w:rsidR="009A515A">
        <w:t xml:space="preserve">SINV to return a #VALUE error because NORMSINV(0) is undefined.  </w:t>
      </w:r>
      <w:r>
        <w:t xml:space="preserve">This can be remedied by checking the value of </w:t>
      </w:r>
      <w:proofErr w:type="gramStart"/>
      <w:r>
        <w:t>RND(</w:t>
      </w:r>
      <w:proofErr w:type="gramEnd"/>
      <w:r>
        <w:t>) before sending it to NORMSINV using code such as</w:t>
      </w:r>
    </w:p>
    <w:p w:rsidR="00D85CE2" w:rsidRDefault="00D85CE2" w:rsidP="00D85CE2">
      <w:pPr>
        <w:spacing w:after="0" w:line="240" w:lineRule="auto"/>
        <w:rPr>
          <w:rFonts w:ascii="Courier New" w:hAnsi="Courier New" w:cs="Courier New"/>
        </w:rPr>
      </w:pPr>
      <w:r>
        <w:tab/>
      </w:r>
      <w:r>
        <w:tab/>
      </w:r>
      <w:r>
        <w:tab/>
      </w:r>
      <w:r>
        <w:tab/>
      </w:r>
      <w:r w:rsidRPr="00D85CE2">
        <w:rPr>
          <w:rFonts w:ascii="Courier New" w:hAnsi="Courier New" w:cs="Courier New"/>
        </w:rPr>
        <w:t xml:space="preserve">U = </w:t>
      </w:r>
      <w:proofErr w:type="gramStart"/>
      <w:r w:rsidRPr="00D85CE2">
        <w:rPr>
          <w:rFonts w:ascii="Courier New" w:hAnsi="Courier New" w:cs="Courier New"/>
        </w:rPr>
        <w:t>RND()</w:t>
      </w:r>
      <w:proofErr w:type="gramEnd"/>
    </w:p>
    <w:p w:rsidR="00D85CE2" w:rsidRDefault="00D85CE2" w:rsidP="00D85CE2">
      <w:pPr>
        <w:spacing w:after="0" w:line="240" w:lineRule="auto"/>
        <w:rPr>
          <w:rFonts w:ascii="Courier New" w:hAnsi="Courier New" w:cs="Courier New"/>
        </w:rPr>
      </w:pPr>
      <w:r>
        <w:rPr>
          <w:rFonts w:ascii="Courier New" w:hAnsi="Courier New" w:cs="Courier New"/>
        </w:rPr>
        <w:t xml:space="preserve">                      WHILE U = 0</w:t>
      </w:r>
    </w:p>
    <w:p w:rsidR="00D85CE2" w:rsidRDefault="00D85CE2" w:rsidP="00D85CE2">
      <w:pPr>
        <w:spacing w:after="0" w:line="240" w:lineRule="auto"/>
        <w:rPr>
          <w:rFonts w:ascii="Courier New" w:hAnsi="Courier New" w:cs="Courier New"/>
        </w:rPr>
      </w:pPr>
      <w:r>
        <w:rPr>
          <w:rFonts w:ascii="Courier New" w:hAnsi="Courier New" w:cs="Courier New"/>
        </w:rPr>
        <w:t xml:space="preserve">                          U = </w:t>
      </w:r>
      <w:proofErr w:type="gramStart"/>
      <w:r>
        <w:rPr>
          <w:rFonts w:ascii="Courier New" w:hAnsi="Courier New" w:cs="Courier New"/>
        </w:rPr>
        <w:t>RND()</w:t>
      </w:r>
      <w:proofErr w:type="gramEnd"/>
    </w:p>
    <w:p w:rsidR="00D85CE2" w:rsidRDefault="00D85CE2" w:rsidP="00D85CE2">
      <w:pPr>
        <w:spacing w:after="0" w:line="240" w:lineRule="auto"/>
        <w:rPr>
          <w:rFonts w:ascii="Courier New" w:hAnsi="Courier New" w:cs="Courier New"/>
        </w:rPr>
      </w:pPr>
      <w:r>
        <w:rPr>
          <w:rFonts w:ascii="Courier New" w:hAnsi="Courier New" w:cs="Courier New"/>
        </w:rPr>
        <w:t xml:space="preserve">                      WEND</w:t>
      </w:r>
    </w:p>
    <w:p w:rsidR="00D85CE2" w:rsidRDefault="00D85CE2" w:rsidP="00D85CE2">
      <w:pPr>
        <w:spacing w:after="0" w:line="240" w:lineRule="auto"/>
        <w:rPr>
          <w:rFonts w:ascii="Courier New" w:hAnsi="Courier New" w:cs="Courier New"/>
        </w:rPr>
      </w:pPr>
      <w:r>
        <w:rPr>
          <w:rFonts w:ascii="Courier New" w:hAnsi="Courier New" w:cs="Courier New"/>
        </w:rPr>
        <w:t xml:space="preserve">                      NORMVAR = </w:t>
      </w:r>
      <w:proofErr w:type="gramStart"/>
      <w:r>
        <w:rPr>
          <w:rFonts w:ascii="Courier New" w:hAnsi="Courier New" w:cs="Courier New"/>
        </w:rPr>
        <w:t>NORMSINV(</w:t>
      </w:r>
      <w:proofErr w:type="gramEnd"/>
      <w:r>
        <w:rPr>
          <w:rFonts w:ascii="Courier New" w:hAnsi="Courier New" w:cs="Courier New"/>
        </w:rPr>
        <w:t>U)</w:t>
      </w:r>
    </w:p>
    <w:p w:rsidR="00D85CE2" w:rsidRPr="00D85CE2" w:rsidRDefault="00D85CE2" w:rsidP="00D85CE2">
      <w:pPr>
        <w:spacing w:after="0" w:line="240" w:lineRule="auto"/>
        <w:rPr>
          <w:rFonts w:ascii="Courier New" w:hAnsi="Courier New" w:cs="Courier New"/>
        </w:rPr>
      </w:pPr>
    </w:p>
    <w:p w:rsidR="00D85CE2" w:rsidRPr="00D85CE2" w:rsidRDefault="00D85CE2">
      <w:pPr>
        <w:rPr>
          <w:b/>
        </w:rPr>
      </w:pPr>
      <w:r w:rsidRPr="00D85CE2">
        <w:rPr>
          <w:b/>
        </w:rPr>
        <w:t>Issues with Debugging Code, Including Bias of Estimator</w:t>
      </w:r>
    </w:p>
    <w:p w:rsidR="00D85CE2" w:rsidRDefault="00A553A0" w:rsidP="00D85CE2">
      <w:r>
        <w:t>The problem with debugging any Monte Carlo code is</w:t>
      </w:r>
      <w:r w:rsidR="003F6E9E">
        <w:t xml:space="preserve"> that the exact output cannot be predicted beforehand.  A detailed understanding of the statistical properties of the solution and how the Monte Carlo calculation </w:t>
      </w:r>
      <w:r w:rsidR="00BC6ABA">
        <w:t xml:space="preserve">converges to it is therefore required.  I gave you some hints about how to do this by telling you how to compute the exact answer, but I didn’t tell you just how far away </w:t>
      </w:r>
      <w:r w:rsidR="0063060B">
        <w:t>from it</w:t>
      </w:r>
      <w:r w:rsidR="00BC6ABA">
        <w:t xml:space="preserve"> should expect </w:t>
      </w:r>
      <w:r w:rsidR="00D85CE2">
        <w:t>your Monte Carlo answer to be.  Here’s some further guidance:</w:t>
      </w:r>
    </w:p>
    <w:p w:rsidR="0063060B" w:rsidRDefault="00D85CE2" w:rsidP="00D85CE2">
      <w:pPr>
        <w:pStyle w:val="ListParagraph"/>
        <w:numPr>
          <w:ilvl w:val="0"/>
          <w:numId w:val="1"/>
        </w:numPr>
      </w:pPr>
      <w:r>
        <w:lastRenderedPageBreak/>
        <w:t>From past experience, I know that t</w:t>
      </w:r>
      <w:r w:rsidR="0063060B">
        <w:t xml:space="preserve">he average of </w:t>
      </w:r>
      <w:r w:rsidR="00DF0036">
        <w:t xml:space="preserve">the 20 runs of </w:t>
      </w:r>
      <w:r w:rsidR="0063060B">
        <w:t>100,000 trials</w:t>
      </w:r>
      <w:r w:rsidR="00DF0036">
        <w:t xml:space="preserve"> should typically be about $1000 away from the exact answer.</w:t>
      </w:r>
    </w:p>
    <w:p w:rsidR="00DF0036" w:rsidRDefault="00D85CE2" w:rsidP="0063060B">
      <w:pPr>
        <w:pStyle w:val="ListParagraph"/>
        <w:numPr>
          <w:ilvl w:val="0"/>
          <w:numId w:val="1"/>
        </w:numPr>
      </w:pPr>
      <w:r>
        <w:t>You might think (as I did) that t</w:t>
      </w:r>
      <w:r w:rsidR="00DF0036">
        <w:t>he number of Monte Carlo estimates that is smaller than the exact answer should be roughly the same as the number of Monte Carlo estimates that is larger than the exact answer</w:t>
      </w:r>
      <w:r w:rsidR="00935474">
        <w:t>.</w:t>
      </w:r>
      <w:r w:rsidR="009D2D11">
        <w:t xml:space="preserve">  However, I once wrote the following:</w:t>
      </w:r>
    </w:p>
    <w:p w:rsidR="00D85CE2" w:rsidRPr="005F6929" w:rsidRDefault="00D85CE2" w:rsidP="00D85CE2">
      <w:pPr>
        <w:rPr>
          <w:rFonts w:ascii="Times New Roman" w:hAnsi="Times New Roman" w:cs="Times New Roman"/>
        </w:rPr>
      </w:pPr>
      <w:r w:rsidRPr="005F6929">
        <w:rPr>
          <w:rFonts w:ascii="Times New Roman" w:hAnsi="Times New Roman" w:cs="Times New Roman"/>
        </w:rPr>
        <w:t xml:space="preserve">The standard </w:t>
      </w:r>
      <w:proofErr w:type="spellStart"/>
      <w:r w:rsidRPr="005F6929">
        <w:rPr>
          <w:rFonts w:ascii="Times New Roman" w:hAnsi="Times New Roman" w:cs="Times New Roman"/>
        </w:rPr>
        <w:t>VaR</w:t>
      </w:r>
      <w:proofErr w:type="spellEnd"/>
      <w:r w:rsidRPr="005F6929">
        <w:rPr>
          <w:rFonts w:ascii="Times New Roman" w:hAnsi="Times New Roman" w:cs="Times New Roman"/>
        </w:rPr>
        <w:t xml:space="preserve"> estimator for the </w:t>
      </w:r>
      <w:proofErr w:type="spellStart"/>
      <w:r w:rsidRPr="005F6929">
        <w:rPr>
          <w:rFonts w:ascii="Times New Roman" w:hAnsi="Times New Roman" w:cs="Times New Roman"/>
        </w:rPr>
        <w:t>α</w:t>
      </w:r>
      <w:r w:rsidRPr="005F6929">
        <w:rPr>
          <w:rFonts w:ascii="Times New Roman" w:hAnsi="Times New Roman" w:cs="Times New Roman"/>
          <w:vertAlign w:val="superscript"/>
        </w:rPr>
        <w:t>th</w:t>
      </w:r>
      <w:proofErr w:type="spellEnd"/>
      <w:r w:rsidRPr="005F6929">
        <w:rPr>
          <w:rFonts w:ascii="Times New Roman" w:hAnsi="Times New Roman" w:cs="Times New Roman"/>
        </w:rPr>
        <w:t xml:space="preserve"> percentile of the cumulative distribution </w:t>
      </w:r>
      <w:r w:rsidRPr="005F6929">
        <w:rPr>
          <w:rFonts w:ascii="Times New Roman" w:hAnsi="Times New Roman" w:cs="Times New Roman"/>
          <w:i/>
          <w:iCs/>
        </w:rPr>
        <w:t xml:space="preserve">F </w:t>
      </w:r>
      <w:r w:rsidRPr="005F6929">
        <w:rPr>
          <w:rFonts w:ascii="Times New Roman" w:hAnsi="Times New Roman" w:cs="Times New Roman"/>
        </w:rPr>
        <w:t xml:space="preserve">is the use of the </w:t>
      </w:r>
      <w:proofErr w:type="spellStart"/>
      <w:r w:rsidRPr="005F6929">
        <w:rPr>
          <w:rFonts w:ascii="Times New Roman" w:hAnsi="Times New Roman" w:cs="Times New Roman"/>
        </w:rPr>
        <w:t>α</w:t>
      </w:r>
      <w:r w:rsidRPr="005F6929">
        <w:rPr>
          <w:rFonts w:ascii="Times New Roman" w:hAnsi="Times New Roman" w:cs="Times New Roman"/>
          <w:i/>
          <w:iCs/>
        </w:rPr>
        <w:t>N</w:t>
      </w:r>
      <w:r w:rsidRPr="005F6929">
        <w:rPr>
          <w:rFonts w:ascii="Times New Roman" w:hAnsi="Times New Roman" w:cs="Times New Roman"/>
          <w:vertAlign w:val="superscript"/>
        </w:rPr>
        <w:t>th</w:t>
      </w:r>
      <w:proofErr w:type="spellEnd"/>
      <w:r w:rsidRPr="005F6929">
        <w:rPr>
          <w:rFonts w:ascii="Times New Roman" w:hAnsi="Times New Roman" w:cs="Times New Roman"/>
        </w:rPr>
        <w:t xml:space="preserve"> of </w:t>
      </w:r>
      <w:r w:rsidRPr="005F6929">
        <w:rPr>
          <w:rFonts w:ascii="Times New Roman" w:hAnsi="Times New Roman" w:cs="Times New Roman"/>
          <w:i/>
          <w:iCs/>
        </w:rPr>
        <w:t xml:space="preserve">N </w:t>
      </w:r>
      <w:r w:rsidRPr="005F6929">
        <w:rPr>
          <w:rFonts w:ascii="Times New Roman" w:hAnsi="Times New Roman" w:cs="Times New Roman"/>
        </w:rPr>
        <w:t xml:space="preserve">samples from the distribution.  We </w:t>
      </w:r>
      <w:r w:rsidR="009D2D11">
        <w:rPr>
          <w:rFonts w:ascii="Times New Roman" w:hAnsi="Times New Roman" w:cs="Times New Roman"/>
        </w:rPr>
        <w:t xml:space="preserve">assume </w:t>
      </w:r>
      <w:r w:rsidRPr="005F6929">
        <w:rPr>
          <w:rFonts w:ascii="Times New Roman" w:hAnsi="Times New Roman" w:cs="Times New Roman"/>
        </w:rPr>
        <w:t xml:space="preserve">that </w:t>
      </w:r>
      <w:r w:rsidRPr="005F6929">
        <w:rPr>
          <w:rFonts w:ascii="Times New Roman" w:hAnsi="Times New Roman" w:cs="Times New Roman"/>
          <w:i/>
          <w:iCs/>
        </w:rPr>
        <w:t xml:space="preserve">F </w:t>
      </w:r>
      <w:r w:rsidRPr="005F6929">
        <w:rPr>
          <w:rFonts w:ascii="Times New Roman" w:hAnsi="Times New Roman" w:cs="Times New Roman"/>
        </w:rPr>
        <w:t xml:space="preserve">is monotone increasing, because such assumptions are typical in practice.  Following </w:t>
      </w:r>
      <w:proofErr w:type="spellStart"/>
      <w:r w:rsidRPr="005F6929">
        <w:rPr>
          <w:rFonts w:ascii="Times New Roman" w:hAnsi="Times New Roman" w:cs="Times New Roman"/>
        </w:rPr>
        <w:t>Karlin</w:t>
      </w:r>
      <w:proofErr w:type="spellEnd"/>
      <w:r w:rsidRPr="005F6929">
        <w:rPr>
          <w:rFonts w:ascii="Times New Roman" w:hAnsi="Times New Roman" w:cs="Times New Roman"/>
        </w:rPr>
        <w:t xml:space="preserve"> and Taylor (1981), we observe that, if </w:t>
      </w:r>
      <w:r w:rsidRPr="005F6929">
        <w:rPr>
          <w:rFonts w:ascii="Times New Roman" w:hAnsi="Times New Roman" w:cs="Times New Roman"/>
          <w:i/>
          <w:iCs/>
        </w:rPr>
        <w:t>Y</w:t>
      </w:r>
      <w:r w:rsidRPr="005F6929">
        <w:rPr>
          <w:rFonts w:ascii="Times New Roman" w:hAnsi="Times New Roman" w:cs="Times New Roman"/>
          <w:vertAlign w:val="subscript"/>
        </w:rPr>
        <w:t>1</w:t>
      </w:r>
      <w:r w:rsidRPr="005F6929">
        <w:rPr>
          <w:rFonts w:ascii="Times New Roman" w:hAnsi="Times New Roman" w:cs="Times New Roman"/>
        </w:rPr>
        <w:t xml:space="preserve">, </w:t>
      </w:r>
      <w:r w:rsidRPr="005F6929">
        <w:rPr>
          <w:rFonts w:ascii="Times New Roman" w:hAnsi="Times New Roman" w:cs="Times New Roman"/>
          <w:i/>
          <w:iCs/>
        </w:rPr>
        <w:t>Y</w:t>
      </w:r>
      <w:r w:rsidRPr="005F6929">
        <w:rPr>
          <w:rFonts w:ascii="Times New Roman" w:hAnsi="Times New Roman" w:cs="Times New Roman"/>
          <w:vertAlign w:val="subscript"/>
        </w:rPr>
        <w:t>2</w:t>
      </w:r>
      <w:r w:rsidRPr="005F6929">
        <w:rPr>
          <w:rFonts w:ascii="Times New Roman" w:hAnsi="Times New Roman" w:cs="Times New Roman"/>
        </w:rPr>
        <w:t xml:space="preserve">, </w:t>
      </w:r>
      <w:r w:rsidRPr="005F6929">
        <w:rPr>
          <w:rFonts w:ascii="Times New Roman" w:hAnsi="Times New Roman" w:cs="Times New Roman"/>
          <w:i/>
          <w:iCs/>
        </w:rPr>
        <w:t>Y</w:t>
      </w:r>
      <w:r w:rsidRPr="005F6929">
        <w:rPr>
          <w:rFonts w:ascii="Times New Roman" w:hAnsi="Times New Roman" w:cs="Times New Roman"/>
          <w:vertAlign w:val="subscript"/>
        </w:rPr>
        <w:t>3</w:t>
      </w:r>
      <w:r w:rsidRPr="005F6929">
        <w:rPr>
          <w:rFonts w:ascii="Times New Roman" w:hAnsi="Times New Roman" w:cs="Times New Roman"/>
        </w:rPr>
        <w:t>,</w:t>
      </w:r>
      <w:r w:rsidRPr="005F6929">
        <w:rPr>
          <w:rFonts w:ascii="Times New Roman" w:hAnsi="Times New Roman" w:cs="Times New Roman"/>
          <w:vertAlign w:val="subscript"/>
        </w:rPr>
        <w:t xml:space="preserve">  … </w:t>
      </w:r>
      <w:r w:rsidRPr="005F6929">
        <w:rPr>
          <w:rFonts w:ascii="Times New Roman" w:hAnsi="Times New Roman" w:cs="Times New Roman"/>
          <w:i/>
          <w:iCs/>
        </w:rPr>
        <w:t>Y</w:t>
      </w:r>
      <w:r w:rsidRPr="005F6929">
        <w:rPr>
          <w:rFonts w:ascii="Times New Roman" w:hAnsi="Times New Roman" w:cs="Times New Roman"/>
          <w:i/>
          <w:iCs/>
          <w:vertAlign w:val="subscript"/>
        </w:rPr>
        <w:t>N</w:t>
      </w:r>
      <w:r w:rsidRPr="005F6929">
        <w:rPr>
          <w:rFonts w:ascii="Times New Roman" w:hAnsi="Times New Roman" w:cs="Times New Roman"/>
        </w:rPr>
        <w:t xml:space="preserve"> are independent samples from </w:t>
      </w:r>
      <w:r w:rsidRPr="005F6929">
        <w:rPr>
          <w:rFonts w:ascii="Times New Roman" w:hAnsi="Times New Roman" w:cs="Times New Roman"/>
          <w:i/>
          <w:iCs/>
        </w:rPr>
        <w:t>F</w:t>
      </w:r>
      <w:r w:rsidRPr="005F6929">
        <w:rPr>
          <w:rFonts w:ascii="Times New Roman" w:hAnsi="Times New Roman" w:cs="Times New Roman"/>
        </w:rPr>
        <w:t xml:space="preserve">, then </w:t>
      </w:r>
      <w:r w:rsidRPr="005F6929">
        <w:rPr>
          <w:rFonts w:ascii="Times New Roman" w:hAnsi="Times New Roman" w:cs="Times New Roman"/>
          <w:i/>
          <w:iCs/>
        </w:rPr>
        <w:t>X</w:t>
      </w:r>
      <w:r w:rsidRPr="005F6929">
        <w:rPr>
          <w:rFonts w:ascii="Times New Roman" w:hAnsi="Times New Roman" w:cs="Times New Roman"/>
          <w:i/>
          <w:iCs/>
          <w:vertAlign w:val="subscript"/>
        </w:rPr>
        <w:t>1</w:t>
      </w:r>
      <w:r w:rsidRPr="005F6929">
        <w:rPr>
          <w:rFonts w:ascii="Times New Roman" w:hAnsi="Times New Roman" w:cs="Times New Roman"/>
          <w:i/>
          <w:iCs/>
        </w:rPr>
        <w:t xml:space="preserve"> </w:t>
      </w:r>
      <w:r w:rsidRPr="005F6929">
        <w:rPr>
          <w:rFonts w:ascii="Times New Roman" w:hAnsi="Times New Roman" w:cs="Times New Roman"/>
        </w:rPr>
        <w:t xml:space="preserve">= </w:t>
      </w:r>
      <w:r w:rsidRPr="005F6929">
        <w:rPr>
          <w:rFonts w:ascii="Times New Roman" w:hAnsi="Times New Roman" w:cs="Times New Roman"/>
          <w:i/>
          <w:iCs/>
        </w:rPr>
        <w:t>F(Y</w:t>
      </w:r>
      <w:r w:rsidRPr="005F6929">
        <w:rPr>
          <w:rFonts w:ascii="Times New Roman" w:hAnsi="Times New Roman" w:cs="Times New Roman"/>
          <w:i/>
          <w:iCs/>
          <w:vertAlign w:val="subscript"/>
        </w:rPr>
        <w:t>1</w:t>
      </w:r>
      <w:r w:rsidRPr="005F6929">
        <w:rPr>
          <w:rFonts w:ascii="Times New Roman" w:hAnsi="Times New Roman" w:cs="Times New Roman"/>
        </w:rPr>
        <w:t xml:space="preserve">), </w:t>
      </w:r>
      <w:r w:rsidRPr="005F6929">
        <w:rPr>
          <w:rFonts w:ascii="Times New Roman" w:hAnsi="Times New Roman" w:cs="Times New Roman"/>
          <w:i/>
          <w:iCs/>
        </w:rPr>
        <w:t>X</w:t>
      </w:r>
      <w:r w:rsidRPr="005F6929">
        <w:rPr>
          <w:rFonts w:ascii="Times New Roman" w:hAnsi="Times New Roman" w:cs="Times New Roman"/>
          <w:i/>
          <w:iCs/>
          <w:vertAlign w:val="subscript"/>
        </w:rPr>
        <w:t>2</w:t>
      </w:r>
      <w:r w:rsidRPr="005F6929">
        <w:rPr>
          <w:rFonts w:ascii="Times New Roman" w:hAnsi="Times New Roman" w:cs="Times New Roman"/>
          <w:i/>
          <w:iCs/>
        </w:rPr>
        <w:t xml:space="preserve"> </w:t>
      </w:r>
      <w:r w:rsidRPr="005F6929">
        <w:rPr>
          <w:rFonts w:ascii="Times New Roman" w:hAnsi="Times New Roman" w:cs="Times New Roman"/>
        </w:rPr>
        <w:t xml:space="preserve">= </w:t>
      </w:r>
      <w:r w:rsidRPr="005F6929">
        <w:rPr>
          <w:rFonts w:ascii="Times New Roman" w:hAnsi="Times New Roman" w:cs="Times New Roman"/>
          <w:i/>
          <w:iCs/>
        </w:rPr>
        <w:t>F(Y</w:t>
      </w:r>
      <w:r w:rsidRPr="005F6929">
        <w:rPr>
          <w:rFonts w:ascii="Times New Roman" w:hAnsi="Times New Roman" w:cs="Times New Roman"/>
          <w:i/>
          <w:iCs/>
          <w:vertAlign w:val="subscript"/>
        </w:rPr>
        <w:t>2</w:t>
      </w:r>
      <w:r w:rsidRPr="005F6929">
        <w:rPr>
          <w:rFonts w:ascii="Times New Roman" w:hAnsi="Times New Roman" w:cs="Times New Roman"/>
        </w:rPr>
        <w:t xml:space="preserve">), </w:t>
      </w:r>
      <w:r w:rsidRPr="005F6929">
        <w:rPr>
          <w:rFonts w:ascii="Times New Roman" w:hAnsi="Times New Roman" w:cs="Times New Roman"/>
          <w:i/>
          <w:iCs/>
        </w:rPr>
        <w:t>X</w:t>
      </w:r>
      <w:r w:rsidRPr="005F6929">
        <w:rPr>
          <w:rFonts w:ascii="Times New Roman" w:hAnsi="Times New Roman" w:cs="Times New Roman"/>
          <w:i/>
          <w:iCs/>
          <w:vertAlign w:val="subscript"/>
        </w:rPr>
        <w:t>3</w:t>
      </w:r>
      <w:r w:rsidRPr="005F6929">
        <w:rPr>
          <w:rFonts w:ascii="Times New Roman" w:hAnsi="Times New Roman" w:cs="Times New Roman"/>
          <w:i/>
          <w:iCs/>
        </w:rPr>
        <w:t xml:space="preserve"> </w:t>
      </w:r>
      <w:r w:rsidRPr="005F6929">
        <w:rPr>
          <w:rFonts w:ascii="Times New Roman" w:hAnsi="Times New Roman" w:cs="Times New Roman"/>
        </w:rPr>
        <w:t xml:space="preserve">= </w:t>
      </w:r>
      <w:r w:rsidRPr="005F6929">
        <w:rPr>
          <w:rFonts w:ascii="Times New Roman" w:hAnsi="Times New Roman" w:cs="Times New Roman"/>
          <w:i/>
          <w:iCs/>
        </w:rPr>
        <w:t>F(Y</w:t>
      </w:r>
      <w:r w:rsidRPr="005F6929">
        <w:rPr>
          <w:rFonts w:ascii="Times New Roman" w:hAnsi="Times New Roman" w:cs="Times New Roman"/>
          <w:i/>
          <w:iCs/>
          <w:vertAlign w:val="subscript"/>
        </w:rPr>
        <w:t>3</w:t>
      </w:r>
      <w:r w:rsidRPr="005F6929">
        <w:rPr>
          <w:rFonts w:ascii="Times New Roman" w:hAnsi="Times New Roman" w:cs="Times New Roman"/>
        </w:rPr>
        <w:t>),</w:t>
      </w:r>
      <w:r w:rsidRPr="005F6929">
        <w:rPr>
          <w:rFonts w:ascii="Times New Roman" w:hAnsi="Times New Roman" w:cs="Times New Roman"/>
          <w:vertAlign w:val="subscript"/>
        </w:rPr>
        <w:t xml:space="preserve">  … </w:t>
      </w:r>
      <w:r w:rsidRPr="005F6929">
        <w:rPr>
          <w:rFonts w:ascii="Times New Roman" w:hAnsi="Times New Roman" w:cs="Times New Roman"/>
          <w:i/>
          <w:iCs/>
        </w:rPr>
        <w:t>X</w:t>
      </w:r>
      <w:r w:rsidRPr="005F6929">
        <w:rPr>
          <w:rFonts w:ascii="Times New Roman" w:hAnsi="Times New Roman" w:cs="Times New Roman"/>
          <w:i/>
          <w:iCs/>
          <w:vertAlign w:val="subscript"/>
        </w:rPr>
        <w:t>N</w:t>
      </w:r>
      <w:r w:rsidRPr="005F6929">
        <w:rPr>
          <w:rFonts w:ascii="Times New Roman" w:hAnsi="Times New Roman" w:cs="Times New Roman"/>
          <w:i/>
          <w:iCs/>
        </w:rPr>
        <w:t xml:space="preserve"> </w:t>
      </w:r>
      <w:r w:rsidRPr="005F6929">
        <w:rPr>
          <w:rFonts w:ascii="Times New Roman" w:hAnsi="Times New Roman" w:cs="Times New Roman"/>
        </w:rPr>
        <w:t xml:space="preserve">= </w:t>
      </w:r>
      <w:r w:rsidRPr="005F6929">
        <w:rPr>
          <w:rFonts w:ascii="Times New Roman" w:hAnsi="Times New Roman" w:cs="Times New Roman"/>
          <w:i/>
          <w:iCs/>
        </w:rPr>
        <w:t>F(Y</w:t>
      </w:r>
      <w:r w:rsidRPr="005F6929">
        <w:rPr>
          <w:rFonts w:ascii="Times New Roman" w:hAnsi="Times New Roman" w:cs="Times New Roman"/>
          <w:i/>
          <w:iCs/>
          <w:vertAlign w:val="subscript"/>
        </w:rPr>
        <w:t>N</w:t>
      </w:r>
      <w:r w:rsidRPr="005F6929">
        <w:rPr>
          <w:rFonts w:ascii="Times New Roman" w:hAnsi="Times New Roman" w:cs="Times New Roman"/>
        </w:rPr>
        <w:t xml:space="preserve">) are independent samples from the uniform distribution on [0, 1].  Furthermore, if </w:t>
      </w:r>
      <w:r w:rsidRPr="005F6929">
        <w:rPr>
          <w:rFonts w:ascii="Times New Roman" w:hAnsi="Times New Roman" w:cs="Times New Roman"/>
          <w:i/>
          <w:iCs/>
        </w:rPr>
        <w:t>Y</w:t>
      </w:r>
      <w:r w:rsidRPr="005F6929">
        <w:rPr>
          <w:rFonts w:ascii="Times New Roman" w:hAnsi="Times New Roman" w:cs="Times New Roman"/>
          <w:vertAlign w:val="subscript"/>
        </w:rPr>
        <w:t>(1)</w:t>
      </w:r>
      <w:r w:rsidRPr="005F6929">
        <w:rPr>
          <w:rFonts w:ascii="Times New Roman" w:hAnsi="Times New Roman" w:cs="Times New Roman"/>
        </w:rPr>
        <w:t xml:space="preserve"> &lt; </w:t>
      </w:r>
      <w:r w:rsidRPr="005F6929">
        <w:rPr>
          <w:rFonts w:ascii="Times New Roman" w:hAnsi="Times New Roman" w:cs="Times New Roman"/>
          <w:i/>
          <w:iCs/>
        </w:rPr>
        <w:t>Y</w:t>
      </w:r>
      <w:r w:rsidRPr="005F6929">
        <w:rPr>
          <w:rFonts w:ascii="Times New Roman" w:hAnsi="Times New Roman" w:cs="Times New Roman"/>
          <w:vertAlign w:val="subscript"/>
        </w:rPr>
        <w:t xml:space="preserve">(2) </w:t>
      </w:r>
      <w:r w:rsidRPr="005F6929">
        <w:rPr>
          <w:rFonts w:ascii="Times New Roman" w:hAnsi="Times New Roman" w:cs="Times New Roman"/>
        </w:rPr>
        <w:t>&lt;</w:t>
      </w:r>
      <w:r w:rsidRPr="005F6929">
        <w:rPr>
          <w:rFonts w:ascii="Times New Roman" w:hAnsi="Times New Roman" w:cs="Times New Roman"/>
          <w:i/>
          <w:iCs/>
        </w:rPr>
        <w:t>Y</w:t>
      </w:r>
      <w:r w:rsidRPr="005F6929">
        <w:rPr>
          <w:rFonts w:ascii="Times New Roman" w:hAnsi="Times New Roman" w:cs="Times New Roman"/>
          <w:vertAlign w:val="subscript"/>
        </w:rPr>
        <w:t>(3)</w:t>
      </w:r>
      <w:r w:rsidRPr="005F6929">
        <w:rPr>
          <w:rFonts w:ascii="Times New Roman" w:hAnsi="Times New Roman" w:cs="Times New Roman"/>
        </w:rPr>
        <w:t xml:space="preserve">  &lt;</w:t>
      </w:r>
      <w:r w:rsidRPr="005F6929">
        <w:rPr>
          <w:rFonts w:ascii="Times New Roman" w:hAnsi="Times New Roman" w:cs="Times New Roman"/>
          <w:vertAlign w:val="subscript"/>
        </w:rPr>
        <w:t xml:space="preserve">  … </w:t>
      </w:r>
      <w:r w:rsidRPr="005F6929">
        <w:rPr>
          <w:rFonts w:ascii="Times New Roman" w:hAnsi="Times New Roman" w:cs="Times New Roman"/>
        </w:rPr>
        <w:t xml:space="preserve">&lt; </w:t>
      </w:r>
      <w:r w:rsidRPr="005F6929">
        <w:rPr>
          <w:rFonts w:ascii="Times New Roman" w:hAnsi="Times New Roman" w:cs="Times New Roman"/>
          <w:i/>
          <w:iCs/>
        </w:rPr>
        <w:t>Y</w:t>
      </w:r>
      <w:r w:rsidRPr="005F6929">
        <w:rPr>
          <w:rFonts w:ascii="Times New Roman" w:hAnsi="Times New Roman" w:cs="Times New Roman"/>
          <w:vertAlign w:val="subscript"/>
        </w:rPr>
        <w:t>(</w:t>
      </w:r>
      <w:r w:rsidRPr="005F6929">
        <w:rPr>
          <w:rFonts w:ascii="Times New Roman" w:hAnsi="Times New Roman" w:cs="Times New Roman"/>
          <w:i/>
          <w:iCs/>
          <w:vertAlign w:val="subscript"/>
        </w:rPr>
        <w:t>N</w:t>
      </w:r>
      <w:r w:rsidRPr="005F6929">
        <w:rPr>
          <w:rFonts w:ascii="Times New Roman" w:hAnsi="Times New Roman" w:cs="Times New Roman"/>
          <w:vertAlign w:val="subscript"/>
        </w:rPr>
        <w:t xml:space="preserve">) </w:t>
      </w:r>
      <w:r w:rsidRPr="005F6929">
        <w:rPr>
          <w:rFonts w:ascii="Times New Roman" w:hAnsi="Times New Roman" w:cs="Times New Roman"/>
        </w:rPr>
        <w:t xml:space="preserve">indicate the </w:t>
      </w:r>
      <w:r w:rsidRPr="005F6929">
        <w:rPr>
          <w:rFonts w:ascii="Times New Roman" w:hAnsi="Times New Roman" w:cs="Times New Roman"/>
          <w:i/>
          <w:iCs/>
        </w:rPr>
        <w:t>Y</w:t>
      </w:r>
      <w:r w:rsidRPr="005F6929">
        <w:rPr>
          <w:rFonts w:ascii="Times New Roman" w:hAnsi="Times New Roman" w:cs="Times New Roman"/>
        </w:rPr>
        <w:t xml:space="preserve">’s when they are sorted in ascending order, then the corresponding </w:t>
      </w:r>
      <w:r w:rsidRPr="005F6929">
        <w:rPr>
          <w:rFonts w:ascii="Times New Roman" w:hAnsi="Times New Roman" w:cs="Times New Roman"/>
          <w:i/>
          <w:iCs/>
        </w:rPr>
        <w:t>X</w:t>
      </w:r>
      <w:r w:rsidRPr="005F6929">
        <w:rPr>
          <w:rFonts w:ascii="Times New Roman" w:hAnsi="Times New Roman" w:cs="Times New Roman"/>
        </w:rPr>
        <w:t xml:space="preserve">’s will also be in sorted order because F is monotone increasing (Here, we use “&lt;” rather than “≤” because the probability that two </w:t>
      </w:r>
      <w:r w:rsidRPr="005F6929">
        <w:rPr>
          <w:rFonts w:ascii="Times New Roman" w:hAnsi="Times New Roman" w:cs="Times New Roman"/>
          <w:i/>
          <w:iCs/>
        </w:rPr>
        <w:t>Y</w:t>
      </w:r>
      <w:r w:rsidRPr="005F6929">
        <w:rPr>
          <w:rFonts w:ascii="Times New Roman" w:hAnsi="Times New Roman" w:cs="Times New Roman"/>
        </w:rPr>
        <w:t xml:space="preserve">’s are exactly equal is zero.).  We can therefore make considerable progress by finding the required distribution for the </w:t>
      </w:r>
      <w:r w:rsidRPr="005F6929">
        <w:rPr>
          <w:rFonts w:ascii="Times New Roman" w:hAnsi="Times New Roman" w:cs="Times New Roman"/>
          <w:i/>
        </w:rPr>
        <w:t>X</w:t>
      </w:r>
      <w:r w:rsidRPr="005F6929">
        <w:rPr>
          <w:rFonts w:ascii="Times New Roman" w:hAnsi="Times New Roman" w:cs="Times New Roman"/>
        </w:rPr>
        <w:t>’s.</w:t>
      </w:r>
    </w:p>
    <w:p w:rsidR="00D85CE2" w:rsidRPr="005F6929" w:rsidRDefault="00D85CE2" w:rsidP="00D85CE2">
      <w:pPr>
        <w:rPr>
          <w:rFonts w:ascii="Times New Roman" w:hAnsi="Times New Roman" w:cs="Times New Roman"/>
        </w:rPr>
      </w:pPr>
      <w:r w:rsidRPr="005F6929">
        <w:rPr>
          <w:rFonts w:ascii="Times New Roman" w:hAnsi="Times New Roman" w:cs="Times New Roman"/>
        </w:rPr>
        <w:t xml:space="preserve">Feller(1972) argues as follows that the probability that </w:t>
      </w:r>
      <w:r w:rsidRPr="005F6929">
        <w:rPr>
          <w:rFonts w:ascii="Times New Roman" w:hAnsi="Times New Roman" w:cs="Times New Roman"/>
          <w:i/>
          <w:iCs/>
        </w:rPr>
        <w:t>X</w:t>
      </w:r>
      <w:r w:rsidRPr="005F6929">
        <w:rPr>
          <w:rFonts w:ascii="Times New Roman" w:hAnsi="Times New Roman" w:cs="Times New Roman"/>
          <w:vertAlign w:val="subscript"/>
        </w:rPr>
        <w:t>(</w:t>
      </w:r>
      <w:r w:rsidRPr="005F6929">
        <w:rPr>
          <w:rFonts w:ascii="Times New Roman" w:hAnsi="Times New Roman" w:cs="Times New Roman"/>
          <w:i/>
          <w:iCs/>
          <w:vertAlign w:val="subscript"/>
        </w:rPr>
        <w:t>k</w:t>
      </w:r>
      <w:r w:rsidRPr="005F6929">
        <w:rPr>
          <w:rFonts w:ascii="Times New Roman" w:hAnsi="Times New Roman" w:cs="Times New Roman"/>
          <w:vertAlign w:val="subscript"/>
        </w:rPr>
        <w:t>)</w:t>
      </w:r>
      <w:r w:rsidRPr="005F6929">
        <w:rPr>
          <w:rFonts w:ascii="Times New Roman" w:hAnsi="Times New Roman" w:cs="Times New Roman"/>
        </w:rPr>
        <w:t>,</w:t>
      </w:r>
      <w:r w:rsidRPr="005F6929">
        <w:rPr>
          <w:rFonts w:ascii="Times New Roman" w:hAnsi="Times New Roman" w:cs="Times New Roman"/>
          <w:i/>
          <w:iCs/>
        </w:rPr>
        <w:t xml:space="preserve"> </w:t>
      </w:r>
      <w:r w:rsidRPr="005F6929">
        <w:rPr>
          <w:rFonts w:ascii="Times New Roman" w:hAnsi="Times New Roman" w:cs="Times New Roman"/>
        </w:rPr>
        <w:t xml:space="preserve">the </w:t>
      </w:r>
      <w:proofErr w:type="spellStart"/>
      <w:r w:rsidRPr="005F6929">
        <w:rPr>
          <w:rFonts w:ascii="Times New Roman" w:hAnsi="Times New Roman" w:cs="Times New Roman"/>
          <w:i/>
          <w:iCs/>
        </w:rPr>
        <w:t>k</w:t>
      </w:r>
      <w:r w:rsidRPr="005F6929">
        <w:rPr>
          <w:rFonts w:ascii="Times New Roman" w:hAnsi="Times New Roman" w:cs="Times New Roman"/>
          <w:vertAlign w:val="superscript"/>
        </w:rPr>
        <w:t>th</w:t>
      </w:r>
      <w:proofErr w:type="spellEnd"/>
      <w:r w:rsidRPr="005F6929">
        <w:rPr>
          <w:rFonts w:ascii="Times New Roman" w:hAnsi="Times New Roman" w:cs="Times New Roman"/>
        </w:rPr>
        <w:t xml:space="preserve"> smallest of the </w:t>
      </w:r>
      <w:r w:rsidRPr="005F6929">
        <w:rPr>
          <w:rFonts w:ascii="Times New Roman" w:hAnsi="Times New Roman" w:cs="Times New Roman"/>
          <w:i/>
          <w:iCs/>
        </w:rPr>
        <w:t>X</w:t>
      </w:r>
      <w:r w:rsidRPr="005F6929">
        <w:rPr>
          <w:rFonts w:ascii="Times New Roman" w:hAnsi="Times New Roman" w:cs="Times New Roman"/>
        </w:rPr>
        <w:t xml:space="preserve">’s, must have the density function </w:t>
      </w:r>
      <w:r w:rsidRPr="005F6929">
        <w:rPr>
          <w:rFonts w:ascii="Times New Roman" w:hAnsi="Times New Roman" w:cs="Times New Roman"/>
          <w:position w:val="-28"/>
          <w:sz w:val="20"/>
          <w:szCs w:val="20"/>
        </w:rPr>
        <w:object w:dxaOrig="1040" w:dyaOrig="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45pt;height:36.65pt" o:ole="" fillcolor="window">
            <v:imagedata r:id="rId5" o:title=""/>
          </v:shape>
          <o:OLEObject Type="Embed" ProgID="Equation.3" ShapeID="_x0000_i1025" DrawAspect="Content" ObjectID="_1536952165" r:id="rId6"/>
        </w:object>
      </w:r>
      <w:r w:rsidRPr="005F6929">
        <w:rPr>
          <w:rFonts w:ascii="Times New Roman" w:hAnsi="Times New Roman" w:cs="Times New Roman"/>
          <w:i/>
          <w:iCs/>
        </w:rPr>
        <w:t>x</w:t>
      </w:r>
      <w:r w:rsidRPr="005F6929">
        <w:rPr>
          <w:rFonts w:ascii="Times New Roman" w:hAnsi="Times New Roman" w:cs="Times New Roman"/>
          <w:i/>
          <w:iCs/>
          <w:vertAlign w:val="superscript"/>
        </w:rPr>
        <w:t xml:space="preserve"> k-</w:t>
      </w:r>
      <w:r w:rsidRPr="005F6929">
        <w:rPr>
          <w:rFonts w:ascii="Times New Roman" w:hAnsi="Times New Roman" w:cs="Times New Roman"/>
          <w:vertAlign w:val="superscript"/>
        </w:rPr>
        <w:t>1</w:t>
      </w:r>
      <w:r w:rsidRPr="005F6929">
        <w:rPr>
          <w:rFonts w:ascii="Times New Roman" w:hAnsi="Times New Roman" w:cs="Times New Roman"/>
        </w:rPr>
        <w:t xml:space="preserve"> (1-</w:t>
      </w:r>
      <w:r w:rsidRPr="005F6929">
        <w:rPr>
          <w:rFonts w:ascii="Times New Roman" w:hAnsi="Times New Roman" w:cs="Times New Roman"/>
          <w:i/>
          <w:iCs/>
        </w:rPr>
        <w:t>x</w:t>
      </w:r>
      <w:r w:rsidRPr="005F6929">
        <w:rPr>
          <w:rFonts w:ascii="Times New Roman" w:hAnsi="Times New Roman" w:cs="Times New Roman"/>
        </w:rPr>
        <w:t>)</w:t>
      </w:r>
      <w:r w:rsidRPr="005F6929">
        <w:rPr>
          <w:rFonts w:ascii="Times New Roman" w:hAnsi="Times New Roman" w:cs="Times New Roman"/>
          <w:vertAlign w:val="superscript"/>
        </w:rPr>
        <w:t xml:space="preserve"> </w:t>
      </w:r>
      <w:r w:rsidRPr="005F6929">
        <w:rPr>
          <w:rFonts w:ascii="Times New Roman" w:hAnsi="Times New Roman" w:cs="Times New Roman"/>
          <w:i/>
          <w:iCs/>
          <w:vertAlign w:val="superscript"/>
        </w:rPr>
        <w:t>N-k</w:t>
      </w:r>
      <w:r w:rsidRPr="005F6929">
        <w:rPr>
          <w:rFonts w:ascii="Times New Roman" w:hAnsi="Times New Roman" w:cs="Times New Roman"/>
        </w:rPr>
        <w:t xml:space="preserve">:  The probability that a designated one of the </w:t>
      </w:r>
      <w:r w:rsidRPr="005F6929">
        <w:rPr>
          <w:rFonts w:ascii="Times New Roman" w:hAnsi="Times New Roman" w:cs="Times New Roman"/>
          <w:i/>
          <w:iCs/>
        </w:rPr>
        <w:t>X</w:t>
      </w:r>
      <w:r w:rsidRPr="005F6929">
        <w:rPr>
          <w:rFonts w:ascii="Times New Roman" w:hAnsi="Times New Roman" w:cs="Times New Roman"/>
        </w:rPr>
        <w:t xml:space="preserve">’s lies between </w:t>
      </w:r>
      <w:r w:rsidRPr="005F6929">
        <w:rPr>
          <w:rFonts w:ascii="Times New Roman" w:hAnsi="Times New Roman" w:cs="Times New Roman"/>
          <w:i/>
          <w:iCs/>
        </w:rPr>
        <w:t>x</w:t>
      </w:r>
      <w:r w:rsidRPr="005F6929">
        <w:rPr>
          <w:rFonts w:ascii="Times New Roman" w:hAnsi="Times New Roman" w:cs="Times New Roman"/>
        </w:rPr>
        <w:t xml:space="preserve"> and </w:t>
      </w:r>
      <w:r w:rsidRPr="005F6929">
        <w:rPr>
          <w:rFonts w:ascii="Times New Roman" w:hAnsi="Times New Roman" w:cs="Times New Roman"/>
          <w:i/>
          <w:iCs/>
        </w:rPr>
        <w:t>x</w:t>
      </w:r>
      <w:r w:rsidRPr="005F6929">
        <w:rPr>
          <w:rFonts w:ascii="Times New Roman" w:hAnsi="Times New Roman" w:cs="Times New Roman"/>
        </w:rPr>
        <w:t xml:space="preserve"> + </w:t>
      </w:r>
      <w:proofErr w:type="spellStart"/>
      <w:r w:rsidRPr="005F6929">
        <w:rPr>
          <w:rFonts w:ascii="Times New Roman" w:hAnsi="Times New Roman" w:cs="Times New Roman"/>
          <w:i/>
          <w:iCs/>
        </w:rPr>
        <w:t>dx</w:t>
      </w:r>
      <w:proofErr w:type="spellEnd"/>
      <w:r w:rsidRPr="005F6929">
        <w:rPr>
          <w:rFonts w:ascii="Times New Roman" w:hAnsi="Times New Roman" w:cs="Times New Roman"/>
        </w:rPr>
        <w:t xml:space="preserve"> while </w:t>
      </w:r>
      <w:r w:rsidRPr="005F6929">
        <w:rPr>
          <w:rFonts w:ascii="Times New Roman" w:hAnsi="Times New Roman" w:cs="Times New Roman"/>
          <w:i/>
          <w:iCs/>
        </w:rPr>
        <w:t>k-1</w:t>
      </w:r>
      <w:r w:rsidRPr="005F6929">
        <w:rPr>
          <w:rFonts w:ascii="Times New Roman" w:hAnsi="Times New Roman" w:cs="Times New Roman"/>
        </w:rPr>
        <w:t xml:space="preserve"> of the </w:t>
      </w:r>
      <w:r w:rsidRPr="005F6929">
        <w:rPr>
          <w:rFonts w:ascii="Times New Roman" w:hAnsi="Times New Roman" w:cs="Times New Roman"/>
          <w:i/>
          <w:iCs/>
        </w:rPr>
        <w:t>X</w:t>
      </w:r>
      <w:r w:rsidRPr="005F6929">
        <w:rPr>
          <w:rFonts w:ascii="Times New Roman" w:hAnsi="Times New Roman" w:cs="Times New Roman"/>
        </w:rPr>
        <w:t xml:space="preserve">’s are smaller and </w:t>
      </w:r>
      <w:r w:rsidRPr="005F6929">
        <w:rPr>
          <w:rFonts w:ascii="Times New Roman" w:hAnsi="Times New Roman" w:cs="Times New Roman"/>
          <w:i/>
          <w:iCs/>
        </w:rPr>
        <w:t>N-k</w:t>
      </w:r>
      <w:r w:rsidRPr="005F6929">
        <w:rPr>
          <w:rFonts w:ascii="Times New Roman" w:hAnsi="Times New Roman" w:cs="Times New Roman"/>
        </w:rPr>
        <w:t xml:space="preserve"> are larger is </w:t>
      </w:r>
      <w:r w:rsidRPr="005F6929">
        <w:rPr>
          <w:rFonts w:ascii="Times New Roman" w:hAnsi="Times New Roman" w:cs="Times New Roman"/>
          <w:position w:val="-28"/>
          <w:sz w:val="20"/>
          <w:szCs w:val="20"/>
        </w:rPr>
        <w:object w:dxaOrig="820" w:dyaOrig="740">
          <v:shape id="_x0000_i1026" type="#_x0000_t75" style="width:41.95pt;height:36.65pt" o:ole="" fillcolor="window">
            <v:imagedata r:id="rId7" o:title=""/>
          </v:shape>
          <o:OLEObject Type="Embed" ProgID="Equation.3" ShapeID="_x0000_i1026" DrawAspect="Content" ObjectID="_1536952166" r:id="rId8"/>
        </w:object>
      </w:r>
      <w:r w:rsidRPr="005F6929">
        <w:rPr>
          <w:rFonts w:ascii="Times New Roman" w:hAnsi="Times New Roman" w:cs="Times New Roman"/>
          <w:i/>
          <w:iCs/>
        </w:rPr>
        <w:t>x</w:t>
      </w:r>
      <w:r w:rsidRPr="005F6929">
        <w:rPr>
          <w:rFonts w:ascii="Times New Roman" w:hAnsi="Times New Roman" w:cs="Times New Roman"/>
          <w:i/>
          <w:iCs/>
          <w:vertAlign w:val="superscript"/>
        </w:rPr>
        <w:t xml:space="preserve"> k-</w:t>
      </w:r>
      <w:r w:rsidRPr="005F6929">
        <w:rPr>
          <w:rFonts w:ascii="Times New Roman" w:hAnsi="Times New Roman" w:cs="Times New Roman"/>
          <w:vertAlign w:val="superscript"/>
        </w:rPr>
        <w:t>1</w:t>
      </w:r>
      <w:r w:rsidRPr="005F6929">
        <w:rPr>
          <w:rFonts w:ascii="Times New Roman" w:hAnsi="Times New Roman" w:cs="Times New Roman"/>
        </w:rPr>
        <w:t xml:space="preserve"> (1-</w:t>
      </w:r>
      <w:r w:rsidRPr="005F6929">
        <w:rPr>
          <w:rFonts w:ascii="Times New Roman" w:hAnsi="Times New Roman" w:cs="Times New Roman"/>
          <w:i/>
          <w:iCs/>
        </w:rPr>
        <w:t>x</w:t>
      </w:r>
      <w:r w:rsidRPr="005F6929">
        <w:rPr>
          <w:rFonts w:ascii="Times New Roman" w:hAnsi="Times New Roman" w:cs="Times New Roman"/>
        </w:rPr>
        <w:t>)</w:t>
      </w:r>
      <w:r w:rsidRPr="005F6929">
        <w:rPr>
          <w:rFonts w:ascii="Times New Roman" w:hAnsi="Times New Roman" w:cs="Times New Roman"/>
          <w:vertAlign w:val="superscript"/>
        </w:rPr>
        <w:t xml:space="preserve"> </w:t>
      </w:r>
      <w:r w:rsidRPr="005F6929">
        <w:rPr>
          <w:rFonts w:ascii="Times New Roman" w:hAnsi="Times New Roman" w:cs="Times New Roman"/>
          <w:i/>
          <w:iCs/>
          <w:vertAlign w:val="superscript"/>
        </w:rPr>
        <w:t>N-k</w:t>
      </w:r>
      <w:r w:rsidRPr="005F6929">
        <w:rPr>
          <w:rFonts w:ascii="Times New Roman" w:hAnsi="Times New Roman" w:cs="Times New Roman"/>
          <w:i/>
          <w:iCs/>
        </w:rPr>
        <w:t xml:space="preserve"> </w:t>
      </w:r>
      <w:proofErr w:type="spellStart"/>
      <w:r w:rsidRPr="005F6929">
        <w:rPr>
          <w:rFonts w:ascii="Times New Roman" w:hAnsi="Times New Roman" w:cs="Times New Roman"/>
          <w:i/>
          <w:iCs/>
        </w:rPr>
        <w:t>dx</w:t>
      </w:r>
      <w:proofErr w:type="spellEnd"/>
      <w:r w:rsidRPr="005F6929">
        <w:rPr>
          <w:rFonts w:ascii="Times New Roman" w:hAnsi="Times New Roman" w:cs="Times New Roman"/>
        </w:rPr>
        <w:t xml:space="preserve">.  </w:t>
      </w:r>
      <w:proofErr w:type="gramStart"/>
      <w:r w:rsidRPr="005F6929">
        <w:rPr>
          <w:rFonts w:ascii="Times New Roman" w:hAnsi="Times New Roman" w:cs="Times New Roman"/>
        </w:rPr>
        <w:t xml:space="preserve">Because there are </w:t>
      </w:r>
      <w:r w:rsidRPr="005F6929">
        <w:rPr>
          <w:rFonts w:ascii="Times New Roman" w:hAnsi="Times New Roman" w:cs="Times New Roman"/>
          <w:i/>
          <w:iCs/>
        </w:rPr>
        <w:t>N</w:t>
      </w:r>
      <w:r w:rsidRPr="005F6929">
        <w:rPr>
          <w:rFonts w:ascii="Times New Roman" w:hAnsi="Times New Roman" w:cs="Times New Roman"/>
        </w:rPr>
        <w:t xml:space="preserve"> of the </w:t>
      </w:r>
      <w:r w:rsidRPr="005F6929">
        <w:rPr>
          <w:rFonts w:ascii="Times New Roman" w:hAnsi="Times New Roman" w:cs="Times New Roman"/>
          <w:i/>
          <w:iCs/>
        </w:rPr>
        <w:t>X</w:t>
      </w:r>
      <w:r w:rsidRPr="005F6929">
        <w:rPr>
          <w:rFonts w:ascii="Times New Roman" w:hAnsi="Times New Roman" w:cs="Times New Roman"/>
        </w:rPr>
        <w:t xml:space="preserve">’s, the probability that </w:t>
      </w:r>
      <w:r w:rsidRPr="005F6929">
        <w:rPr>
          <w:rFonts w:ascii="Times New Roman" w:hAnsi="Times New Roman" w:cs="Times New Roman"/>
          <w:i/>
          <w:iCs/>
        </w:rPr>
        <w:t>any</w:t>
      </w:r>
      <w:r w:rsidRPr="005F6929">
        <w:rPr>
          <w:rFonts w:ascii="Times New Roman" w:hAnsi="Times New Roman" w:cs="Times New Roman"/>
        </w:rPr>
        <w:t xml:space="preserve"> of the </w:t>
      </w:r>
      <w:r w:rsidRPr="005F6929">
        <w:rPr>
          <w:rFonts w:ascii="Times New Roman" w:hAnsi="Times New Roman" w:cs="Times New Roman"/>
          <w:i/>
          <w:iCs/>
        </w:rPr>
        <w:t>X</w:t>
      </w:r>
      <w:r w:rsidRPr="005F6929">
        <w:rPr>
          <w:rFonts w:ascii="Times New Roman" w:hAnsi="Times New Roman" w:cs="Times New Roman"/>
        </w:rPr>
        <w:t xml:space="preserve">’s lies between </w:t>
      </w:r>
      <w:r w:rsidRPr="005F6929">
        <w:rPr>
          <w:rFonts w:ascii="Times New Roman" w:hAnsi="Times New Roman" w:cs="Times New Roman"/>
          <w:i/>
          <w:iCs/>
        </w:rPr>
        <w:t>x</w:t>
      </w:r>
      <w:r w:rsidRPr="005F6929">
        <w:rPr>
          <w:rFonts w:ascii="Times New Roman" w:hAnsi="Times New Roman" w:cs="Times New Roman"/>
        </w:rPr>
        <w:t xml:space="preserve"> and </w:t>
      </w:r>
      <w:r w:rsidRPr="005F6929">
        <w:rPr>
          <w:rFonts w:ascii="Times New Roman" w:hAnsi="Times New Roman" w:cs="Times New Roman"/>
          <w:i/>
          <w:iCs/>
        </w:rPr>
        <w:t>x</w:t>
      </w:r>
      <w:r w:rsidRPr="005F6929">
        <w:rPr>
          <w:rFonts w:ascii="Times New Roman" w:hAnsi="Times New Roman" w:cs="Times New Roman"/>
        </w:rPr>
        <w:t xml:space="preserve"> + </w:t>
      </w:r>
      <w:proofErr w:type="spellStart"/>
      <w:r w:rsidRPr="005F6929">
        <w:rPr>
          <w:rFonts w:ascii="Times New Roman" w:hAnsi="Times New Roman" w:cs="Times New Roman"/>
          <w:i/>
          <w:iCs/>
        </w:rPr>
        <w:t>dx</w:t>
      </w:r>
      <w:proofErr w:type="spellEnd"/>
      <w:r w:rsidRPr="005F6929">
        <w:rPr>
          <w:rFonts w:ascii="Times New Roman" w:hAnsi="Times New Roman" w:cs="Times New Roman"/>
        </w:rPr>
        <w:t xml:space="preserve"> is </w:t>
      </w:r>
      <w:r w:rsidRPr="005F6929">
        <w:rPr>
          <w:rFonts w:ascii="Times New Roman" w:hAnsi="Times New Roman" w:cs="Times New Roman"/>
          <w:position w:val="-28"/>
          <w:sz w:val="20"/>
          <w:szCs w:val="20"/>
        </w:rPr>
        <w:object w:dxaOrig="1040" w:dyaOrig="740">
          <v:shape id="_x0000_i1027" type="#_x0000_t75" style="width:53.45pt;height:36.65pt" o:ole="" fillcolor="window">
            <v:imagedata r:id="rId5" o:title=""/>
          </v:shape>
          <o:OLEObject Type="Embed" ProgID="Equation.3" ShapeID="_x0000_i1027" DrawAspect="Content" ObjectID="_1536952167" r:id="rId9"/>
        </w:object>
      </w:r>
      <w:r w:rsidRPr="005F6929">
        <w:rPr>
          <w:rFonts w:ascii="Times New Roman" w:hAnsi="Times New Roman" w:cs="Times New Roman"/>
          <w:i/>
          <w:iCs/>
        </w:rPr>
        <w:t>x</w:t>
      </w:r>
      <w:r w:rsidRPr="005F6929">
        <w:rPr>
          <w:rFonts w:ascii="Times New Roman" w:hAnsi="Times New Roman" w:cs="Times New Roman"/>
          <w:i/>
          <w:iCs/>
          <w:vertAlign w:val="superscript"/>
        </w:rPr>
        <w:t xml:space="preserve"> k-</w:t>
      </w:r>
      <w:r w:rsidRPr="005F6929">
        <w:rPr>
          <w:rFonts w:ascii="Times New Roman" w:hAnsi="Times New Roman" w:cs="Times New Roman"/>
          <w:vertAlign w:val="superscript"/>
        </w:rPr>
        <w:t>1</w:t>
      </w:r>
      <w:r w:rsidRPr="005F6929">
        <w:rPr>
          <w:rFonts w:ascii="Times New Roman" w:hAnsi="Times New Roman" w:cs="Times New Roman"/>
        </w:rPr>
        <w:t xml:space="preserve"> (1-</w:t>
      </w:r>
      <w:r w:rsidRPr="005F6929">
        <w:rPr>
          <w:rFonts w:ascii="Times New Roman" w:hAnsi="Times New Roman" w:cs="Times New Roman"/>
          <w:i/>
          <w:iCs/>
        </w:rPr>
        <w:t>x</w:t>
      </w:r>
      <w:r w:rsidRPr="005F6929">
        <w:rPr>
          <w:rFonts w:ascii="Times New Roman" w:hAnsi="Times New Roman" w:cs="Times New Roman"/>
        </w:rPr>
        <w:t>)</w:t>
      </w:r>
      <w:r w:rsidRPr="005F6929">
        <w:rPr>
          <w:rFonts w:ascii="Times New Roman" w:hAnsi="Times New Roman" w:cs="Times New Roman"/>
          <w:vertAlign w:val="superscript"/>
        </w:rPr>
        <w:t xml:space="preserve"> </w:t>
      </w:r>
      <w:r w:rsidRPr="005F6929">
        <w:rPr>
          <w:rFonts w:ascii="Times New Roman" w:hAnsi="Times New Roman" w:cs="Times New Roman"/>
          <w:i/>
          <w:iCs/>
          <w:vertAlign w:val="superscript"/>
        </w:rPr>
        <w:t>N-k</w:t>
      </w:r>
      <w:r w:rsidRPr="005F6929">
        <w:rPr>
          <w:rFonts w:ascii="Times New Roman" w:hAnsi="Times New Roman" w:cs="Times New Roman"/>
          <w:i/>
          <w:iCs/>
        </w:rPr>
        <w:t xml:space="preserve"> </w:t>
      </w:r>
      <w:proofErr w:type="spellStart"/>
      <w:r w:rsidRPr="005F6929">
        <w:rPr>
          <w:rFonts w:ascii="Times New Roman" w:hAnsi="Times New Roman" w:cs="Times New Roman"/>
          <w:i/>
          <w:iCs/>
        </w:rPr>
        <w:t>dx</w:t>
      </w:r>
      <w:proofErr w:type="spellEnd"/>
      <w:r w:rsidRPr="005F6929">
        <w:rPr>
          <w:rFonts w:ascii="Times New Roman" w:hAnsi="Times New Roman" w:cs="Times New Roman"/>
        </w:rPr>
        <w:t>.</w:t>
      </w:r>
      <w:proofErr w:type="gramEnd"/>
      <w:r w:rsidRPr="005F6929">
        <w:rPr>
          <w:rFonts w:ascii="Times New Roman" w:hAnsi="Times New Roman" w:cs="Times New Roman"/>
        </w:rPr>
        <w:t xml:space="preserve">  It follows that the density function of </w:t>
      </w:r>
      <w:proofErr w:type="gramStart"/>
      <w:r w:rsidRPr="005F6929">
        <w:rPr>
          <w:rFonts w:ascii="Times New Roman" w:hAnsi="Times New Roman" w:cs="Times New Roman"/>
          <w:i/>
          <w:iCs/>
        </w:rPr>
        <w:t>X</w:t>
      </w:r>
      <w:r w:rsidRPr="005F6929">
        <w:rPr>
          <w:rFonts w:ascii="Times New Roman" w:hAnsi="Times New Roman" w:cs="Times New Roman"/>
          <w:vertAlign w:val="subscript"/>
        </w:rPr>
        <w:t>(</w:t>
      </w:r>
      <w:proofErr w:type="gramEnd"/>
      <w:r w:rsidRPr="005F6929">
        <w:rPr>
          <w:rFonts w:ascii="Times New Roman" w:hAnsi="Times New Roman" w:cs="Times New Roman"/>
          <w:i/>
          <w:iCs/>
          <w:vertAlign w:val="subscript"/>
        </w:rPr>
        <w:t>k</w:t>
      </w:r>
      <w:r w:rsidRPr="005F6929">
        <w:rPr>
          <w:rFonts w:ascii="Times New Roman" w:hAnsi="Times New Roman" w:cs="Times New Roman"/>
          <w:vertAlign w:val="subscript"/>
        </w:rPr>
        <w:t xml:space="preserve">) </w:t>
      </w:r>
      <w:r w:rsidRPr="005F6929">
        <w:rPr>
          <w:rFonts w:ascii="Times New Roman" w:hAnsi="Times New Roman" w:cs="Times New Roman"/>
        </w:rPr>
        <w:t>must be as stated.  We obtain a density for the original random variable as follows:</w:t>
      </w:r>
    </w:p>
    <w:p w:rsidR="00D85CE2" w:rsidRPr="005F6929" w:rsidRDefault="00D85CE2" w:rsidP="005F6929">
      <w:pPr>
        <w:jc w:val="center"/>
        <w:rPr>
          <w:rFonts w:ascii="Times New Roman" w:hAnsi="Times New Roman" w:cs="Times New Roman"/>
        </w:rPr>
      </w:pPr>
      <w:r w:rsidRPr="005F6929">
        <w:rPr>
          <w:rFonts w:ascii="Times New Roman" w:hAnsi="Times New Roman" w:cs="Times New Roman"/>
          <w:b/>
          <w:bCs/>
        </w:rPr>
        <w:t>Pr</w:t>
      </w:r>
      <w:r w:rsidRPr="005F6929">
        <w:rPr>
          <w:rFonts w:ascii="Times New Roman" w:hAnsi="Times New Roman" w:cs="Times New Roman"/>
        </w:rPr>
        <w:t>{</w:t>
      </w:r>
      <w:r w:rsidRPr="005F6929">
        <w:rPr>
          <w:rFonts w:ascii="Times New Roman" w:hAnsi="Times New Roman" w:cs="Times New Roman"/>
          <w:i/>
          <w:iCs/>
        </w:rPr>
        <w:t xml:space="preserve">x &lt; </w:t>
      </w:r>
      <w:proofErr w:type="gramStart"/>
      <w:r w:rsidRPr="005F6929">
        <w:rPr>
          <w:rFonts w:ascii="Times New Roman" w:hAnsi="Times New Roman" w:cs="Times New Roman"/>
          <w:i/>
          <w:iCs/>
        </w:rPr>
        <w:t>X</w:t>
      </w:r>
      <w:r w:rsidRPr="005F6929">
        <w:rPr>
          <w:rFonts w:ascii="Times New Roman" w:hAnsi="Times New Roman" w:cs="Times New Roman"/>
          <w:vertAlign w:val="subscript"/>
        </w:rPr>
        <w:t>(</w:t>
      </w:r>
      <w:proofErr w:type="gramEnd"/>
      <w:r w:rsidRPr="005F6929">
        <w:rPr>
          <w:rFonts w:ascii="Times New Roman" w:hAnsi="Times New Roman" w:cs="Times New Roman"/>
          <w:i/>
          <w:iCs/>
          <w:vertAlign w:val="subscript"/>
        </w:rPr>
        <w:t>k</w:t>
      </w:r>
      <w:r w:rsidRPr="005F6929">
        <w:rPr>
          <w:rFonts w:ascii="Times New Roman" w:hAnsi="Times New Roman" w:cs="Times New Roman"/>
          <w:vertAlign w:val="subscript"/>
        </w:rPr>
        <w:t>)</w:t>
      </w:r>
      <w:r w:rsidRPr="005F6929">
        <w:rPr>
          <w:rFonts w:ascii="Times New Roman" w:hAnsi="Times New Roman" w:cs="Times New Roman"/>
          <w:i/>
          <w:iCs/>
        </w:rPr>
        <w:t xml:space="preserve"> &lt; x + </w:t>
      </w:r>
      <w:proofErr w:type="spellStart"/>
      <w:r w:rsidRPr="005F6929">
        <w:rPr>
          <w:rFonts w:ascii="Times New Roman" w:hAnsi="Times New Roman" w:cs="Times New Roman"/>
          <w:i/>
          <w:iCs/>
        </w:rPr>
        <w:t>dx</w:t>
      </w:r>
      <w:proofErr w:type="spellEnd"/>
      <w:r w:rsidRPr="005F6929">
        <w:rPr>
          <w:rFonts w:ascii="Times New Roman" w:hAnsi="Times New Roman" w:cs="Times New Roman"/>
        </w:rPr>
        <w:t xml:space="preserve">} = </w:t>
      </w:r>
      <w:r w:rsidRPr="005F6929">
        <w:rPr>
          <w:rFonts w:ascii="Times New Roman" w:hAnsi="Times New Roman" w:cs="Times New Roman"/>
          <w:position w:val="-28"/>
          <w:sz w:val="20"/>
          <w:szCs w:val="20"/>
        </w:rPr>
        <w:object w:dxaOrig="1040" w:dyaOrig="740">
          <v:shape id="_x0000_i1028" type="#_x0000_t75" style="width:53.45pt;height:36.65pt" o:ole="" fillcolor="window">
            <v:imagedata r:id="rId5" o:title=""/>
          </v:shape>
          <o:OLEObject Type="Embed" ProgID="Equation.3" ShapeID="_x0000_i1028" DrawAspect="Content" ObjectID="_1536952168" r:id="rId10"/>
        </w:object>
      </w:r>
      <w:r w:rsidRPr="005F6929">
        <w:rPr>
          <w:rFonts w:ascii="Times New Roman" w:hAnsi="Times New Roman" w:cs="Times New Roman"/>
          <w:i/>
          <w:iCs/>
        </w:rPr>
        <w:t>x</w:t>
      </w:r>
      <w:r w:rsidRPr="005F6929">
        <w:rPr>
          <w:rFonts w:ascii="Times New Roman" w:hAnsi="Times New Roman" w:cs="Times New Roman"/>
          <w:i/>
          <w:iCs/>
          <w:vertAlign w:val="superscript"/>
        </w:rPr>
        <w:t xml:space="preserve"> k-</w:t>
      </w:r>
      <w:r w:rsidRPr="005F6929">
        <w:rPr>
          <w:rFonts w:ascii="Times New Roman" w:hAnsi="Times New Roman" w:cs="Times New Roman"/>
          <w:vertAlign w:val="superscript"/>
        </w:rPr>
        <w:t>1</w:t>
      </w:r>
      <w:r w:rsidRPr="005F6929">
        <w:rPr>
          <w:rFonts w:ascii="Times New Roman" w:hAnsi="Times New Roman" w:cs="Times New Roman"/>
        </w:rPr>
        <w:t xml:space="preserve"> (1-</w:t>
      </w:r>
      <w:r w:rsidRPr="005F6929">
        <w:rPr>
          <w:rFonts w:ascii="Times New Roman" w:hAnsi="Times New Roman" w:cs="Times New Roman"/>
          <w:i/>
          <w:iCs/>
        </w:rPr>
        <w:t>x</w:t>
      </w:r>
      <w:r w:rsidRPr="005F6929">
        <w:rPr>
          <w:rFonts w:ascii="Times New Roman" w:hAnsi="Times New Roman" w:cs="Times New Roman"/>
        </w:rPr>
        <w:t>)</w:t>
      </w:r>
      <w:r w:rsidRPr="005F6929">
        <w:rPr>
          <w:rFonts w:ascii="Times New Roman" w:hAnsi="Times New Roman" w:cs="Times New Roman"/>
          <w:vertAlign w:val="superscript"/>
        </w:rPr>
        <w:t xml:space="preserve"> </w:t>
      </w:r>
      <w:r w:rsidRPr="005F6929">
        <w:rPr>
          <w:rFonts w:ascii="Times New Roman" w:hAnsi="Times New Roman" w:cs="Times New Roman"/>
          <w:i/>
          <w:iCs/>
          <w:vertAlign w:val="superscript"/>
        </w:rPr>
        <w:t>N-k</w:t>
      </w:r>
      <w:r w:rsidRPr="005F6929">
        <w:rPr>
          <w:rFonts w:ascii="Times New Roman" w:hAnsi="Times New Roman" w:cs="Times New Roman"/>
          <w:i/>
          <w:iCs/>
        </w:rPr>
        <w:t xml:space="preserve"> </w:t>
      </w:r>
      <w:proofErr w:type="spellStart"/>
      <w:r w:rsidRPr="005F6929">
        <w:rPr>
          <w:rFonts w:ascii="Times New Roman" w:hAnsi="Times New Roman" w:cs="Times New Roman"/>
          <w:i/>
          <w:iCs/>
        </w:rPr>
        <w:t>dx</w:t>
      </w:r>
      <w:proofErr w:type="spellEnd"/>
      <w:r w:rsidR="005F6929">
        <w:rPr>
          <w:rFonts w:ascii="Times New Roman" w:hAnsi="Times New Roman" w:cs="Times New Roman"/>
        </w:rPr>
        <w:t>,</w:t>
      </w:r>
    </w:p>
    <w:p w:rsidR="00D85CE2" w:rsidRPr="00B57748" w:rsidRDefault="005F6929" w:rsidP="00D85CE2">
      <w:pPr>
        <w:rPr>
          <w:rFonts w:ascii="Times New Roman" w:hAnsi="Times New Roman" w:cs="Times New Roman"/>
        </w:rPr>
      </w:pPr>
      <w:r>
        <w:rPr>
          <w:rFonts w:ascii="Times New Roman" w:hAnsi="Times New Roman" w:cs="Times New Roman"/>
        </w:rPr>
        <w:t>This is a so-called beta distribution, whose properties are well known (see Wikipedia, for example).  In particular, we have</w:t>
      </w:r>
      <w:r w:rsidR="009D2D11">
        <w:rPr>
          <w:rFonts w:ascii="Times New Roman" w:hAnsi="Times New Roman" w:cs="Times New Roman"/>
        </w:rPr>
        <w:t xml:space="preserve">, for </w:t>
      </w:r>
      <w:r w:rsidR="009D2D11">
        <w:rPr>
          <w:rFonts w:ascii="Times New Roman" w:hAnsi="Times New Roman" w:cs="Times New Roman"/>
          <w:i/>
        </w:rPr>
        <w:t xml:space="preserve">k = </w:t>
      </w:r>
      <w:r w:rsidR="00B57748">
        <w:rPr>
          <w:rFonts w:ascii="Times New Roman" w:hAnsi="Times New Roman" w:cs="Times New Roman"/>
          <w:i/>
        </w:rPr>
        <w:t>αN</w:t>
      </w:r>
      <w:r w:rsidR="00B57748">
        <w:rPr>
          <w:rFonts w:ascii="Times New Roman" w:hAnsi="Times New Roman" w:cs="Times New Roman"/>
        </w:rPr>
        <w:t>,</w:t>
      </w:r>
    </w:p>
    <w:p w:rsidR="005F6929" w:rsidRDefault="00317A95" w:rsidP="005F6929">
      <w:pPr>
        <w:jc w:val="center"/>
        <w:rPr>
          <w:rFonts w:ascii="Times New Roman" w:hAnsi="Times New Roman" w:cs="Times New Roman"/>
          <w:i/>
        </w:rPr>
      </w:pPr>
      <w:r w:rsidRPr="005F6929">
        <w:rPr>
          <w:rFonts w:ascii="Times New Roman" w:hAnsi="Times New Roman" w:cs="Times New Roman"/>
          <w:i/>
          <w:position w:val="-28"/>
        </w:rPr>
        <w:object w:dxaOrig="4020" w:dyaOrig="660">
          <v:shape id="_x0000_i1029" type="#_x0000_t75" style="width:201pt;height:33.15pt" o:ole="">
            <v:imagedata r:id="rId11" o:title=""/>
          </v:shape>
          <o:OLEObject Type="Embed" ProgID="Equation.3" ShapeID="_x0000_i1029" DrawAspect="Content" ObjectID="_1536952169" r:id="rId12"/>
        </w:object>
      </w:r>
    </w:p>
    <w:p w:rsidR="005F6929" w:rsidRPr="005A3A56" w:rsidRDefault="005A3A56" w:rsidP="005421F2">
      <w:pPr>
        <w:rPr>
          <w:rFonts w:ascii="Times New Roman" w:hAnsi="Times New Roman" w:cs="Times New Roman"/>
        </w:rPr>
      </w:pPr>
      <w:r>
        <w:rPr>
          <w:rFonts w:ascii="Times New Roman" w:hAnsi="Times New Roman" w:cs="Times New Roman"/>
        </w:rPr>
        <w:t xml:space="preserve">It follows that the estimate is biased </w:t>
      </w:r>
      <w:r w:rsidR="00B57748">
        <w:rPr>
          <w:rFonts w:ascii="Times New Roman" w:hAnsi="Times New Roman" w:cs="Times New Roman"/>
        </w:rPr>
        <w:t xml:space="preserve">downward </w:t>
      </w:r>
      <w:r>
        <w:rPr>
          <w:rFonts w:ascii="Times New Roman" w:hAnsi="Times New Roman" w:cs="Times New Roman"/>
        </w:rPr>
        <w:t xml:space="preserve">for finite </w:t>
      </w:r>
      <w:r>
        <w:rPr>
          <w:rFonts w:ascii="Times New Roman" w:hAnsi="Times New Roman" w:cs="Times New Roman"/>
          <w:i/>
        </w:rPr>
        <w:t>N</w:t>
      </w:r>
      <w:r>
        <w:rPr>
          <w:rFonts w:ascii="Times New Roman" w:hAnsi="Times New Roman" w:cs="Times New Roman"/>
        </w:rPr>
        <w:t>.</w:t>
      </w:r>
    </w:p>
    <w:p w:rsidR="005F6929" w:rsidRDefault="005F6929" w:rsidP="00D85CE2"/>
    <w:p w:rsidR="00D85CE2" w:rsidRDefault="00D85CE2" w:rsidP="00D85CE2"/>
    <w:p w:rsidR="00935474" w:rsidRPr="00704326" w:rsidRDefault="00935474" w:rsidP="00935474"/>
    <w:sectPr w:rsidR="00935474" w:rsidRPr="00704326" w:rsidSect="00AF1C0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F93F19"/>
    <w:multiLevelType w:val="hybridMultilevel"/>
    <w:tmpl w:val="C1D0D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67543A1"/>
    <w:multiLevelType w:val="hybridMultilevel"/>
    <w:tmpl w:val="58D41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rsids>
    <w:rsidRoot w:val="00A426E4"/>
    <w:rsid w:val="0007036D"/>
    <w:rsid w:val="000852A0"/>
    <w:rsid w:val="00223DBF"/>
    <w:rsid w:val="00242EEE"/>
    <w:rsid w:val="00317A95"/>
    <w:rsid w:val="003F6E9E"/>
    <w:rsid w:val="0046730D"/>
    <w:rsid w:val="004B0FFF"/>
    <w:rsid w:val="0052452B"/>
    <w:rsid w:val="005421F2"/>
    <w:rsid w:val="005A3A56"/>
    <w:rsid w:val="005F6929"/>
    <w:rsid w:val="0063060B"/>
    <w:rsid w:val="006B600D"/>
    <w:rsid w:val="006E1C9A"/>
    <w:rsid w:val="00704326"/>
    <w:rsid w:val="007264A1"/>
    <w:rsid w:val="00745F7F"/>
    <w:rsid w:val="007730BB"/>
    <w:rsid w:val="008E38A2"/>
    <w:rsid w:val="00935474"/>
    <w:rsid w:val="009911A4"/>
    <w:rsid w:val="009A515A"/>
    <w:rsid w:val="009D2D11"/>
    <w:rsid w:val="00A426E4"/>
    <w:rsid w:val="00A553A0"/>
    <w:rsid w:val="00AF1C0E"/>
    <w:rsid w:val="00B57748"/>
    <w:rsid w:val="00B74138"/>
    <w:rsid w:val="00BC6ABA"/>
    <w:rsid w:val="00D85CE2"/>
    <w:rsid w:val="00DF0036"/>
    <w:rsid w:val="00E32C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C0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60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5.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3.wmf"/><Relationship Id="rId5" Type="http://schemas.openxmlformats.org/officeDocument/2006/relationships/image" Target="media/image1.wmf"/><Relationship Id="rId10"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oleObject" Target="embeddings/oleObject3.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2</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Polytech</Company>
  <LinksUpToDate>false</LinksUpToDate>
  <CharactersWithSpaces>4763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6</cp:revision>
  <dcterms:created xsi:type="dcterms:W3CDTF">2016-10-02T01:42:00Z</dcterms:created>
  <dcterms:modified xsi:type="dcterms:W3CDTF">2016-10-03T02:23:00Z</dcterms:modified>
</cp:coreProperties>
</file>