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2026-10-06</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18 + Tailwind CSS v4 (</w:t>
            </w:r>
            <w:r>
              <w:rPr>
                <w:rFonts w:ascii="Consolas" w:cs="Consolas" w:eastAsia="Microsoft JhengHei" w:hAnsi="Consolas"/>
                <w:color w:val="7A2E0E"/>
                <w:sz w:val="19"/>
                <w:szCs w:val="19"/>
              </w:rPr>
              <w:t xml:space="preserve">public/</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styles/</w:t>
            </w:r>
            <w:r>
              <w:rPr>
                <w:rFonts w:ascii="Calibri" w:cs="Calibri" w:eastAsia="Microsoft JhengHei" w:hAnsi="Calibri"/>
                <w:sz w:val="20"/>
                <w:szCs w:val="20"/>
              </w:rPr>
              <w:t xml:space="preserve">). No bundler: the server serves React from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and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compiles the CSS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(Tailwind's compiler is platform-specific, and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maximum rows per check to fill company details / CUSIPs for. Defaults are 300 / 50.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compile the web UI's Tailwind CSS (public/build/app.css)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restarts when code changes</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run dev:css    # use alongside: recompiles the CSS when the web UI changes</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or the pages have no styling.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public/</w:t>
      </w:r>
      <w:r>
        <w:rPr>
          <w:rFonts w:ascii="Calibri" w:cs="Calibri" w:eastAsia="Microsoft JhengHei" w:hAnsi="Calibri"/>
        </w:rPr>
        <w:t xml:space="preserve">, just reload the browser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if you used new Tailwind classes).</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 Edit,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last updated, and an Edit button.</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Edit switches to the Add / Edit tab with that row loaded.</w:t>
      </w:r>
    </w:p>
    <w:p>
      <w:pPr>
        <w:pStyle w:val="Heading2"/>
      </w:pPr>
      <w:r>
        <w:rPr>
          <w:rFonts w:ascii="Calibri" w:cs="Calibri" w:eastAsia="Microsoft JhengHei" w:hAnsi="Calibri"/>
        </w:rPr>
        <w:t xml:space="preserve">3.2 Adding and editing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In edit mode (from the list), the tab reads "Edit Stock: SYMBOL" and you can change the symbol, name or market; Cancel goes back to adding.</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When it finishes, it shows a summary (listed / delisted / unknown counts, changes per field, rows filled) and the per-stock changes, 15 per page.</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中文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a name that looks truncated is only noted, not applied.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300 trading stocks with missing data per run (sector, industry, address, website, CEO, 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50 trading US stocks without a CUSIP per run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has no styling (plain text)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public/build/app.css</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is blank</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isn't version 18 (19 has no browser build), or the packages aren't installed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install</w:t>
            </w:r>
            <w:r>
              <w:rPr>
                <w:rFonts w:ascii="Calibri" w:cs="Calibri" w:eastAsia="Microsoft JhengHei" w:hAnsi="Calibri"/>
                <w:sz w:val="20"/>
                <w:szCs w:val="20"/>
              </w:rPr>
              <w:t xml:space="preserve"> in WSL; if needed, </w:t>
            </w:r>
            <w:r>
              <w:rPr>
                <w:rFonts w:ascii="Consolas" w:cs="Consolas" w:eastAsia="Microsoft JhengHei" w:hAnsi="Consolas"/>
                <w:color w:val="7A2E0E"/>
                <w:sz w:val="19"/>
                <w:szCs w:val="19"/>
              </w:rPr>
              <w:t xml:space="preserve">npm install react@18 react-dom@18</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2026-10-06T13:40:54.889Z</dcterms:created>
  <dcterms:modified xsi:type="dcterms:W3CDTF">2026-10-06T13:40:54.891Z</dcterms:modified>
</cp:coreProperties>
</file>

<file path=docProps/custom.xml><?xml version="1.0" encoding="utf-8"?>
<Properties xmlns="http://schemas.openxmlformats.org/officeDocument/2006/custom-properties" xmlns:vt="http://schemas.openxmlformats.org/officeDocument/2006/docPropsVTypes"/>
</file>