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8"/>
          <w:szCs w:val="48"/>
        </w:rPr>
        <w:t xml:space="preserve">股票代碼維護系統</w:t>
      </w:r>
    </w:p>
    <w:p>
      <w:pPr>
        <w:spacing w:after="600"/>
        <w:jc w:val="center"/>
      </w:pPr>
      <w:r>
        <w:rPr>
          <w:color w:val="595959"/>
          <w:sz w:val="28"/>
          <w:szCs w:val="28"/>
        </w:rPr>
        <w:t xml:space="preserve">系統安裝、功能說明與運作手冊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資料表：test.company_profiles（資料庫 waffle_test）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版本日期：2026-10-06</w:t>
      </w:r>
    </w:p>
    <w:p>
      <w:r>
        <w:br w:type="page"/>
      </w:r>
    </w:p>
    <w:p>
      <w:pPr>
        <w:pStyle w:val="Heading1"/>
      </w:pPr>
      <w:r>
        <w:t xml:space="preserve">1. 系統概述</w:t>
      </w:r>
    </w:p>
    <w:p>
      <w:pPr>
        <w:spacing w:after="120"/>
      </w:pPr>
      <w: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t xml:space="preserve">1.1 系統架構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元件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技術／說明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後端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+ Express（server.js、routes/、lib/）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前端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原生 HTML / CSS / JavaScript，不需建置（public/）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資料庫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PostgreSQL，遠端資料庫 waffle_test 的共用資料表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（約 7.9 萬筆，涵蓋各國市場）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執行環境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WSL（Linux）；專案資料夾位於 Windows 檔案系統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命令列工具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scripts/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外部資料來源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Trader 官方代號清單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/ NYSE / AMEX 掛牌股票的權威名單；用來確認上市狀態、公司名稱與交易市場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Finance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13G 持股申報封面取得 CUSIP（美股）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quantumonline.com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只新增與更新，絕不刪除股票。</w:t>
      </w:r>
      <w:r>
        <w:t xml:space="preserve"> 停止交易的股票只會把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isdelisted</w:t>
      </w:r>
      <w: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不更改資料表欄位。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多來源交叉確認。</w:t>
      </w:r>
      <w: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判斷不出來就不動。</w:t>
      </w:r>
      <w:r>
        <w:t xml:space="preserve"> 資料來源查不到、或結果模稜兩可時，維持原值並在結果中註明。</w:t>
      </w:r>
    </w:p>
    <w:p>
      <w:r>
        <w:br w:type="page"/>
      </w:r>
    </w:p>
    <w:p>
      <w:pPr>
        <w:pStyle w:val="Heading1"/>
      </w:pPr>
      <w:r>
        <w:t xml:space="preserve">2. 系統安裝</w:t>
      </w:r>
    </w:p>
    <w:p>
      <w:pPr>
        <w:pStyle w:val="Heading2"/>
      </w:pPr>
      <w:r>
        <w:t xml:space="preserve">2.1 環境需求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作業系統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 + WSL（Linux）。所有 node / npm 指令在 WSL 中執行，不要用 PowerShell。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22.8.0 以上（WSL 中由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</w:t>
            </w:r>
            <w:r>
              <w:t xml:space="preserve"> 管理的 /usr/local/bin/node）。</w:t>
            </w:r>
            <w:r>
              <w:rPr>
                <w:b/>
                <w:bCs/>
              </w:rPr>
              <w:t xml:space="preserve">不可使用 v22.7.0</w:t>
            </w:r>
            <w:r>
              <w:t xml:space="preserve">：它有 UTF-8 錯誤，系統會拒絕啟動。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資料庫連線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可連到 PostgreSQL 主機（TCP 5432），並有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 的權限（見 2.4）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網路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可連到 nasdaqtrader.com、Yahoo Finance、sec.gov、quantumonline.com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WSL 確認 Node 版本：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-v</w:t>
      </w:r>
      <w:r>
        <w:t xml:space="preserve">（需為 v22.8.0 以上，且不是 v22.7.0）。必要時執行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 install 22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取得程式碼並安裝套件：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https://github.com/victor5566/update_stock_app.git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update_stock_app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複製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.env.example</w:t>
      </w:r>
      <w:r>
        <w:t xml:space="preserve"> 為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啟動伺服器（見 2.5）。</w:t>
      </w:r>
    </w:p>
    <w:p>
      <w:pPr>
        <w:pStyle w:val="Heading2"/>
      </w:pPr>
      <w:r>
        <w:t xml:space="preserve">2.3 設定檔 .env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PGHOST=&lt;資料庫主機&gt;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PGPORT=5432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PGUSER=&lt;登入帳號&gt;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PGPASSWORD=&lt;密碼&gt;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PGDATABASE=waffle_test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PGSCHEMA=test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PORT=3000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SEC_EDGAR_CONTACT=&lt;聯絡用 email&gt;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MONITOR_DAILY_AT=03:00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設定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PGHOST / PGPORT / PGUSER / PGPASSWORD / PGDATABASE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 連線資訊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PGSCHEMA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資料表所在的 schema（test）。系統以此設定 search_path。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網站埠號，預設 3000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SEC_EDGAR_CONTACT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 要求的聯絡 email，未設定時 SEC 會拒絕查詢 CUSIP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MONITOR_DAILY_AT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每日自動偵測的時間（HH:MM，伺服器當地時間）。刪除此行即停用排程。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MONITOR_DETAIL_LIMIT / MONITOR_CUSIP_LIMIT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（選用）每次偵測最多補幾筆公司資料／CUSIP，預設 300 / 50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含資料庫密碼，已列入 .gitignore，請勿提交到 git 或傳給他人。</w:t>
      </w:r>
    </w:p>
    <w:p>
      <w:pPr>
        <w:pStyle w:val="Heading2"/>
      </w:pPr>
      <w:r>
        <w:t xml:space="preserve">2.4 資料庫權限</w:t>
      </w:r>
    </w:p>
    <w:p>
      <w:pPr>
        <w:spacing w:after="120"/>
      </w:pPr>
      <w: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test.company_profiles</w:t>
      </w:r>
      <w: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序號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company_profile_id_seq</w:t>
      </w:r>
      <w: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稽核資料表：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上的 trigger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company_profiles_audit</w:t>
      </w:r>
      <w:r>
        <w:t xml:space="preserve"> 會在每次新增／修改時寫入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sandbox.audit_company_profiles</w:t>
      </w:r>
      <w:r>
        <w:t xml:space="preserve">，因此登入帳號也必須能寫入該稽核表，否則新增與修改都會失敗（錯誤訊息：permission denied for schema sandbox）。</w:t>
      </w:r>
    </w:p>
    <w:p>
      <w:pPr>
        <w:pStyle w:val="Heading2"/>
      </w:pPr>
      <w:r>
        <w:t xml:space="preserve">2.5 啟動與連線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npm start        # 正式執行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run dev      # 開發模式，修改程式後自動重啟</w:t>
      </w:r>
    </w:p>
    <w:p>
      <w:pPr>
        <w:spacing w:after="120"/>
      </w:pPr>
      <w:r>
        <w:t xml:space="preserve">啟動後開啟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http://localhost:3000</w:t>
      </w:r>
      <w:r>
        <w:t xml:space="preserve">。若 Windows 無法透過 localhost 連到 WSL，改用 WSL 的 IP：在 WSL 執行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hostname -I</w:t>
      </w:r>
      <w:r>
        <w:t xml:space="preserve"> 取得 IP，再開啟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http://&lt;WSL IP&gt;:3000</w:t>
      </w:r>
      <w:r>
        <w:t xml:space="preserve">。</w:t>
      </w:r>
    </w:p>
    <w:p>
      <w:pPr>
        <w:spacing w:after="120"/>
      </w:pPr>
      <w:r>
        <w:t xml:space="preserve">伺服器需要在背景持續執行，每日排程才會運作。修改 lib/ 或 routes/ 的程式後請重新啟動伺服器。</w:t>
      </w:r>
    </w:p>
    <w:p>
      <w:r>
        <w:br w:type="page"/>
      </w:r>
    </w:p>
    <w:p>
      <w:pPr>
        <w:pStyle w:val="Heading1"/>
      </w:pPr>
      <w:r>
        <w:t xml:space="preserve">3. 系統功能</w:t>
      </w:r>
    </w:p>
    <w:p>
      <w:pPr>
        <w:pStyle w:val="Heading2"/>
      </w:pPr>
      <w: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顯示 company_profiles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可依代號或公司名稱搜尋，並以「交易市場」下拉選單篩選。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欄位：股票代碼、公司名稱、交易市場、是否下市、更新時間，以及「編輯」按鈕。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「匯出 CSV」會匯出目前篩選條件下的全部資料（含所有頁），UTF-8 編碼，可直接用 Excel 開啟。</w:t>
      </w:r>
    </w:p>
    <w:p>
      <w:pPr>
        <w:pStyle w:val="Heading2"/>
      </w:pPr>
      <w:r>
        <w:t xml:space="preserve">3.2 新增／編輯股票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輸入股票代碼後（離開欄位或按 Enter），系統自動從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若已有未下市的相同代號（包含 BRK-B 與 BRK.B 這類等同寫法），會顯示重複警告並附連結。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在列表按「編輯」可修改代號、名稱、市場。</w:t>
      </w:r>
    </w:p>
    <w:p>
      <w:pPr>
        <w:pStyle w:val="Heading2"/>
      </w:pPr>
      <w:r>
        <w:t xml:space="preserve">3.3 修改公司名稱／股票代碼／交易市場</w:t>
      </w:r>
    </w:p>
    <w:p>
      <w:pPr>
        <w:spacing w:after="120"/>
      </w:pPr>
      <w: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按「查詢」，顯示公司名稱與目前的值。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按「更新」送出；「清空」可重設表單。</w:t>
      </w:r>
    </w:p>
    <w:p>
      <w:pPr>
        <w:pStyle w:val="Heading2"/>
      </w:pPr>
      <w:r>
        <w:t xml:space="preserve">3.4 個股詳細頁</w:t>
      </w:r>
    </w:p>
    <w:p>
      <w:pPr>
        <w:spacing w:after="120"/>
      </w:pPr>
      <w:r>
        <w:t xml:space="preserve">網址為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/&lt;代號&gt;</w:t>
      </w:r>
      <w:r>
        <w:t xml:space="preserve">（例如 /aapl），從列表點入時會帶上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?id=</w:t>
      </w:r>
      <w:r>
        <w:t xml:space="preserve"> 以開啟確切的那一筆（同一代號可能有多筆，例如代號被新公司重新使用時）。顯示所有公司資料欄位；若新增時有查不到的資料，會說明原因與下次重試時間。</w:t>
      </w:r>
    </w:p>
    <w:p>
      <w:pPr>
        <w:pStyle w:val="Heading2"/>
      </w:pPr>
      <w: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預覽（不寫入）</w:t>
      </w:r>
      <w: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偵測並更新</w:t>
      </w:r>
      <w: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執行中顯示進度（讀取資料、取得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MONITOR_DAILY_AT</w:t>
      </w:r>
      <w:r>
        <w:t xml:space="preserve"> 後，每天會在指定時間自動執行「偵測並更新」。</w:t>
      </w:r>
    </w:p>
    <w:p>
      <w:pPr>
        <w:pStyle w:val="Heading2"/>
      </w:pPr>
      <w:r>
        <w:t xml:space="preserve">3.6 中英文切換</w:t>
      </w:r>
    </w:p>
    <w:p>
      <w:pPr>
        <w:spacing w:after="120"/>
      </w:pPr>
      <w:r>
        <w:t xml:space="preserve">頁面右上角可切換中文／English，設定會記在瀏覽器中。</w:t>
      </w:r>
    </w:p>
    <w:p>
      <w:r>
        <w:br w:type="page"/>
      </w:r>
    </w:p>
    <w:p>
      <w:pPr>
        <w:pStyle w:val="Heading1"/>
      </w:pPr>
      <w:r>
        <w:t xml:space="preserve">4. 系統運作</w:t>
      </w:r>
    </w:p>
    <w:p>
      <w:pPr>
        <w:pStyle w:val="Heading2"/>
      </w:pPr>
      <w: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回傳結果與缺漏原因；缺漏項目排入 1 / 5 / 15 / 60 分鐘後重試。</w:t>
      </w:r>
    </w:p>
    <w:p>
      <w:pPr>
        <w:pStyle w:val="Heading2"/>
      </w:pPr>
      <w:r>
        <w:t xml:space="preserve">4.2 股票偵測的判斷規則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76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規則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上市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在 NASDAQ Trader 清單上，或 Yahoo 最後成交在 30 天內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下市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最後成交超過 120 天；或 NASDAQ/NYSE/AMEX 的一般代號，官方清單與 Yahoo 都查不到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無法判斷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其他情況（例如交易稀少的 OTC 股、查詢失敗）——不做任何變更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下市改回上市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只有目前名稱與資料庫是同一家公司，且沒有其他未下市資料使用同一代號時才會改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公司名稱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掛牌股票需 NASDAQ Trader 與 Yahoo 一致；其他用 Yahoo 正式名稱，疑似被截斷的名稱只記錄不套用；「324823」等佔位名稱一律更正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交易市場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掛牌股票以官方清單為準；改到 OTC 交易的美股改為 OTC；非美股只補空白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只處理 OTC 股，格式如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OTC Markets OTCPK - PNK</w:t>
            </w:r>
            <w:r>
              <w:t xml:space="preserve">；空白時填入，OTC 層級改變時更新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幣別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只補空白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公司資料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交易中且缺資料的股票，每次最多補 300 筆（產業、細分產業、地址、網站、CEO、簡介）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交易中的美股缺 CUSIP 時，每次最多補 50 筆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股票代碼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 CUSIP 都會以檢查碼驗證。非美股查不到 CUSIP 屬正常現象。</w:t>
      </w:r>
    </w:p>
    <w:p>
      <w:pPr>
        <w:pStyle w:val="Heading2"/>
      </w:pPr>
      <w:r>
        <w:t xml:space="preserve">4.4 代號被重新使用的處理</w:t>
      </w:r>
    </w:p>
    <w:p>
      <w:pPr>
        <w:spacing w:after="120"/>
      </w:pPr>
      <w: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t xml:space="preserve">5. 命令列工具</w:t>
      </w:r>
    </w:p>
    <w:p>
      <w:pPr>
        <w:spacing w:after="120"/>
      </w:pPr>
      <w:r>
        <w:t xml:space="preserve">在 WSL 的專案資料夾中執行，例如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scripts/monitor-stocks.js</w:t>
      </w:r>
      <w:r>
        <w:t xml:space="preserve">。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指令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monitor-stocks.js [--apply] [--list]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股票偵測；不加 --apply 只預覽，--list 列出每筆變更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fill-company-details.js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補公司資料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fill-cusip.js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補 CUSIP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add-from-yahoo.js 代號...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Yahoo 查詢並新增指定代號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import-from-excel.js &lt;檔案.xlsx&gt;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Excel 批次新增（已存在的代號會跳過）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import-nasdaq-trader.js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新增 NASDAQ/NYSE/AMEX 清單中尚未存在的股票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audit-stocks.js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唯讀交叉比對，輸出 exports/audit-report.csv 供人工檢查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export-to-csv.js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匯出整張資料表到 exports/stocks.csv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t xml:space="preserve">fill-company-details.js 與 fill-cusip.js 不指定代號時會處理數萬筆資料，建議指定代號執行。</w:t>
      </w:r>
    </w:p>
    <w:p>
      <w:pPr>
        <w:pStyle w:val="Heading1"/>
      </w:pPr>
      <w:r>
        <w:t xml:space="preserve">6. 資料表 test.company_profiles</w:t>
      </w:r>
    </w:p>
    <w:p>
      <w:pPr>
        <w:spacing w:after="120"/>
      </w:pPr>
      <w:r>
        <w:t xml:space="preserve">系統使用下列欄位，其餘欄位（如 permaticker、siccode、delisted_date）不會更動：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company_profile_id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主鍵（系統內稱 id）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stock_symbol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股票代碼；不唯一，可含數字與 . - _ ^ = &amp; 等符號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company_name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公司名稱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exchange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交易市場，約 157 種值（NASDAQ、NYSE、OTC、LSE、Tokyo…）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isdelisted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是否下市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類別（OTC 股為 OTC Markets 層級）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CUSIP，可含多個以空白分隔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產業／細分產業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幣別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company_location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公司地址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companysite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公司網站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description / ceo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公司簡介／執行長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display_security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同代號多筆時，用來選擇要顯示哪一筆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created_at / updated_at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疑難排解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症狀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原因</w:t>
            </w:r>
          </w:p>
        </w:tc>
        <w:tc>
          <w:tcPr>
            <w:tcW w:type="dxa" w:w="361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處理方式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新增或修改時出現 internal server error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帳號沒有寫入 sandbox.audit_company_profiles 的權限（稽核 trigger）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請資料庫管理員開放該稽核表的寫入權限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瀏覽器打不開 localhost:3000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的 localhost 轉發失效，或伺服器未啟動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改用 http://&lt;WSL IP&gt;:3000；確認伺服器正在執行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重音字母顯示成 �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v22.7.0 的 UTF-8 錯誤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升級 Node（n install 22）後重啟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 查不到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非美股、新上市尚無 13G 申報，或來源資料不一致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屬正常現象；可稍後執行 fill-cusip.js 重試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每日排程沒有執行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伺服器在排程時間未運作，或 .env 未設定 MONITOR_DAILY_AT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確認伺服器常駐執行，並檢查 .env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偵測結果消失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伺服器重新啟動（結果只存在記憶體中）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股票代碼維護系統 系統手冊  ·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Microsoft JhengHe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2026-10-06T07:05:13.525Z</dcterms:created>
  <dcterms:modified xsi:type="dcterms:W3CDTF">2026-10-06T07:05:13.527Z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