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選用：每次偵測查詢 CUSIP 的筆數上限。預設沒有上限，所有沒有 CUSIP 的交易中股票都會查。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預覽（不寫入）：檢查還沒有 CUSIP 的股票（未下市、美國市場），列出會變更的內容，不修改資料庫。已有 CUSIP 的股票不檢查。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偵測並更新：檢查這些股票、直接寫入變更並查詢 CUSIP（會先跳出確認）。每筆 CUSIP 查詢需數秒，幾千筆要一段時間；找到 CUSIP 後，之後要檢查的股票會越來越少。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報價，然後逐筆檢查：每檔股票的名稱、市場與 CUSIP 一起處理完再換下一檔，所以中止時已處理的股票都是完整的）。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更新結果：只列上次「偵測並更新」實際寫入或嘗試寫入的股票——欄位變更、補上的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自動變更：標為下市、名稱更正、市場變更、Category 變更、補上幣別、代號已更改（舊代號標為下市）、更名／換代號（舊資料標為下市）、新增的股票（更新結果頁稱為「已自動更新」）。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補上資料（更新結果頁）：補上 CUSIP，以綠色顯示。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錯誤：寫入失敗，以紅色顯示。更新結果頁稱為「未寫入／錯誤」，另外包含 CUSIP 已被其他股票使用（琥珀色）和查詢 CUSIP 失敗。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MONITOR_DAILY_AT 後，每天會在指定時間自動執行「偵測並更新」，畫面上會顯示下次排程時間。每個結果頁都有「匯出 CSV」按鈕（有資料可匯出時才顯示），會下載新舊兩檔股票成對的資料——CUSIP 已被其他股票使用（例如 BRTMU／BRTM）、換代號或更名——只包含舊的 id、代號與名稱，新的 id、代號與名稱，以及 CUSIP（預覽時還沒新增的股票沒有 id）。結果存在伺服器的記憶體裡，伺服器重新啟動後要先再執行一次偵測才能匯出。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每次替所有受檢、仍在交易的股票查詢。已有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