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Microsoft JhengHei" w:hAnsi="Calibri"/>
        </w:rPr>
        <w:t xml:space="preserve">股票代碼維護系統</w:t>
      </w:r>
    </w:p>
    <w:p>
      <w:pPr>
        <w:spacing w:after="240"/>
      </w:pPr>
      <w:r>
        <w:rPr>
          <w:rFonts w:ascii="Calibri" w:cs="Calibri" w:eastAsia="Microsoft JhengHei" w:hAnsi="Calibri"/>
          <w:color w:val="595959"/>
          <w:sz w:val="22"/>
          <w:szCs w:val="22"/>
        </w:rPr>
        <w:t xml:space="preserve">系統安裝、功能說明與運作手冊 · 資料表 test.company_profiles（資料庫 waffle_test）· 更新日期：2026-10-06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1. 系統概述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本系統用來維護股票代碼清單：股票代碼、公司名稱、交易市場、上市／下市狀態，以及產業、地址、網站、CEO、簡介、CUSIP 等公司資料。它不處理股價或交易。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1.1 系統架構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元件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技術／說明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後端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+ Express（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server.js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routes/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lib/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），提供 API（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/api/...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）與網頁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前端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 18 + Tailwind CSS v4（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public/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styles/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）。不用打包工具：React 由伺服器從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提供，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編譯 CSS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PostgreSQL，遠端資料庫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waffle_test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的共用資料表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（約 7.9 萬筆，涵蓋各國市場）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執行環境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WSL（Linux）；專案資料夾位於 Windows 檔案系統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命令列工具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scripts/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底下的維護腳本，可在伺服器未啟動時直接執行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1.2 外部資料來源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3"/>
        <w:gridCol w:w="6493"/>
      </w:tblGrid>
      <w:tr>
        <w:trPr>
          <w:tblHeader/>
        </w:trP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來源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Trader 官方代號清單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NASDAQ / NYSE / AMEX 掛牌股票的權威名單；用來確認上市狀態、公司名稱與交易市場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Finance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報價與最後成交時間（判斷是否仍在交易）、公司名稱、市場、OTC 層級、幣別、產業、地址、網站、CEO、簡介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13G 持股申報封面取得 CUSIP（美股）</w:t>
            </w:r>
          </w:p>
        </w:tc>
      </w:tr>
      <w:tr>
        <w:tc>
          <w:tcPr>
            <w:tcW w:type="dxa" w:w="28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quantumonline.com</w:t>
            </w:r>
          </w:p>
        </w:tc>
        <w:tc>
          <w:tcPr>
            <w:tcW w:type="dxa" w:w="649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查不到時的 CUSIP 備援來源（美股）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1.3 重要原則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只新增與更新，絕不刪除股票。</w:t>
      </w:r>
      <w:r>
        <w:rPr>
          <w:rFonts w:ascii="Calibri" w:cs="Calibri" w:eastAsia="Microsoft JhengHei" w:hAnsi="Calibri"/>
        </w:rPr>
        <w:t xml:space="preserve"> 停止交易的股票只會把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isdelisted</w:t>
      </w:r>
      <w:r>
        <w:rPr>
          <w:rFonts w:ascii="Calibri" w:cs="Calibri" w:eastAsia="Microsoft JhengHei" w:hAnsi="Calibri"/>
        </w:rPr>
        <w:t xml:space="preserve"> 設為 true，保留資料。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不更改資料表欄位。</w:t>
      </w:r>
      <w:r>
        <w:rPr>
          <w:rFonts w:ascii="Calibri" w:cs="Calibri" w:eastAsia="Microsoft JhengHei" w:hAnsi="Calibri"/>
        </w:rPr>
        <w:t xml:space="preserve">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是共用資料表，系統只做 SELECT / INSERT / UPDATE。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多來源交叉確認。</w:t>
      </w:r>
      <w:r>
        <w:rPr>
          <w:rFonts w:ascii="Calibri" w:cs="Calibri" w:eastAsia="Microsoft JhengHei" w:hAnsi="Calibri"/>
        </w:rPr>
        <w:t xml:space="preserve"> Yahoo 對被重新使用的代號常保留舊公司名稱，所以美國掛牌股票的名稱變更必須 NASDAQ Trader 與 Yahoo 一致才會套用。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判斷不出來就不動。</w:t>
      </w:r>
      <w:r>
        <w:rPr>
          <w:rFonts w:ascii="Calibri" w:cs="Calibri" w:eastAsia="Microsoft JhengHei" w:hAnsi="Calibri"/>
        </w:rPr>
        <w:t xml:space="preserve"> 資料來源查不到、或結果模稜兩可時，維持原值並在結果中註明。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2. 系統安裝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2.1 環境需求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需求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作業系統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Windows + WSL（Linux）。所有 node / npm 指令在 WSL 中執行，不要用 PowerShell（Tailwind 的編譯程式依平台而定，而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node_modules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是 Windows 與 WSL 共用的）。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22.8.0 以上（WSL 中由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管理的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/usr/local/bin/node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）。不可使用 v22.7.0：它有 UTF-8 錯誤，系統會拒絕啟動。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資料庫連線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PostgreSQL 主機（TCP 5432），並有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test.company_profiles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的權限（見 2.4）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網路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可連到 nasdaqtrader.com、Yahoo Finance、sec.gov、quantumonline.com，以及安裝套件用的 npm registry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2.2 安裝步驟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在 WSL 確認 Node 版本：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-v</w:t>
      </w:r>
      <w:r>
        <w:rPr>
          <w:rFonts w:ascii="Calibri" w:cs="Calibri" w:eastAsia="Microsoft JhengHei" w:hAnsi="Calibri"/>
        </w:rPr>
        <w:t xml:space="preserve">（需為 v22.8.0 以上，且不是 v22.7.0）。必要時執行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 install 22</w:t>
      </w:r>
      <w:r>
        <w:rPr>
          <w:rFonts w:ascii="Calibri" w:cs="Calibri" w:eastAsia="Microsoft JhengHei" w:hAnsi="Calibri"/>
        </w:rPr>
        <w:t xml:space="preserve">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取得程式碼並安裝套件：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git clone https://github.com/victor5566/update_stock_app.git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cd update_stock_app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install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複製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.env.example</w:t>
      </w:r>
      <w:r>
        <w:rPr>
          <w:rFonts w:ascii="Calibri" w:cs="Calibri" w:eastAsia="Microsoft JhengHei" w:hAnsi="Calibri"/>
        </w:rPr>
        <w:t xml:space="preserve"> 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，填入資料庫連線資訊（見 2.3）。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確認資料庫帳號權限（見 2.4）。系統不需要建立任何資料表。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Microsoft JhengHei" w:hAnsi="Calibri"/>
        </w:rPr>
        <w:t xml:space="preserve">編譯網頁的 CSS 並啟動伺服器（見 2.5）。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2.3 設定檔 .env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PGHOST=&lt;資料庫主機&gt;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PGPORT=5432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PGUSER=&lt;登入帳號&gt;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PGPASSWORD=&lt;密碼&gt;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PGDATABASE=waffle_test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PGSCHEMA=test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PORT=3000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HOST=0.0.0.0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SEC_EDGAR_CONTACT=&lt;聯絡用 email&gt;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MONITOR_DAILY_AT=03:00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076"/>
      </w:tblGrid>
      <w:tr>
        <w:trPr>
          <w:tblHeader/>
        </w:trP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設定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PGHOST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PGPORT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PGUSER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PGPASSWORD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PGDATABASE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PostgreSQL 連線資訊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PGSCHEMA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資料表所在的 schema（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test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），必填。系統以此設定 search_path。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PORT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網站埠號，預設 3000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HOST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伺服器監聽的位址，預設 0.0.0.0（所有網路介面）；只允許本機連入時設為 127.0.0.1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SEC_EDGAR_CONTACT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SEC EDGAR 要求的聯絡 email，未設定時 SEC 會拒絕查詢 CUSIP（新增股票、股票偵測、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都會用到）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每日自動偵測的時間（HH:MM，伺服器所在時區；用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deploy/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部署時為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APP_TZ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，預設紐約時間）。刪除此行即停用排程。</w:t>
            </w:r>
          </w:p>
        </w:tc>
      </w:tr>
      <w:tr>
        <w:tc>
          <w:tcPr>
            <w:tcW w:type="dxa" w:w="423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MONITOR_DETAIL_LIMIT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MONITOR_CUSIP_LIMIT</w:t>
            </w:r>
          </w:p>
        </w:tc>
        <w:tc>
          <w:tcPr>
            <w:tcW w:type="dxa" w:w="507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選用：每次偵測最多補幾筆公司資料／CUSIP，預設 300 / 50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.env</w:t>
      </w:r>
      <w:r>
        <w:rPr>
          <w:rFonts w:ascii="Calibri" w:cs="Calibri" w:eastAsia="Microsoft JhengHei" w:hAnsi="Calibri"/>
        </w:rPr>
        <w:t xml:space="preserve"> 含資料庫密碼，已列入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.gitignore</w:t>
      </w:r>
      <w:r>
        <w:rPr>
          <w:rFonts w:ascii="Calibri" w:cs="Calibri" w:eastAsia="Microsoft JhengHei" w:hAnsi="Calibri"/>
        </w:rPr>
        <w:t xml:space="preserve">，請勿提交到 git 或傳給他人。請存成 UTF-8：在 Windows PowerShell 5.1 用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&gt;</w:t>
      </w:r>
      <w:r>
        <w:rPr>
          <w:rFonts w:ascii="Calibri" w:cs="Calibri" w:eastAsia="Microsoft JhengHei" w:hAnsi="Calibri"/>
        </w:rPr>
        <w:t xml:space="preserve"> 寫出的 UTF-16 檔案，系統會完全讀不到設定。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2.4 資料庫權限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登入帳號需要以下權限：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test.company_profiles</w:t>
      </w:r>
      <w:r>
        <w:rPr>
          <w:rFonts w:ascii="Calibri" w:cs="Calibri" w:eastAsia="Microsoft JhengHei" w:hAnsi="Calibri"/>
        </w:rPr>
        <w:t xml:space="preserve">：SELECT、INSERT、UPDATE（不需要也不使用 DELETE）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序號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company_profile_id_seq</w:t>
      </w:r>
      <w:r>
        <w:rPr>
          <w:rFonts w:ascii="Calibri" w:cs="Calibri" w:eastAsia="Microsoft JhengHei" w:hAnsi="Calibri"/>
        </w:rPr>
        <w:t xml:space="preserve">：USAGE（新增股票時產生 id）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稽核資料表：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上的 trigger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company_profiles_audit</w:t>
      </w:r>
      <w:r>
        <w:rPr>
          <w:rFonts w:ascii="Calibri" w:cs="Calibri" w:eastAsia="Microsoft JhengHei" w:hAnsi="Calibri"/>
        </w:rPr>
        <w:t xml:space="preserve"> 會在每次新增／修改時寫入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sandbox.audit_company_profiles</w:t>
      </w:r>
      <w:r>
        <w:rPr>
          <w:rFonts w:ascii="Calibri" w:cs="Calibri" w:eastAsia="Microsoft JhengHei" w:hAnsi="Calibri"/>
        </w:rPr>
        <w:t xml:space="preserve">，因此登入帳號也必須能寫入該稽核表，否則新增與修改都會失敗（錯誤訊息：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permission denied for schema sandbox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2.5 編譯、啟動與連線</w:t>
      </w:r>
    </w:p>
    <w:p>
      <w:pPr>
        <w:keepNext/>
        <w:keepLines/>
        <w:pBdr>
          <w:top w:val="single" w:color="D9D9D9" w:sz="4" w:space="4"/>
          <w:left w:val="single" w:color="D9D9D9" w:sz="4" w:space="6"/>
          <w:right w:val="single" w:color="D9D9D9" w:sz="4" w:space="6"/>
        </w:pBdr>
        <w:shd w:fill="F2F2F2" w:color="auto" w:val="clear"/>
        <w:spacing w:after="0" w:before="8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build      # 編譯網頁的 Tailwind CSS（public/build/app.css）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start          # 正式執行</w:t>
      </w:r>
    </w:p>
    <w:p>
      <w:pPr>
        <w:keepNext/>
        <w:keepLines/>
        <w:pBdr>
          <w:left w:val="single" w:color="D9D9D9" w:sz="4" w:space="6"/>
          <w:right w:val="single" w:color="D9D9D9" w:sz="4" w:space="6"/>
        </w:pBdr>
        <w:shd w:fill="F2F2F2" w:color="auto" w:val="clear"/>
        <w:spacing w:after="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        # 開發模式，修改程式後自動重啟</w:t>
      </w:r>
    </w:p>
    <w:p>
      <w:pPr>
        <w:keepNext w:val="false"/>
        <w:keepLines/>
        <w:pBdr>
          <w:left w:val="single" w:color="D9D9D9" w:sz="4" w:space="6"/>
          <w:bottom w:val="single" w:color="D9D9D9" w:sz="4" w:space="4"/>
          <w:right w:val="single" w:color="D9D9D9" w:sz="4" w:space="6"/>
        </w:pBdr>
        <w:shd w:fill="F2F2F2" w:color="auto" w:val="clear"/>
        <w:spacing w:after="160" w:before="0" w:line="228"/>
        <w:ind w:left="200" w:right="200"/>
      </w:pPr>
      <w:r>
        <w:rPr>
          <w:rFonts w:ascii="Consolas" w:cs="Consolas" w:eastAsia="Microsoft JhengHei" w:hAnsi="Consolas"/>
          <w:sz w:val="18"/>
          <w:szCs w:val="18"/>
        </w:rPr>
        <w:t xml:space="preserve">npm run dev:css    # 開發時搭配使用：修改網頁後自動重新編譯 CSS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第一次啟動前一定要先執行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，否則網頁沒有樣式。啟動後開啟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http://localhost:3000</w:t>
      </w:r>
      <w:r>
        <w:rPr>
          <w:rFonts w:ascii="Calibri" w:cs="Calibri" w:eastAsia="Microsoft JhengHei" w:hAnsi="Calibri"/>
        </w:rPr>
        <w:t xml:space="preserve">。若 Windows 無法透過 localhost 連到 WSL，改用 WSL 的 IP：在 WSL 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hostname -I</w:t>
      </w:r>
      <w:r>
        <w:rPr>
          <w:rFonts w:ascii="Calibri" w:cs="Calibri" w:eastAsia="Microsoft JhengHei" w:hAnsi="Calibri"/>
        </w:rPr>
        <w:t xml:space="preserve"> 取得 IP，再開啟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http://&lt;WSL IP&gt;:3000</w:t>
      </w:r>
      <w:r>
        <w:rPr>
          <w:rFonts w:ascii="Calibri" w:cs="Calibri" w:eastAsia="Microsoft JhengHei" w:hAnsi="Calibri"/>
        </w:rPr>
        <w:t xml:space="preserve">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伺服器需要在背景持續執行，每日排程才會運作。修改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lib/</w:t>
      </w:r>
      <w:r>
        <w:rPr>
          <w:rFonts w:ascii="Calibri" w:cs="Calibri" w:eastAsia="Microsoft JhengHei" w:hAnsi="Calibri"/>
        </w:rPr>
        <w:t xml:space="preserve"> 或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routes/</w:t>
      </w:r>
      <w:r>
        <w:rPr>
          <w:rFonts w:ascii="Calibri" w:cs="Calibri" w:eastAsia="Microsoft JhengHei" w:hAnsi="Calibri"/>
        </w:rPr>
        <w:t xml:space="preserve"> 的程式後請重新啟動伺服器；修改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public/</w:t>
      </w:r>
      <w:r>
        <w:rPr>
          <w:rFonts w:ascii="Calibri" w:cs="Calibri" w:eastAsia="Microsoft JhengHei" w:hAnsi="Calibri"/>
        </w:rPr>
        <w:t xml:space="preserve"> 的網頁後重新整理瀏覽器即可（若用了新的 Tailwind class，需重新執行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npm run build</w:t>
      </w:r>
      <w:r>
        <w:rPr>
          <w:rFonts w:ascii="Calibri" w:cs="Calibri" w:eastAsia="Microsoft JhengHei" w:hAnsi="Calibri"/>
        </w:rPr>
        <w:t xml:space="preserve">）。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部署到遠端 Linux 伺服器的方式，請見另一份文件「部署手冊」（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docs/Deployment_Guide_zh-TW.docx</w:t>
      </w:r>
      <w:r>
        <w:rPr>
          <w:rFonts w:ascii="Calibri" w:cs="Calibri" w:eastAsia="Microsoft JhengHei" w:hAnsi="Calibri"/>
        </w:rPr>
        <w:t xml:space="preserve">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3. 系統功能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網頁上方有四個分頁：股票列表、新增／編輯、修改資料、股票偵測。目前所在的分頁會記在網址中（例如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#monitor</w:t>
      </w:r>
      <w:r>
        <w:rPr>
          <w:rFonts w:ascii="Calibri" w:cs="Calibri" w:eastAsia="Microsoft JhengHei" w:hAnsi="Calibri"/>
        </w:rPr>
        <w:t xml:space="preserve">），重新整理後仍停在同一頁；切換分頁時，表單內容與執行中的偵測進度都會保留。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3.1 股票列表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顯示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company_profiles</w:t>
      </w:r>
      <w:r>
        <w:rPr>
          <w:rFonts w:ascii="Calibri" w:cs="Calibri" w:eastAsia="Microsoft JhengHei" w:hAnsi="Calibri"/>
        </w:rPr>
        <w:t xml:space="preserve"> 全部資料，每頁 15 筆，在伺服器端分頁；頁碼旁顯示總筆數。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可依代號或公司名稱搜尋，並以「交易市場」下拉選單篩選；搜尋或篩選後回到第 1 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欄位：股票代碼、公司名稱、交易市場、狀態（綠色「上市」／紅色「已下市」標籤）、更新時間，以及「編輯」按鈕。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點代號會開啟該筆資料的詳細頁。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「匯出 CSV」會匯出目前篩選條件下的全部資料（含所有頁），UTF-8 編碼，可直接用 Excel 開啟。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按「編輯」會切換到「新增／編輯」分頁並帶入該筆資料。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3.2 新增／編輯股票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輸入股票代碼後（離開欄位），系統自動從 NASDAQ Trader 與 Yahoo 帶入公司名稱與交易市場，並在提示中註明來源。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若已有未下市的相同代號（包含 BRK-B 與 BRK.B 這類等同寫法），會顯示紅色的重複警告並附連結。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按「新增」後，系統會即時查詢產業、細分產業、地址、網站、CEO、簡介與 CUSIP（最多等 20 秒），並列出查不到的項目與原因。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查不到的資料會在 1、5、15、60 分鐘後自動重試。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從列表進入編輯模式時，分頁名稱會顯示「編輯股票：代號」，可修改代號、名稱、市場；按「取消」回到新增模式。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3.3 修改資料（公司名稱／股票代碼／交易市場）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三個表單的操作方式相同：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輸入股票代碼（輸入時會出現代號建議）。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按「查詢」（或按 Enter），顯示公司名稱與目前的值。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輸入新值（交易市場會建議資料表中現有的市場名稱）。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alibri" w:cs="Calibri" w:eastAsia="Microsoft JhengHei" w:hAnsi="Calibri"/>
        </w:rPr>
        <w:t xml:space="preserve">按「更新」送出，成功後會顯示連結；「清空」可重設表單。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新值與目前的值相同時，系統會提示而不送出。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3.4 個股詳細頁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網址為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/&lt;代號&gt;</w:t>
      </w:r>
      <w:r>
        <w:rPr>
          <w:rFonts w:ascii="Calibri" w:cs="Calibri" w:eastAsia="Microsoft JhengHei" w:hAnsi="Calibri"/>
        </w:rPr>
        <w:t xml:space="preserve">（例如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/aapl</w:t>
      </w:r>
      <w:r>
        <w:rPr>
          <w:rFonts w:ascii="Calibri" w:cs="Calibri" w:eastAsia="Microsoft JhengHei" w:hAnsi="Calibri"/>
        </w:rPr>
        <w:t xml:space="preserve">），從列表點入時會帶上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?id=</w:t>
      </w:r>
      <w:r>
        <w:rPr>
          <w:rFonts w:ascii="Calibri" w:cs="Calibri" w:eastAsia="Microsoft JhengHei" w:hAnsi="Calibri"/>
        </w:rPr>
        <w:t xml:space="preserve"> 以開啟確切的那一筆（同一代號可能有多筆，例如代號被新公司重新使用時）。頁首顯示上市狀態與交易市場標籤，下方列出所有公司資料欄位；若新增時有查不到的資料，會說明原因與下次重試時間，並在重試後自動更新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3.5 股票偵測與自動更新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預覽（不寫入）</w:t>
      </w:r>
      <w:r>
        <w:rPr>
          <w:rFonts w:ascii="Calibri" w:cs="Calibri" w:eastAsia="Microsoft JhengHei" w:hAnsi="Calibri"/>
        </w:rPr>
        <w:t xml:space="preserve">：檢查所有股票，列出會變更的內容，不修改資料庫。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偵測並更新</w:t>
      </w:r>
      <w:r>
        <w:rPr>
          <w:rFonts w:ascii="Calibri" w:cs="Calibri" w:eastAsia="Microsoft JhengHei" w:hAnsi="Calibri"/>
        </w:rPr>
        <w:t xml:space="preserve">：檢查並直接寫入（會先跳出確認）。完整執行約 5 分鐘以上。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中止</w:t>
      </w:r>
      <w:r>
        <w:rPr>
          <w:rFonts w:ascii="Calibri" w:cs="Calibri" w:eastAsia="Microsoft JhengHei" w:hAnsi="Calibri"/>
        </w:rPr>
        <w:t xml:space="preserve">：只在執行中出現。在取得報價階段中止時不寫入任何變更；之後的階段中止時，已寫入的變更會保留。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執行中顯示進度條與目前階段（讀取資料、取得 Yahoo 報價、比對與更新、補公司資料、補 CUSIP）。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完成後顯示摘要（上市／下市／無法判斷筆數、各欄位變更數、補資料筆數）與每筆變更明細，每頁 15 筆。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結果可依原因分類篩選，每個分類按鈕上會顯示筆數，同一檔股票可能同時屬於多個分類：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自動變更</w:t>
      </w:r>
      <w:r>
        <w:rPr>
          <w:rFonts w:ascii="Calibri" w:cs="Calibri" w:eastAsia="Microsoft JhengHei" w:hAnsi="Calibri"/>
        </w:rPr>
        <w:t xml:space="preserve">：標為下市、恢復上市、名稱更正、市場變更、Category 變更、補上幣別。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需要注意（未變更）</w:t>
      </w:r>
      <w:r>
        <w:rPr>
          <w:rFonts w:ascii="Calibri" w:cs="Calibri" w:eastAsia="Microsoft JhengHei" w:hAnsi="Calibri"/>
        </w:rPr>
        <w:t xml:space="preserve">：代號已被其他公司使用（維持下市）、代號重複（已有另一筆未下市資料）、名稱不一致（需人工確認）、其他說明。說明以琥珀色顯示。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Microsoft JhengHei" w:hAnsi="Calibri"/>
          <w:b/>
          <w:bCs/>
        </w:rPr>
        <w:t xml:space="preserve">錯誤</w:t>
      </w:r>
      <w:r>
        <w:rPr>
          <w:rFonts w:ascii="Calibri" w:cs="Calibri" w:eastAsia="Microsoft JhengHei" w:hAnsi="Calibri"/>
        </w:rPr>
        <w:t xml:space="preserve">：寫入失敗，以紅色顯示。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設定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MONITOR_DAILY_AT</w:t>
      </w:r>
      <w:r>
        <w:rPr>
          <w:rFonts w:ascii="Calibri" w:cs="Calibri" w:eastAsia="Microsoft JhengHei" w:hAnsi="Calibri"/>
        </w:rPr>
        <w:t xml:space="preserve"> 後，每天會在指定時間自動執行「偵測並更新」，畫面上會顯示下次排程時間。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3.6 語言與外觀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頁面右上角可切換中文／English，設定會記在瀏覽器中。網頁會跟隨作業系統的淺色／深色模式，手機上也能正常瀏覽（表格可左右捲動）。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4. 系統運作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4.1 新增股票的流程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使用者輸入代號 → 系統查 NASDAQ Trader 清單與 Yahoo，帶入名稱與市場（掛牌股票以官方清單為準）。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按「新增」→ 檢查是否已有未下市的相同代號，沒有才寫入資料表。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同時查詢公司資料（Yahoo）與 CUSIP（SEC EDGAR → quantumonline），查到就寫入。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Calibri" w:cs="Calibri" w:eastAsia="Microsoft JhengHei" w:hAnsi="Calibri"/>
        </w:rPr>
        <w:t xml:space="preserve">回傳結果與缺漏原因；缺漏項目排入 1 / 5 / 15 / 60 分鐘後重試。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4.2 股票偵測的判斷規則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1"/>
        <w:gridCol w:w="7755"/>
      </w:tblGrid>
      <w:tr>
        <w:trPr>
          <w:tblHeader/>
        </w:trP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項目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規則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NASDAQ Trader 清單上，或 Yahoo 最後成交在 30 天內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Yahoo 最後成交超過 120 天；或 NASDAQ/NYSE/AMEX 的一般代號，官方清單與 Yahoo 都查不到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無法判斷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其他情況（例如交易稀少的 OTC 股、查詢失敗）——不做任何變更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下市改回上市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只有目前名稱與資料庫是同一家公司，且沒有其他未下市資料使用同一代號時才會改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掛牌股票需 NASDAQ Trader 與 Yahoo 一致；其他用 Yahoo 正式名稱。比對時忽略寫法差異（ETF／Fund／Shares、ETN／Exchange-Traded Notes、U.S.／US、&amp;／and、大小寫等），採用 Yahoo 網頁上的乾淨名稱，只差大小寫時用官方寫法。資料庫名稱被截斷、帶基金家族前綴或是縮寫時補成完整名稱；只差 1～2 個字元（來源打錯字）不改；Yahoo 的基金縮寫不會取代完整名稱。兩個來源無法確認時只提示「名稱不一致」；「324823」等佔位名稱一律更正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掛牌股票以官方清單為準；改到 OTC 交易的美股改為 OTC；非美股只補空白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Category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只處理 OTC 股，格式如 OTC Markets OTCPK - PNK；空白時填入，OTC 層級改變時更新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只補空白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公司資料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交易中且缺資料的股票，每次最多補 300 筆（產業、細分產業、地址、網站、CEO、簡介）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交易中的美股缺 CUSIP 時，每次最多補 50 筆</w:t>
            </w:r>
          </w:p>
        </w:tc>
      </w:tr>
      <w:tr>
        <w:tc>
          <w:tcPr>
            <w:tcW w:type="dxa" w:w="1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</w:t>
            </w:r>
          </w:p>
        </w:tc>
        <w:tc>
          <w:tcPr>
            <w:tcW w:type="dxa" w:w="77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不自動修改（無法可靠區分「改代號」與「代號被他人重新使用」）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cs="Calibri" w:eastAsia="Microsoft JhengHei" w:hAnsi="Calibri"/>
        </w:rPr>
        <w:t xml:space="preserve">4.3 CUSIP 的查詢方式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先查 SEC EDGAR 的 13G 申報：只採用申報對象確實是該公司的文件，並在多份申報間投票取得一致的號碼。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特別股、權證、單位及多類別股票不查 SEC，改查 quantumonline。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quantumonline 的結果需頁面上的證券名稱與公司名稱相符才採用。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寫入前會檢查是否已有其他未下市股票使用同一個 CUSIP；若有則不寫入，留待人工確認。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Microsoft JhengHei" w:hAnsi="Calibri"/>
        </w:rPr>
        <w:t xml:space="preserve">所有 CUSIP 都會以檢查碼驗證。非美股查不到 CUSIP 屬正常現象。</w:t>
      </w:r>
    </w:p>
    <w:p>
      <w:pPr>
        <w:pStyle w:val="Heading2"/>
      </w:pPr>
      <w:r>
        <w:rPr>
          <w:rFonts w:ascii="Calibri" w:cs="Calibri" w:eastAsia="Microsoft JhengHei" w:hAnsi="Calibri"/>
        </w:rPr>
        <w:t xml:space="preserve">4.4 代號被重新使用的處理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同一個代號可能先後屬於不同公司。資料表會保留舊公司的資料（標為下市）並新增新公司的資料，因此同一代號可能有多筆。系統在只知道代號時，優先選擇未下市、最新的那一筆；從列表點入則以 id 開啟確切資料。偵測程式不會把舊公司的資料改回上市。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5. 命令列工具</w:t>
      </w:r>
    </w:p>
    <w:p>
      <w:pPr>
        <w:keepNext w:val="false"/>
        <w:spacing w:after="120"/>
      </w:pPr>
      <w:r>
        <w:rPr>
          <w:rFonts w:ascii="Calibri" w:cs="Calibri" w:eastAsia="Microsoft JhengHei" w:hAnsi="Calibri"/>
        </w:rPr>
        <w:t xml:space="preserve">在 WSL 的專案資料夾中執行，例如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node scripts/monitor-stocks.js</w:t>
      </w:r>
      <w:r>
        <w:rPr>
          <w:rFonts w:ascii="Calibri" w:cs="Calibri" w:eastAsia="Microsoft JhengHei" w:hAnsi="Calibri"/>
        </w:rPr>
        <w:t xml:space="preserve">。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5026"/>
      </w:tblGrid>
      <w:tr>
        <w:trPr>
          <w:tblHeader/>
        </w:trP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指令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monitor-stocks.js [--apply] [--list]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股票偵測；不加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--apply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只預覽，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--list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列出每筆變更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fill-company-details.js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補公司資料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 [代號...]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補 CUSIP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add-from-yahoo.js 代號...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Yahoo 查詢並新增指定代號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import-from-excel.js &lt;檔案.xlsx&gt;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從 Excel 批次新增（已存在的代號會跳過）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import-nasdaq-trader.js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 NASDAQ/NYSE/AMEX 清單中尚未存在的股票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audit-stocks.js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唯讀交叉比對，輸出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exports/audit-report.csv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供人工檢查</w:t>
            </w:r>
          </w:p>
        </w:tc>
      </w:tr>
      <w:tr>
        <w:tc>
          <w:tcPr>
            <w:tcW w:type="dxa" w:w="42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export-to-csv.js</w:t>
            </w:r>
          </w:p>
        </w:tc>
        <w:tc>
          <w:tcPr>
            <w:tcW w:type="dxa" w:w="5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匯出整張資料表到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exports/stocks.csv</w:t>
            </w:r>
          </w:p>
        </w:tc>
      </w:tr>
    </w:tbl>
    <w:p>
      <w:pPr>
        <w:spacing w:after="120"/>
      </w:pPr>
    </w:p>
    <w:p>
      <w:pPr>
        <w:keepNext w:val="false"/>
        <w:spacing w:after="120"/>
      </w:pP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fill-company-details.js</w:t>
      </w:r>
      <w:r>
        <w:rPr>
          <w:rFonts w:ascii="Calibri" w:cs="Calibri" w:eastAsia="Microsoft JhengHei" w:hAnsi="Calibri"/>
        </w:rPr>
        <w:t xml:space="preserve"> 與 </w:t>
      </w:r>
      <w:r>
        <w:rPr>
          <w:rFonts w:ascii="Consolas" w:cs="Consolas" w:eastAsia="Microsoft JhengHei" w:hAnsi="Consolas"/>
          <w:color w:val="7A2E0E"/>
          <w:sz w:val="19"/>
          <w:szCs w:val="19"/>
        </w:rPr>
        <w:t xml:space="preserve">fill-cusip.js</w:t>
      </w:r>
      <w:r>
        <w:rPr>
          <w:rFonts w:ascii="Calibri" w:cs="Calibri" w:eastAsia="Microsoft JhengHei" w:hAnsi="Calibri"/>
        </w:rPr>
        <w:t xml:space="preserve"> 不指定代號時會處理數萬筆資料，建議指定代號執行。</w:t>
      </w:r>
    </w:p>
    <w:p>
      <w:pPr>
        <w:pStyle w:val="Heading1"/>
      </w:pPr>
      <w:r>
        <w:rPr>
          <w:rFonts w:ascii="Calibri" w:cs="Calibri" w:eastAsia="Microsoft JhengHei" w:hAnsi="Calibri"/>
        </w:rPr>
        <w:t xml:space="preserve">6. 資料表 test.company_profiles</w:t>
      </w:r>
    </w:p>
    <w:p>
      <w:pPr>
        <w:keepNext/>
        <w:spacing w:after="120"/>
      </w:pPr>
      <w:r>
        <w:rPr>
          <w:rFonts w:ascii="Calibri" w:cs="Calibri" w:eastAsia="Microsoft JhengHei" w:hAnsi="Calibri"/>
        </w:rPr>
        <w:t xml:space="preserve">系統使用下列欄位，其餘欄位（如 permaticker、siccode、delisted_date）不會更動：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4"/>
        <w:gridCol w:w="6562"/>
      </w:tblGrid>
      <w:tr>
        <w:trPr>
          <w:tblHeader/>
        </w:trP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欄位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說明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company_profile_id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主鍵（系統內稱 id）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stock_symbol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股票代碼；不唯一，可含數字與 . - _ ^ = &amp; 等符號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company_name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公司名稱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exchange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交易市場，約 157 種值（NASDAQ、NYSE、OTC、LSE、Tokyo…）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isdelisted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是否下市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category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類別（OTC 股為 OTC Markets 層級）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cusips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CUSIP，可含多個以空白分隔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sector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industry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產業／細分產業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currency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幣別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company_location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公司地址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companysite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公司網站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description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ceo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公司簡介／執行長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display_security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同代號多筆時，用來選擇要顯示哪一筆</w:t>
            </w:r>
          </w:p>
        </w:tc>
      </w:tr>
      <w:tr>
        <w:tc>
          <w:tcPr>
            <w:tcW w:type="dxa" w:w="274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created_at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updated_at</w:t>
            </w:r>
          </w:p>
        </w:tc>
        <w:tc>
          <w:tcPr>
            <w:tcW w:type="dxa" w:w="656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建立／更新時間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Calibri" w:cs="Calibri" w:eastAsia="Microsoft JhengHei" w:hAnsi="Calibri"/>
        </w:rPr>
        <w:t xml:space="preserve">7. 疑難排解</w:t>
      </w:r>
    </w:p>
    <w:tbl>
      <w:tblPr>
        <w:tblW w:type="dxa" w:w="93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8"/>
        <w:gridCol w:w="3533"/>
        <w:gridCol w:w="3535"/>
      </w:tblGrid>
      <w:tr>
        <w:trPr>
          <w:tblHeader/>
        </w:trP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症狀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原因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b/>
                <w:bCs/>
                <w:sz w:val="20"/>
                <w:szCs w:val="20"/>
              </w:rPr>
              <w:t xml:space="preserve">處理方式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網頁沒有樣式（只有純文字）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還沒執行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，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public/build/app.css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不存在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run build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後重新整理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網頁一片空白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React 不是 18 版（19 版不提供瀏覽器用的檔案），或套件沒裝好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在 WSL 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install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；必要時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npm install react@18 react-dom@18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新增或修改時出現 internal server error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帳號沒有寫入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sandbox.audit_company_profiles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的權限（稽核 trigger）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請資料庫管理員開放該稽核表的寫入權限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瀏覽器打不開 localhost:3000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WSL 的 localhost 轉發失效，或伺服器未啟動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改用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http://&lt;WSL IP&gt;:3000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；確認伺服器正在執行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設定完全讀不到、連不到資料庫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被存成 UTF-16（PowerShell 5.1 的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&gt;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用 UTF-8 重新存檔（例如在 WSL 裡產生）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重音字母顯示成 </w:t>
            </w:r>
            <w:r>
              <w:rPr>
                <w:rFonts w:ascii="Segoe UI" w:cs="Segoe UI" w:eastAsia="Segoe UI" w:hAnsi="Segoe UI"/>
                <w:color w:val="7A2E0E"/>
                <w:sz w:val="19"/>
                <w:szCs w:val="19"/>
              </w:rPr>
              <w:t xml:space="preserve">�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Node.js v22.7.0 的 UTF-8 錯誤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升級 Node（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n install 22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）後重啟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CUSIP 查不到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非美股、新上市尚無 13G 申報，或來源資料不一致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屬正常現象；可稍後執行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fill-cusip.js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重試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每日排程沒有執行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伺服器在排程時間未運作，或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 未設定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MONITOR_DAILY_AT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確認伺服器常駐執行，並檢查 </w:t>
            </w:r>
            <w:r>
              <w:rPr>
                <w:rFonts w:ascii="Consolas" w:cs="Consolas" w:eastAsia="Microsoft JhengHei" w:hAnsi="Consolas"/>
                <w:color w:val="7A2E0E"/>
                <w:sz w:val="19"/>
                <w:szCs w:val="19"/>
              </w:rPr>
              <w:t xml:space="preserve">.env</w:t>
            </w:r>
          </w:p>
        </w:tc>
      </w:tr>
      <w:tr>
        <w:tc>
          <w:tcPr>
            <w:tcW w:type="dxa" w:w="22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偵測結果消失</w:t>
            </w:r>
          </w:p>
        </w:tc>
        <w:tc>
          <w:tcPr>
            <w:tcW w:type="dxa" w:w="353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伺服器重新啟動（結果只存在記憶體中）</w:t>
            </w:r>
          </w:p>
        </w:tc>
        <w:tc>
          <w:tcPr>
            <w:tcW w:type="dxa" w:w="353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Microsoft JhengHei" w:hAnsi="Calibri"/>
                <w:sz w:val="20"/>
                <w:szCs w:val="20"/>
              </w:rPr>
              <w:t xml:space="preserve">重新執行預覽即可；實際變更已寫入資料表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300" w:right="1300" w:bottom="1300" w:left="13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Microsoft JhengHei" w:hAnsi="Calibri"/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Microsoft JhengHei" w:hAnsi="Calibri"/>
        <w:sz w:val="21"/>
        <w:szCs w:val="21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Microsoft JhengHei" w:hAnsi="Calibri"/>
      <w:b/>
      <w:bCs/>
      <w:color w:val="1F4E79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E74B5" w:sz="6" w:space="4"/>
      </w:pBdr>
      <w:spacing w:after="160" w:before="360"/>
      <w:outlineLvl w:val="0"/>
    </w:pPr>
    <w:rPr>
      <w:rFonts w:ascii="Calibri" w:cs="Calibri" w:eastAsia="Microsoft JhengHe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Microsoft JhengHei" w:hAnsi="Calibri"/>
      <w:b/>
      <w:bCs/>
      <w:color w:val="2E74B5"/>
      <w:sz w:val="25"/>
      <w:szCs w:val="25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股票代碼維護系統</dc:title>
  <dc:creator>Stock Symbol Manager</dc:creator>
  <cp:lastModifiedBy>Un-named</cp:lastModifiedBy>
  <cp:revision>1</cp:revision>
  <dcterms:created xsi:type="dcterms:W3CDTF">2026-10-06T15:31:53.244Z</dcterms:created>
  <dcterms:modified xsi:type="dcterms:W3CDTF">2026-10-06T15:31:53.253Z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