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95222" w14:textId="77777777" w:rsidR="005726B1" w:rsidRDefault="005726B1" w:rsidP="005726B1">
      <w:pPr>
        <w:pStyle w:val="2"/>
        <w:numPr>
          <w:ilvl w:val="1"/>
          <w:numId w:val="4"/>
        </w:numPr>
        <w:tabs>
          <w:tab w:val="left" w:pos="540"/>
        </w:tabs>
        <w:spacing w:before="0" w:after="0" w:line="360" w:lineRule="auto"/>
        <w:ind w:left="773" w:hangingChars="275" w:hanging="773"/>
        <w:rPr>
          <w:rFonts w:ascii="Times New Roman" w:hAnsi="Times New Roman"/>
          <w:sz w:val="24"/>
          <w:szCs w:val="24"/>
        </w:rPr>
      </w:pPr>
      <w:bookmarkStart w:id="0" w:name="_Toc445193734"/>
      <w:r>
        <w:rPr>
          <w:rFonts w:ascii="Times New Roman" w:hAnsi="Times New Roman"/>
          <w:sz w:val="28"/>
          <w:szCs w:val="28"/>
        </w:rPr>
        <w:t>PM</w:t>
      </w:r>
      <w:r>
        <w:rPr>
          <w:rFonts w:ascii="Times New Roman" w:hAnsi="Times New Roman"/>
          <w:sz w:val="28"/>
          <w:szCs w:val="28"/>
          <w:vertAlign w:val="subscript"/>
        </w:rPr>
        <w:t>2.5</w:t>
      </w:r>
      <w:r>
        <w:rPr>
          <w:rFonts w:ascii="Times New Roman" w:hAnsi="Times New Roman" w:hint="eastAsia"/>
          <w:sz w:val="24"/>
          <w:szCs w:val="24"/>
        </w:rPr>
        <w:t>中水溶性无机离子成分分析</w:t>
      </w:r>
      <w:bookmarkEnd w:id="0"/>
    </w:p>
    <w:p w14:paraId="7D5C0CE3" w14:textId="1966CFF4" w:rsidR="005726B1" w:rsidRDefault="005726B1" w:rsidP="005726B1">
      <w:pPr>
        <w:pStyle w:val="3"/>
        <w:numPr>
          <w:ilvl w:val="2"/>
          <w:numId w:val="4"/>
        </w:numPr>
        <w:spacing w:before="0" w:after="0" w:line="360" w:lineRule="auto"/>
        <w:ind w:left="826" w:hangingChars="343" w:hanging="826"/>
        <w:rPr>
          <w:rFonts w:ascii="Times New Roman" w:hAnsi="Times New Roman"/>
          <w:sz w:val="24"/>
          <w:szCs w:val="24"/>
        </w:rPr>
      </w:pPr>
      <w:bookmarkStart w:id="1" w:name="_Toc445193736"/>
      <w:commentRangeStart w:id="2"/>
      <w:r>
        <w:rPr>
          <w:rFonts w:ascii="Times New Roman" w:hAnsi="Times New Roman" w:hint="eastAsia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</w:rPr>
        <w:t>{</w:t>
      </w:r>
      <w:r w:rsidR="005B184D">
        <w:rPr>
          <w:rFonts w:ascii="Times New Roman" w:hAnsi="Times New Roman" w:hint="eastAsia"/>
          <w:sz w:val="24"/>
          <w:szCs w:val="24"/>
        </w:rPr>
        <w:t>s</w:t>
      </w:r>
      <w:r w:rsidR="005B184D">
        <w:rPr>
          <w:rFonts w:ascii="Times New Roman" w:hAnsi="Times New Roman"/>
          <w:sz w:val="24"/>
          <w:szCs w:val="24"/>
        </w:rPr>
        <w:t>eason</w:t>
      </w:r>
      <w:bookmarkStart w:id="3" w:name="_GoBack"/>
      <w:bookmarkEnd w:id="3"/>
      <w:r>
        <w:rPr>
          <w:rFonts w:ascii="Times New Roman" w:hAnsi="Times New Roman" w:hint="eastAsia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>PM</w:t>
      </w:r>
      <w:r>
        <w:rPr>
          <w:rFonts w:ascii="Times New Roman" w:hAnsi="Times New Roman"/>
          <w:sz w:val="24"/>
          <w:szCs w:val="24"/>
          <w:vertAlign w:val="subscript"/>
        </w:rPr>
        <w:t>2.5</w:t>
      </w:r>
      <w:r>
        <w:rPr>
          <w:rFonts w:ascii="Times New Roman" w:hAnsi="Times New Roman" w:hint="eastAsia"/>
          <w:sz w:val="24"/>
          <w:szCs w:val="24"/>
        </w:rPr>
        <w:t>中水溶性无机离子浓度特征</w:t>
      </w:r>
      <w:bookmarkEnd w:id="1"/>
      <w:commentRangeEnd w:id="2"/>
      <w:r w:rsidR="00FD7DA0">
        <w:rPr>
          <w:rStyle w:val="aff9"/>
          <w:b w:val="0"/>
          <w:bCs w:val="0"/>
        </w:rPr>
        <w:commentReference w:id="2"/>
      </w:r>
    </w:p>
    <w:p w14:paraId="4F6762EA" w14:textId="2077CEA0" w:rsidR="005726B1" w:rsidRDefault="005726B1" w:rsidP="005726B1">
      <w:pPr>
        <w:spacing w:line="360" w:lineRule="auto"/>
        <w:ind w:firstLine="480"/>
        <w:rPr>
          <w:sz w:val="24"/>
        </w:rPr>
      </w:pPr>
      <w:r>
        <w:rPr>
          <w:sz w:val="24"/>
        </w:rPr>
        <w:t>{{</w:t>
      </w:r>
      <w:r>
        <w:rPr>
          <w:rFonts w:hint="eastAsia"/>
          <w:sz w:val="24"/>
        </w:rPr>
        <w:t>接待中心、胶片厂、地表水厂、监测站</w:t>
      </w:r>
      <w:r>
        <w:rPr>
          <w:rFonts w:hint="eastAsia"/>
          <w:sz w:val="24"/>
        </w:rPr>
        <w:t>}</w:t>
      </w:r>
      <w:r>
        <w:rPr>
          <w:sz w:val="24"/>
        </w:rPr>
        <w:t>}</w:t>
      </w:r>
      <w:r>
        <w:rPr>
          <w:rFonts w:hint="eastAsia"/>
          <w:sz w:val="24"/>
        </w:rPr>
        <w:t>水溶性离子</w:t>
      </w:r>
      <w:r>
        <w:rPr>
          <w:rFonts w:hint="eastAsia"/>
          <w:sz w:val="24"/>
        </w:rPr>
        <w:t>占</w:t>
      </w:r>
      <w:r>
        <w:rPr>
          <w:sz w:val="24"/>
        </w:rPr>
        <w:t>PM</w:t>
      </w:r>
      <w:r>
        <w:rPr>
          <w:sz w:val="24"/>
          <w:vertAlign w:val="subscript"/>
        </w:rPr>
        <w:t>2.5</w:t>
      </w:r>
      <w:r>
        <w:rPr>
          <w:rFonts w:hint="eastAsia"/>
          <w:sz w:val="24"/>
        </w:rPr>
        <w:t>分别为</w:t>
      </w:r>
      <w:r>
        <w:rPr>
          <w:rFonts w:hint="eastAsia"/>
          <w:sz w:val="24"/>
        </w:rPr>
        <w:t>{</w:t>
      </w:r>
      <w:r>
        <w:rPr>
          <w:sz w:val="24"/>
        </w:rPr>
        <w:t>{</w:t>
      </w:r>
      <w:r>
        <w:rPr>
          <w:sz w:val="24"/>
        </w:rPr>
        <w:t>52.5</w:t>
      </w:r>
      <w:r>
        <w:rPr>
          <w:sz w:val="24"/>
        </w:rPr>
        <w:t>}}</w:t>
      </w:r>
      <w:r>
        <w:rPr>
          <w:sz w:val="24"/>
        </w:rPr>
        <w:t>%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{</w:t>
      </w:r>
      <w:r>
        <w:rPr>
          <w:sz w:val="24"/>
        </w:rPr>
        <w:t>{</w:t>
      </w:r>
      <w:r>
        <w:rPr>
          <w:sz w:val="24"/>
        </w:rPr>
        <w:t>46.8</w:t>
      </w:r>
      <w:r>
        <w:rPr>
          <w:sz w:val="24"/>
        </w:rPr>
        <w:t>}}</w:t>
      </w:r>
      <w:r>
        <w:rPr>
          <w:sz w:val="24"/>
        </w:rPr>
        <w:t>%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{</w:t>
      </w:r>
      <w:r>
        <w:rPr>
          <w:sz w:val="24"/>
        </w:rPr>
        <w:t>{</w:t>
      </w:r>
      <w:r>
        <w:rPr>
          <w:sz w:val="24"/>
        </w:rPr>
        <w:t>38.0</w:t>
      </w:r>
      <w:r>
        <w:rPr>
          <w:sz w:val="24"/>
        </w:rPr>
        <w:t>}}</w:t>
      </w:r>
      <w:r>
        <w:rPr>
          <w:sz w:val="24"/>
        </w:rPr>
        <w:t>%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{</w:t>
      </w:r>
      <w:r>
        <w:rPr>
          <w:sz w:val="24"/>
        </w:rPr>
        <w:t>{</w:t>
      </w:r>
      <w:r>
        <w:rPr>
          <w:sz w:val="24"/>
        </w:rPr>
        <w:t>54.0</w:t>
      </w:r>
      <w:r>
        <w:rPr>
          <w:sz w:val="24"/>
        </w:rPr>
        <w:t>}}</w:t>
      </w:r>
      <w:r>
        <w:rPr>
          <w:sz w:val="24"/>
        </w:rPr>
        <w:t>%</w:t>
      </w:r>
      <w:r>
        <w:rPr>
          <w:rFonts w:hint="eastAsia"/>
          <w:sz w:val="24"/>
        </w:rPr>
        <w:t>（表</w:t>
      </w:r>
      <w:r>
        <w:rPr>
          <w:sz w:val="24"/>
        </w:rPr>
        <w:t>6.3-2</w:t>
      </w:r>
      <w:r>
        <w:rPr>
          <w:rFonts w:hint="eastAsia"/>
          <w:sz w:val="24"/>
        </w:rPr>
        <w:t>）。</w:t>
      </w:r>
    </w:p>
    <w:p w14:paraId="4C4A8DFD" w14:textId="2127355F" w:rsidR="005726B1" w:rsidRDefault="005726B1" w:rsidP="005726B1">
      <w:pPr>
        <w:wordWrap w:val="0"/>
        <w:jc w:val="right"/>
        <w:rPr>
          <w:b/>
        </w:rPr>
      </w:pPr>
      <w:r>
        <w:rPr>
          <w:rFonts w:hint="eastAsia"/>
          <w:b/>
        </w:rPr>
        <w:t>表</w:t>
      </w:r>
      <w:r>
        <w:rPr>
          <w:b/>
        </w:rPr>
        <w:t xml:space="preserve">6.3-2 </w:t>
      </w:r>
      <w:r>
        <w:rPr>
          <w:rFonts w:hint="eastAsia"/>
          <w:b/>
        </w:rPr>
        <w:t>不同</w:t>
      </w:r>
      <w:r>
        <w:rPr>
          <w:rFonts w:hint="eastAsia"/>
          <w:b/>
        </w:rPr>
        <w:t>站点水溶性无机离子浓度值及在</w:t>
      </w:r>
      <w:r>
        <w:rPr>
          <w:b/>
        </w:rPr>
        <w:t>TWSI</w:t>
      </w:r>
      <w:r>
        <w:rPr>
          <w:rFonts w:hint="eastAsia"/>
          <w:b/>
        </w:rPr>
        <w:t>中所占百分比单位：</w:t>
      </w:r>
      <w:r>
        <w:rPr>
          <w:b/>
          <w:sz w:val="24"/>
        </w:rPr>
        <w:t>μg/m</w:t>
      </w:r>
      <w:r>
        <w:rPr>
          <w:b/>
          <w:sz w:val="24"/>
          <w:vertAlign w:val="superscript"/>
        </w:rPr>
        <w:t>3</w:t>
      </w:r>
    </w:p>
    <w:tbl>
      <w:tblPr>
        <w:tblStyle w:val="14"/>
        <w:tblW w:w="9464" w:type="dxa"/>
        <w:tblInd w:w="-318" w:type="dxa"/>
        <w:tblLook w:val="04A0" w:firstRow="1" w:lastRow="0" w:firstColumn="1" w:lastColumn="0" w:noHBand="0" w:noVBand="1"/>
      </w:tblPr>
      <w:tblGrid>
        <w:gridCol w:w="960"/>
        <w:gridCol w:w="849"/>
        <w:gridCol w:w="851"/>
        <w:gridCol w:w="850"/>
        <w:gridCol w:w="851"/>
        <w:gridCol w:w="850"/>
        <w:gridCol w:w="851"/>
        <w:gridCol w:w="850"/>
        <w:gridCol w:w="867"/>
        <w:gridCol w:w="834"/>
        <w:gridCol w:w="851"/>
      </w:tblGrid>
      <w:tr w:rsidR="005726B1" w14:paraId="0E0472D4" w14:textId="77777777" w:rsidTr="0057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tcW w:w="960" w:type="dxa"/>
            <w:vMerge w:val="restart"/>
            <w:tcBorders>
              <w:top w:val="single" w:sz="12" w:space="0" w:color="008000"/>
              <w:left w:val="nil"/>
              <w:bottom w:val="single" w:sz="6" w:space="0" w:color="336600"/>
              <w:right w:val="nil"/>
            </w:tcBorders>
            <w:noWrap/>
            <w:hideMark/>
          </w:tcPr>
          <w:p w14:paraId="6335FAB9" w14:textId="77777777" w:rsidR="005726B1" w:rsidRDefault="005726B1">
            <w:pPr>
              <w:widowControl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水溶性离子</w:t>
            </w:r>
          </w:p>
        </w:tc>
        <w:tc>
          <w:tcPr>
            <w:tcW w:w="1700" w:type="dxa"/>
            <w:gridSpan w:val="2"/>
            <w:tcBorders>
              <w:top w:val="single" w:sz="12" w:space="0" w:color="008000"/>
              <w:left w:val="nil"/>
              <w:right w:val="nil"/>
            </w:tcBorders>
            <w:noWrap/>
            <w:hideMark/>
          </w:tcPr>
          <w:p w14:paraId="28E086EA" w14:textId="77777777" w:rsidR="005726B1" w:rsidRDefault="005726B1">
            <w:pPr>
              <w:widowControl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接待中心</w:t>
            </w:r>
          </w:p>
        </w:tc>
        <w:tc>
          <w:tcPr>
            <w:tcW w:w="1701" w:type="dxa"/>
            <w:gridSpan w:val="2"/>
            <w:tcBorders>
              <w:top w:val="single" w:sz="12" w:space="0" w:color="008000"/>
              <w:left w:val="nil"/>
              <w:right w:val="nil"/>
            </w:tcBorders>
            <w:noWrap/>
            <w:hideMark/>
          </w:tcPr>
          <w:p w14:paraId="48A49493" w14:textId="77777777" w:rsidR="005726B1" w:rsidRDefault="005726B1">
            <w:pPr>
              <w:widowControl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胶片厂</w:t>
            </w:r>
          </w:p>
        </w:tc>
        <w:tc>
          <w:tcPr>
            <w:tcW w:w="1701" w:type="dxa"/>
            <w:gridSpan w:val="2"/>
            <w:tcBorders>
              <w:top w:val="single" w:sz="12" w:space="0" w:color="008000"/>
              <w:left w:val="nil"/>
              <w:right w:val="nil"/>
            </w:tcBorders>
            <w:noWrap/>
            <w:hideMark/>
          </w:tcPr>
          <w:p w14:paraId="6CE4B5DF" w14:textId="77777777" w:rsidR="005726B1" w:rsidRDefault="005726B1">
            <w:pPr>
              <w:widowControl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地表水厂</w:t>
            </w:r>
          </w:p>
        </w:tc>
        <w:tc>
          <w:tcPr>
            <w:tcW w:w="1717" w:type="dxa"/>
            <w:gridSpan w:val="2"/>
            <w:tcBorders>
              <w:top w:val="single" w:sz="12" w:space="0" w:color="008000"/>
              <w:left w:val="nil"/>
              <w:right w:val="nil"/>
            </w:tcBorders>
            <w:noWrap/>
            <w:hideMark/>
          </w:tcPr>
          <w:p w14:paraId="1D22307D" w14:textId="77777777" w:rsidR="005726B1" w:rsidRDefault="005726B1">
            <w:pPr>
              <w:widowControl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监测站（部分）</w:t>
            </w:r>
          </w:p>
        </w:tc>
        <w:tc>
          <w:tcPr>
            <w:tcW w:w="1685" w:type="dxa"/>
            <w:gridSpan w:val="2"/>
            <w:tcBorders>
              <w:top w:val="single" w:sz="12" w:space="0" w:color="008000"/>
              <w:left w:val="nil"/>
              <w:right w:val="nil"/>
            </w:tcBorders>
            <w:noWrap/>
            <w:hideMark/>
          </w:tcPr>
          <w:p w14:paraId="43AAE448" w14:textId="77777777" w:rsidR="005726B1" w:rsidRDefault="005726B1">
            <w:pPr>
              <w:widowControl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监测站（全部）</w:t>
            </w:r>
          </w:p>
        </w:tc>
      </w:tr>
      <w:tr w:rsidR="005726B1" w14:paraId="47E6A3BF" w14:textId="77777777" w:rsidTr="005726B1">
        <w:trPr>
          <w:trHeight w:val="288"/>
        </w:trPr>
        <w:tc>
          <w:tcPr>
            <w:tcW w:w="0" w:type="auto"/>
            <w:vMerge/>
            <w:tcBorders>
              <w:top w:val="single" w:sz="12" w:space="0" w:color="008000"/>
              <w:left w:val="nil"/>
              <w:bottom w:val="single" w:sz="6" w:space="0" w:color="336600"/>
              <w:right w:val="nil"/>
            </w:tcBorders>
            <w:vAlign w:val="center"/>
            <w:hideMark/>
          </w:tcPr>
          <w:p w14:paraId="5BB5EC3B" w14:textId="77777777" w:rsidR="005726B1" w:rsidRDefault="005726B1">
            <w:pPr>
              <w:rPr>
                <w:b/>
                <w:kern w:val="2"/>
                <w:sz w:val="21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6" w:space="0" w:color="336600"/>
              <w:right w:val="nil"/>
            </w:tcBorders>
            <w:noWrap/>
            <w:hideMark/>
          </w:tcPr>
          <w:p w14:paraId="6D347CA1" w14:textId="77777777" w:rsidR="005726B1" w:rsidRDefault="005726B1">
            <w:pPr>
              <w:widowControl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平均值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336600"/>
              <w:right w:val="nil"/>
            </w:tcBorders>
            <w:noWrap/>
            <w:hideMark/>
          </w:tcPr>
          <w:p w14:paraId="119E2D98" w14:textId="77777777" w:rsidR="005726B1" w:rsidRDefault="005726B1">
            <w:pPr>
              <w:widowControl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百分比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336600"/>
              <w:right w:val="nil"/>
            </w:tcBorders>
            <w:noWrap/>
            <w:hideMark/>
          </w:tcPr>
          <w:p w14:paraId="7C47D27E" w14:textId="77777777" w:rsidR="005726B1" w:rsidRDefault="005726B1">
            <w:pPr>
              <w:widowControl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平均值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336600"/>
              <w:right w:val="nil"/>
            </w:tcBorders>
            <w:noWrap/>
            <w:hideMark/>
          </w:tcPr>
          <w:p w14:paraId="6A632767" w14:textId="77777777" w:rsidR="005726B1" w:rsidRDefault="005726B1">
            <w:pPr>
              <w:widowControl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百分比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336600"/>
              <w:right w:val="nil"/>
            </w:tcBorders>
            <w:noWrap/>
            <w:hideMark/>
          </w:tcPr>
          <w:p w14:paraId="78EB8F87" w14:textId="77777777" w:rsidR="005726B1" w:rsidRDefault="005726B1">
            <w:pPr>
              <w:widowControl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平均值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336600"/>
              <w:right w:val="nil"/>
            </w:tcBorders>
            <w:noWrap/>
            <w:hideMark/>
          </w:tcPr>
          <w:p w14:paraId="7FEE2A92" w14:textId="77777777" w:rsidR="005726B1" w:rsidRDefault="005726B1">
            <w:pPr>
              <w:widowControl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百分比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336600"/>
              <w:right w:val="nil"/>
            </w:tcBorders>
            <w:noWrap/>
            <w:hideMark/>
          </w:tcPr>
          <w:p w14:paraId="6EE41F0B" w14:textId="77777777" w:rsidR="005726B1" w:rsidRDefault="005726B1">
            <w:pPr>
              <w:widowControl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平均值</w:t>
            </w:r>
          </w:p>
        </w:tc>
        <w:tc>
          <w:tcPr>
            <w:tcW w:w="867" w:type="dxa"/>
            <w:tcBorders>
              <w:top w:val="nil"/>
              <w:left w:val="nil"/>
              <w:bottom w:val="single" w:sz="6" w:space="0" w:color="336600"/>
              <w:right w:val="nil"/>
            </w:tcBorders>
            <w:noWrap/>
            <w:hideMark/>
          </w:tcPr>
          <w:p w14:paraId="4087DA83" w14:textId="77777777" w:rsidR="005726B1" w:rsidRDefault="005726B1">
            <w:pPr>
              <w:widowControl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百分比</w:t>
            </w:r>
          </w:p>
        </w:tc>
        <w:tc>
          <w:tcPr>
            <w:tcW w:w="834" w:type="dxa"/>
            <w:tcBorders>
              <w:top w:val="nil"/>
              <w:left w:val="nil"/>
              <w:bottom w:val="single" w:sz="6" w:space="0" w:color="336600"/>
              <w:right w:val="nil"/>
            </w:tcBorders>
            <w:noWrap/>
            <w:hideMark/>
          </w:tcPr>
          <w:p w14:paraId="36D6B49F" w14:textId="77777777" w:rsidR="005726B1" w:rsidRDefault="005726B1">
            <w:pPr>
              <w:widowControl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平均值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336600"/>
              <w:right w:val="nil"/>
            </w:tcBorders>
            <w:noWrap/>
            <w:hideMark/>
          </w:tcPr>
          <w:p w14:paraId="65DC1A37" w14:textId="77777777" w:rsidR="005726B1" w:rsidRDefault="005726B1">
            <w:pPr>
              <w:widowControl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百分比</w:t>
            </w:r>
          </w:p>
        </w:tc>
      </w:tr>
      <w:tr w:rsidR="005726B1" w14:paraId="050D2C1C" w14:textId="77777777" w:rsidTr="005726B1">
        <w:trPr>
          <w:trHeight w:val="312"/>
        </w:trPr>
        <w:tc>
          <w:tcPr>
            <w:tcW w:w="960" w:type="dxa"/>
            <w:tcBorders>
              <w:top w:val="single" w:sz="6" w:space="0" w:color="336600"/>
              <w:left w:val="nil"/>
              <w:bottom w:val="nil"/>
              <w:right w:val="nil"/>
            </w:tcBorders>
            <w:noWrap/>
            <w:hideMark/>
          </w:tcPr>
          <w:p w14:paraId="7624A236" w14:textId="1FF185B9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SO</w:t>
            </w:r>
            <w:r>
              <w:rPr>
                <w:szCs w:val="20"/>
                <w:vertAlign w:val="subscript"/>
              </w:rPr>
              <w:t>4</w:t>
            </w:r>
            <w:r>
              <w:rPr>
                <w:szCs w:val="20"/>
                <w:vertAlign w:val="superscript"/>
              </w:rPr>
              <w:t>2-</w:t>
            </w:r>
          </w:p>
        </w:tc>
        <w:tc>
          <w:tcPr>
            <w:tcW w:w="849" w:type="dxa"/>
            <w:tcBorders>
              <w:top w:val="single" w:sz="6" w:space="0" w:color="336600"/>
              <w:left w:val="nil"/>
              <w:bottom w:val="nil"/>
              <w:right w:val="nil"/>
            </w:tcBorders>
            <w:noWrap/>
            <w:hideMark/>
          </w:tcPr>
          <w:p w14:paraId="766FEAEC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3.77</w:t>
            </w:r>
          </w:p>
        </w:tc>
        <w:tc>
          <w:tcPr>
            <w:tcW w:w="851" w:type="dxa"/>
            <w:tcBorders>
              <w:top w:val="single" w:sz="6" w:space="0" w:color="336600"/>
              <w:left w:val="nil"/>
              <w:bottom w:val="nil"/>
              <w:right w:val="nil"/>
            </w:tcBorders>
            <w:noWrap/>
            <w:hideMark/>
          </w:tcPr>
          <w:p w14:paraId="3E9462EF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5.2%</w:t>
            </w:r>
          </w:p>
        </w:tc>
        <w:tc>
          <w:tcPr>
            <w:tcW w:w="850" w:type="dxa"/>
            <w:tcBorders>
              <w:top w:val="single" w:sz="6" w:space="0" w:color="336600"/>
              <w:left w:val="nil"/>
              <w:bottom w:val="nil"/>
              <w:right w:val="nil"/>
            </w:tcBorders>
            <w:noWrap/>
            <w:hideMark/>
          </w:tcPr>
          <w:p w14:paraId="5DA446C2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3.64</w:t>
            </w:r>
          </w:p>
        </w:tc>
        <w:tc>
          <w:tcPr>
            <w:tcW w:w="851" w:type="dxa"/>
            <w:tcBorders>
              <w:top w:val="single" w:sz="6" w:space="0" w:color="336600"/>
              <w:left w:val="nil"/>
              <w:bottom w:val="nil"/>
              <w:right w:val="nil"/>
            </w:tcBorders>
            <w:noWrap/>
            <w:hideMark/>
          </w:tcPr>
          <w:p w14:paraId="023B7BD0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5.5%</w:t>
            </w:r>
          </w:p>
        </w:tc>
        <w:tc>
          <w:tcPr>
            <w:tcW w:w="850" w:type="dxa"/>
            <w:tcBorders>
              <w:top w:val="single" w:sz="6" w:space="0" w:color="336600"/>
              <w:left w:val="nil"/>
              <w:bottom w:val="nil"/>
              <w:right w:val="nil"/>
            </w:tcBorders>
            <w:noWrap/>
            <w:hideMark/>
          </w:tcPr>
          <w:p w14:paraId="3F098D4A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2.76</w:t>
            </w:r>
          </w:p>
        </w:tc>
        <w:tc>
          <w:tcPr>
            <w:tcW w:w="851" w:type="dxa"/>
            <w:tcBorders>
              <w:top w:val="single" w:sz="6" w:space="0" w:color="336600"/>
              <w:left w:val="nil"/>
              <w:bottom w:val="nil"/>
              <w:right w:val="nil"/>
            </w:tcBorders>
            <w:noWrap/>
            <w:hideMark/>
          </w:tcPr>
          <w:p w14:paraId="6C7E2899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6.5%</w:t>
            </w:r>
          </w:p>
        </w:tc>
        <w:tc>
          <w:tcPr>
            <w:tcW w:w="850" w:type="dxa"/>
            <w:tcBorders>
              <w:top w:val="single" w:sz="6" w:space="0" w:color="336600"/>
              <w:left w:val="nil"/>
              <w:bottom w:val="nil"/>
              <w:right w:val="nil"/>
            </w:tcBorders>
            <w:noWrap/>
            <w:hideMark/>
          </w:tcPr>
          <w:p w14:paraId="3EE868D2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3.93</w:t>
            </w:r>
          </w:p>
        </w:tc>
        <w:tc>
          <w:tcPr>
            <w:tcW w:w="867" w:type="dxa"/>
            <w:tcBorders>
              <w:top w:val="single" w:sz="6" w:space="0" w:color="336600"/>
              <w:left w:val="nil"/>
              <w:bottom w:val="nil"/>
              <w:right w:val="nil"/>
            </w:tcBorders>
            <w:noWrap/>
            <w:hideMark/>
          </w:tcPr>
          <w:p w14:paraId="750A2836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5.3%</w:t>
            </w:r>
          </w:p>
        </w:tc>
        <w:tc>
          <w:tcPr>
            <w:tcW w:w="834" w:type="dxa"/>
            <w:tcBorders>
              <w:top w:val="single" w:sz="6" w:space="0" w:color="336600"/>
              <w:left w:val="nil"/>
              <w:bottom w:val="nil"/>
              <w:right w:val="nil"/>
            </w:tcBorders>
            <w:noWrap/>
            <w:hideMark/>
          </w:tcPr>
          <w:p w14:paraId="21B59D59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2.26</w:t>
            </w:r>
          </w:p>
        </w:tc>
        <w:tc>
          <w:tcPr>
            <w:tcW w:w="851" w:type="dxa"/>
            <w:tcBorders>
              <w:top w:val="single" w:sz="6" w:space="0" w:color="336600"/>
              <w:left w:val="nil"/>
              <w:bottom w:val="nil"/>
              <w:right w:val="nil"/>
            </w:tcBorders>
            <w:noWrap/>
            <w:hideMark/>
          </w:tcPr>
          <w:p w14:paraId="4F623161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4.6%</w:t>
            </w:r>
          </w:p>
        </w:tc>
      </w:tr>
      <w:tr w:rsidR="005726B1" w14:paraId="756D170F" w14:textId="77777777" w:rsidTr="005726B1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61E7CA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NO</w:t>
            </w:r>
            <w:r>
              <w:rPr>
                <w:szCs w:val="20"/>
                <w:vertAlign w:val="subscript"/>
              </w:rPr>
              <w:t>3</w:t>
            </w:r>
            <w:r>
              <w:rPr>
                <w:szCs w:val="20"/>
                <w:vertAlign w:val="superscript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06245E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25.38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AE313F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35.0%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A4048C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22.26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4F2D59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33.4%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8B9BE7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14.24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E8CE67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33.7%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4304F5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25.89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22060A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34.8%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4EA213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12.82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AC70B7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26.2%</w:t>
            </w:r>
          </w:p>
        </w:tc>
      </w:tr>
      <w:tr w:rsidR="005726B1" w14:paraId="1203F69F" w14:textId="77777777" w:rsidTr="005726B1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1AA0F1" w14:textId="035D1BA2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NH</w:t>
            </w:r>
            <w:r>
              <w:rPr>
                <w:szCs w:val="20"/>
                <w:vertAlign w:val="subscript"/>
              </w:rPr>
              <w:t>4</w:t>
            </w:r>
            <w:r>
              <w:rPr>
                <w:szCs w:val="20"/>
                <w:vertAlign w:val="superscript"/>
              </w:rPr>
              <w:t>+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9D3F8E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17.61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9BE3C2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24.2%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7D53A8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16.99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FF2720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25.5%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8CE153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10.40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ACF9CE" w14:textId="77777777" w:rsidR="005726B1" w:rsidRDefault="005726B1">
            <w:pPr>
              <w:widowControl/>
              <w:tabs>
                <w:tab w:val="left" w:pos="180"/>
                <w:tab w:val="center" w:pos="317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24.6%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F826B5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18.35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F1C38C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24.7%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E7AAE0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14.63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93251E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29.9%</w:t>
            </w:r>
          </w:p>
        </w:tc>
      </w:tr>
      <w:tr w:rsidR="005726B1" w14:paraId="1F62EC37" w14:textId="77777777" w:rsidTr="005726B1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18FC04" w14:textId="084D8D63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Cl</w:t>
            </w:r>
            <w:r>
              <w:rPr>
                <w:szCs w:val="20"/>
                <w:vertAlign w:val="superscript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88FF85" w14:textId="77777777" w:rsidR="005726B1" w:rsidRDefault="005726B1">
            <w:pPr>
              <w:widowControl/>
              <w:tabs>
                <w:tab w:val="center" w:pos="316"/>
              </w:tabs>
              <w:rPr>
                <w:szCs w:val="20"/>
              </w:rPr>
            </w:pPr>
            <w:r>
              <w:rPr>
                <w:szCs w:val="20"/>
              </w:rPr>
              <w:t>23.09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BF5187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31.8%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A79B70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21.64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02D7AD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32.5%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18E654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12.96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492697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30.6%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5A5549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23.86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8690AF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32.1%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696823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13.56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CCC308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27.7%</w:t>
            </w:r>
          </w:p>
        </w:tc>
      </w:tr>
      <w:tr w:rsidR="005726B1" w14:paraId="06CDEE66" w14:textId="77777777" w:rsidTr="005726B1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0CB972" w14:textId="2EF30C47" w:rsidR="005726B1" w:rsidRDefault="00FD7DA0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K</w:t>
            </w:r>
            <w:r>
              <w:rPr>
                <w:szCs w:val="20"/>
                <w:vertAlign w:val="superscript"/>
              </w:rPr>
              <w:t>+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331E7C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0.47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254D3E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0.7%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112754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0.37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1E9942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0.6%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EA4759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0.34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C02163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0.8%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CD96C7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0.53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1E1288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0.7%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B9B4C4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0.52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587003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1.1%</w:t>
            </w:r>
          </w:p>
        </w:tc>
      </w:tr>
      <w:tr w:rsidR="005726B1" w14:paraId="33E18775" w14:textId="77777777" w:rsidTr="005726B1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3F6139" w14:textId="3D2ABA76" w:rsidR="005726B1" w:rsidRDefault="00FD7DA0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Na</w:t>
            </w:r>
            <w:r>
              <w:rPr>
                <w:szCs w:val="20"/>
                <w:vertAlign w:val="superscript"/>
              </w:rPr>
              <w:t>+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819AF5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1.45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2254EA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2.0%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20596A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1.01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13317D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1.5%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5E7D85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0.86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0253D9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2.0%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578179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1.02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0EF066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1.4%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29530C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1.10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63AC9B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2.3%</w:t>
            </w:r>
          </w:p>
        </w:tc>
      </w:tr>
      <w:tr w:rsidR="005726B1" w14:paraId="65EA0C56" w14:textId="77777777" w:rsidTr="005726B1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16627A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Mg</w:t>
            </w:r>
            <w:r>
              <w:rPr>
                <w:szCs w:val="20"/>
                <w:vertAlign w:val="superscript"/>
              </w:rPr>
              <w:t>2+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CCCD64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0.07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F064E6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0.1%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5B90DD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0.07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D148CC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0.1%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E2A422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0.05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BF8703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0.1%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AB760C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0.06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DCA325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0.1%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6B94CB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0.14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37D4C3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0.3%</w:t>
            </w:r>
          </w:p>
        </w:tc>
      </w:tr>
      <w:tr w:rsidR="005726B1" w14:paraId="194A2876" w14:textId="77777777" w:rsidTr="005726B1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single" w:sz="12" w:space="0" w:color="008000"/>
              <w:right w:val="nil"/>
            </w:tcBorders>
            <w:noWrap/>
            <w:hideMark/>
          </w:tcPr>
          <w:p w14:paraId="5EE834BA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Ca</w:t>
            </w:r>
            <w:r>
              <w:rPr>
                <w:szCs w:val="20"/>
                <w:vertAlign w:val="superscript"/>
              </w:rPr>
              <w:t>2+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2" w:space="0" w:color="008000"/>
              <w:right w:val="nil"/>
            </w:tcBorders>
            <w:noWrap/>
            <w:hideMark/>
          </w:tcPr>
          <w:p w14:paraId="0D3BBC95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0.75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008000"/>
              <w:right w:val="nil"/>
            </w:tcBorders>
            <w:noWrap/>
            <w:hideMark/>
          </w:tcPr>
          <w:p w14:paraId="47BE6104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1.0%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008000"/>
              <w:right w:val="nil"/>
            </w:tcBorders>
            <w:noWrap/>
            <w:hideMark/>
          </w:tcPr>
          <w:p w14:paraId="6D9CBBD4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0.58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008000"/>
              <w:right w:val="nil"/>
            </w:tcBorders>
            <w:noWrap/>
            <w:hideMark/>
          </w:tcPr>
          <w:p w14:paraId="30DEAB01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0.9%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008000"/>
              <w:right w:val="nil"/>
            </w:tcBorders>
            <w:noWrap/>
            <w:hideMark/>
          </w:tcPr>
          <w:p w14:paraId="695309EC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0.69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008000"/>
              <w:right w:val="nil"/>
            </w:tcBorders>
            <w:noWrap/>
            <w:hideMark/>
          </w:tcPr>
          <w:p w14:paraId="31B0844B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1.6%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008000"/>
              <w:right w:val="nil"/>
            </w:tcBorders>
            <w:noWrap/>
            <w:hideMark/>
          </w:tcPr>
          <w:p w14:paraId="5BCFF7C1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0.70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12" w:space="0" w:color="008000"/>
              <w:right w:val="nil"/>
            </w:tcBorders>
            <w:noWrap/>
            <w:hideMark/>
          </w:tcPr>
          <w:p w14:paraId="54607E07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0.9%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12" w:space="0" w:color="008000"/>
              <w:right w:val="nil"/>
            </w:tcBorders>
            <w:noWrap/>
            <w:hideMark/>
          </w:tcPr>
          <w:p w14:paraId="14CFC75C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1.74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008000"/>
              <w:right w:val="nil"/>
            </w:tcBorders>
            <w:noWrap/>
            <w:hideMark/>
          </w:tcPr>
          <w:p w14:paraId="021FCEB8" w14:textId="77777777" w:rsidR="005726B1" w:rsidRDefault="005726B1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3.6%</w:t>
            </w:r>
          </w:p>
        </w:tc>
      </w:tr>
    </w:tbl>
    <w:p w14:paraId="4CFEF283" w14:textId="028645C8" w:rsidR="005726B1" w:rsidRDefault="005726B1" w:rsidP="005726B1">
      <w:pPr>
        <w:spacing w:line="360" w:lineRule="auto"/>
        <w:ind w:firstLine="480"/>
        <w:rPr>
          <w:sz w:val="24"/>
        </w:rPr>
      </w:pPr>
      <w:commentRangeStart w:id="4"/>
      <w:r>
        <w:rPr>
          <w:rFonts w:hint="eastAsia"/>
          <w:sz w:val="24"/>
        </w:rPr>
        <w:t>{</w:t>
      </w:r>
      <w:r>
        <w:rPr>
          <w:sz w:val="24"/>
        </w:rPr>
        <w:t>{</w:t>
      </w:r>
      <w:r>
        <w:rPr>
          <w:rFonts w:hint="eastAsia"/>
          <w:sz w:val="24"/>
        </w:rPr>
        <w:t>接待中心</w:t>
      </w:r>
      <w:r>
        <w:rPr>
          <w:rFonts w:hint="eastAsia"/>
          <w:sz w:val="24"/>
        </w:rPr>
        <w:t>}</w:t>
      </w:r>
      <w:r>
        <w:rPr>
          <w:sz w:val="24"/>
        </w:rPr>
        <w:t>}</w:t>
      </w:r>
      <w:r>
        <w:rPr>
          <w:rFonts w:hint="eastAsia"/>
          <w:sz w:val="24"/>
        </w:rPr>
        <w:t>最主要的水溶性无机离子</w:t>
      </w:r>
      <w:r>
        <w:rPr>
          <w:sz w:val="24"/>
        </w:rPr>
        <w:t>NO</w:t>
      </w:r>
      <w:r>
        <w:rPr>
          <w:sz w:val="24"/>
          <w:vertAlign w:val="subscript"/>
        </w:rPr>
        <w:t>3</w:t>
      </w:r>
      <w:r>
        <w:rPr>
          <w:sz w:val="24"/>
          <w:vertAlign w:val="superscript"/>
        </w:rPr>
        <w:t>-</w:t>
      </w:r>
      <w:r>
        <w:rPr>
          <w:rFonts w:hint="eastAsia"/>
          <w:sz w:val="24"/>
        </w:rPr>
        <w:t>、</w:t>
      </w:r>
      <w:r>
        <w:rPr>
          <w:sz w:val="24"/>
        </w:rPr>
        <w:t>SO</w:t>
      </w:r>
      <w:r>
        <w:rPr>
          <w:sz w:val="24"/>
          <w:vertAlign w:val="subscript"/>
        </w:rPr>
        <w:t>4</w:t>
      </w:r>
      <w:r>
        <w:rPr>
          <w:sz w:val="24"/>
          <w:vertAlign w:val="superscript"/>
        </w:rPr>
        <w:t>2-</w:t>
      </w:r>
      <w:r>
        <w:rPr>
          <w:rFonts w:hint="eastAsia"/>
          <w:sz w:val="24"/>
        </w:rPr>
        <w:t>和</w:t>
      </w:r>
      <w:r>
        <w:rPr>
          <w:sz w:val="24"/>
        </w:rPr>
        <w:t>NH</w:t>
      </w:r>
      <w:r>
        <w:rPr>
          <w:sz w:val="24"/>
          <w:vertAlign w:val="subscript"/>
        </w:rPr>
        <w:t>4</w:t>
      </w:r>
      <w:r>
        <w:rPr>
          <w:sz w:val="24"/>
          <w:vertAlign w:val="superscript"/>
        </w:rPr>
        <w:t>+</w:t>
      </w:r>
      <w:r>
        <w:rPr>
          <w:rFonts w:hint="eastAsia"/>
          <w:sz w:val="24"/>
        </w:rPr>
        <w:t>浓度分别为：</w:t>
      </w:r>
      <w:r>
        <w:rPr>
          <w:rFonts w:hint="eastAsia"/>
          <w:sz w:val="24"/>
        </w:rPr>
        <w:t>{</w:t>
      </w:r>
      <w:r>
        <w:rPr>
          <w:sz w:val="24"/>
        </w:rPr>
        <w:t>{</w:t>
      </w:r>
      <w:r>
        <w:rPr>
          <w:kern w:val="0"/>
          <w:sz w:val="24"/>
        </w:rPr>
        <w:t>25.3820</w:t>
      </w:r>
      <w:r>
        <w:rPr>
          <w:kern w:val="0"/>
          <w:sz w:val="24"/>
        </w:rPr>
        <w:t>}}</w:t>
      </w:r>
      <w:r>
        <w:rPr>
          <w:sz w:val="24"/>
        </w:rPr>
        <w:t>μg/m</w:t>
      </w:r>
      <w:r>
        <w:rPr>
          <w:sz w:val="24"/>
          <w:vertAlign w:val="superscript"/>
        </w:rPr>
        <w:t>3</w:t>
      </w:r>
      <w:r>
        <w:rPr>
          <w:rFonts w:hint="eastAsia"/>
          <w:kern w:val="0"/>
          <w:sz w:val="24"/>
        </w:rPr>
        <w:t>、</w:t>
      </w:r>
      <w:r>
        <w:rPr>
          <w:rFonts w:hint="eastAsia"/>
          <w:kern w:val="0"/>
          <w:sz w:val="24"/>
        </w:rPr>
        <w:t>{</w:t>
      </w:r>
      <w:r>
        <w:rPr>
          <w:kern w:val="0"/>
          <w:sz w:val="24"/>
        </w:rPr>
        <w:t>{</w:t>
      </w:r>
      <w:r>
        <w:rPr>
          <w:kern w:val="0"/>
          <w:sz w:val="24"/>
        </w:rPr>
        <w:t>17.6067</w:t>
      </w:r>
      <w:r>
        <w:rPr>
          <w:kern w:val="0"/>
          <w:sz w:val="24"/>
        </w:rPr>
        <w:t>}}</w:t>
      </w:r>
      <w:r>
        <w:rPr>
          <w:sz w:val="24"/>
        </w:rPr>
        <w:t>μg/m</w:t>
      </w:r>
      <w:r>
        <w:rPr>
          <w:sz w:val="24"/>
          <w:vertAlign w:val="superscript"/>
        </w:rPr>
        <w:t>3</w:t>
      </w:r>
      <w:r>
        <w:rPr>
          <w:rFonts w:hint="eastAsia"/>
          <w:kern w:val="0"/>
          <w:sz w:val="24"/>
        </w:rPr>
        <w:t>、</w:t>
      </w:r>
      <w:r>
        <w:rPr>
          <w:rFonts w:hint="eastAsia"/>
          <w:kern w:val="0"/>
          <w:sz w:val="24"/>
        </w:rPr>
        <w:t>{</w:t>
      </w:r>
      <w:r>
        <w:rPr>
          <w:kern w:val="0"/>
          <w:sz w:val="24"/>
        </w:rPr>
        <w:t>{</w:t>
      </w:r>
      <w:r>
        <w:rPr>
          <w:kern w:val="0"/>
          <w:sz w:val="24"/>
        </w:rPr>
        <w:t>23.0928</w:t>
      </w:r>
      <w:r>
        <w:rPr>
          <w:kern w:val="0"/>
          <w:sz w:val="24"/>
        </w:rPr>
        <w:t>}}</w:t>
      </w:r>
      <w:r>
        <w:rPr>
          <w:sz w:val="24"/>
        </w:rPr>
        <w:t>μg/m</w:t>
      </w:r>
      <w:r>
        <w:rPr>
          <w:sz w:val="24"/>
          <w:vertAlign w:val="superscript"/>
        </w:rPr>
        <w:t>3</w:t>
      </w:r>
      <w:r>
        <w:rPr>
          <w:rFonts w:hint="eastAsia"/>
          <w:sz w:val="24"/>
        </w:rPr>
        <w:t>，占</w:t>
      </w:r>
      <w:r>
        <w:rPr>
          <w:sz w:val="24"/>
        </w:rPr>
        <w:t>TWSI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{</w:t>
      </w:r>
      <w:r>
        <w:rPr>
          <w:sz w:val="24"/>
        </w:rPr>
        <w:t>{</w:t>
      </w:r>
      <w:r>
        <w:rPr>
          <w:kern w:val="0"/>
          <w:sz w:val="24"/>
        </w:rPr>
        <w:t>34.96.</w:t>
      </w:r>
      <w:r>
        <w:rPr>
          <w:kern w:val="0"/>
          <w:sz w:val="24"/>
        </w:rPr>
        <w:t>}}</w:t>
      </w:r>
      <w:r>
        <w:rPr>
          <w:kern w:val="0"/>
          <w:sz w:val="24"/>
        </w:rPr>
        <w:t>%</w:t>
      </w:r>
      <w:r>
        <w:rPr>
          <w:rFonts w:hint="eastAsia"/>
          <w:kern w:val="0"/>
          <w:sz w:val="24"/>
        </w:rPr>
        <w:t>，</w:t>
      </w:r>
      <w:r>
        <w:rPr>
          <w:rFonts w:hint="eastAsia"/>
          <w:kern w:val="0"/>
          <w:sz w:val="24"/>
        </w:rPr>
        <w:t>{</w:t>
      </w:r>
      <w:r>
        <w:rPr>
          <w:kern w:val="0"/>
          <w:sz w:val="24"/>
        </w:rPr>
        <w:t>{</w:t>
      </w:r>
      <w:r>
        <w:rPr>
          <w:kern w:val="0"/>
          <w:sz w:val="24"/>
        </w:rPr>
        <w:t>24.25</w:t>
      </w:r>
      <w:r>
        <w:rPr>
          <w:kern w:val="0"/>
          <w:sz w:val="24"/>
        </w:rPr>
        <w:t>}}</w:t>
      </w:r>
      <w:r>
        <w:rPr>
          <w:kern w:val="0"/>
          <w:sz w:val="24"/>
        </w:rPr>
        <w:t>%</w:t>
      </w:r>
      <w:r>
        <w:rPr>
          <w:rFonts w:hint="eastAsia"/>
          <w:kern w:val="0"/>
          <w:sz w:val="24"/>
        </w:rPr>
        <w:t>，</w:t>
      </w:r>
      <w:r>
        <w:rPr>
          <w:rFonts w:hint="eastAsia"/>
          <w:kern w:val="0"/>
          <w:sz w:val="24"/>
        </w:rPr>
        <w:t>{</w:t>
      </w:r>
      <w:r>
        <w:rPr>
          <w:kern w:val="0"/>
          <w:sz w:val="24"/>
        </w:rPr>
        <w:t>{</w:t>
      </w:r>
      <w:r>
        <w:rPr>
          <w:kern w:val="0"/>
          <w:sz w:val="24"/>
        </w:rPr>
        <w:t>31.81</w:t>
      </w:r>
      <w:r>
        <w:rPr>
          <w:kern w:val="0"/>
          <w:sz w:val="24"/>
        </w:rPr>
        <w:t>}}</w:t>
      </w:r>
      <w:r>
        <w:rPr>
          <w:kern w:val="0"/>
          <w:sz w:val="24"/>
        </w:rPr>
        <w:t>%</w:t>
      </w:r>
      <w:r>
        <w:rPr>
          <w:rFonts w:hint="eastAsia"/>
          <w:sz w:val="24"/>
        </w:rPr>
        <w:t>，其余</w:t>
      </w:r>
      <w:r>
        <w:rPr>
          <w:sz w:val="24"/>
        </w:rPr>
        <w:t>5</w:t>
      </w:r>
      <w:r>
        <w:rPr>
          <w:rFonts w:hint="eastAsia"/>
          <w:sz w:val="24"/>
        </w:rPr>
        <w:t>种水溶性无机离子之和占</w:t>
      </w:r>
      <w:r>
        <w:rPr>
          <w:sz w:val="24"/>
        </w:rPr>
        <w:t>TWSI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{</w:t>
      </w:r>
      <w:r>
        <w:rPr>
          <w:sz w:val="24"/>
        </w:rPr>
        <w:t>{</w:t>
      </w:r>
      <w:r>
        <w:rPr>
          <w:kern w:val="0"/>
          <w:sz w:val="24"/>
        </w:rPr>
        <w:t>8.98</w:t>
      </w:r>
      <w:r>
        <w:rPr>
          <w:kern w:val="0"/>
          <w:sz w:val="24"/>
        </w:rPr>
        <w:t>}}</w:t>
      </w:r>
      <w:r>
        <w:rPr>
          <w:kern w:val="0"/>
          <w:sz w:val="24"/>
        </w:rPr>
        <w:t>%</w:t>
      </w:r>
      <w:r>
        <w:rPr>
          <w:rFonts w:hint="eastAsia"/>
          <w:sz w:val="24"/>
        </w:rPr>
        <w:t>（图</w:t>
      </w:r>
      <w:r>
        <w:rPr>
          <w:sz w:val="24"/>
        </w:rPr>
        <w:t>6.3-6</w:t>
      </w:r>
      <w:r>
        <w:rPr>
          <w:rFonts w:hint="eastAsia"/>
          <w:sz w:val="24"/>
        </w:rPr>
        <w:t>）。</w:t>
      </w:r>
    </w:p>
    <w:p w14:paraId="6BAA6C8B" w14:textId="477F8007" w:rsidR="005726B1" w:rsidRDefault="005726B1" w:rsidP="005726B1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7954CA58" wp14:editId="044789D6">
            <wp:extent cx="3596640" cy="255397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3125A" w14:textId="1E731A9B" w:rsidR="005726B1" w:rsidRDefault="005726B1" w:rsidP="005726B1">
      <w:pPr>
        <w:ind w:firstLine="422"/>
        <w:jc w:val="center"/>
        <w:rPr>
          <w:b/>
          <w:noProof/>
          <w:szCs w:val="21"/>
        </w:rPr>
      </w:pPr>
      <w:r>
        <w:rPr>
          <w:rFonts w:hint="eastAsia"/>
          <w:b/>
          <w:noProof/>
          <w:szCs w:val="21"/>
        </w:rPr>
        <w:t>图</w:t>
      </w:r>
      <w:r>
        <w:rPr>
          <w:b/>
          <w:noProof/>
          <w:szCs w:val="21"/>
        </w:rPr>
        <w:t xml:space="preserve">6.3-6 </w:t>
      </w:r>
      <w:r>
        <w:rPr>
          <w:b/>
          <w:noProof/>
          <w:szCs w:val="21"/>
        </w:rPr>
        <w:t>{{</w:t>
      </w:r>
      <w:r>
        <w:rPr>
          <w:rFonts w:hint="eastAsia"/>
          <w:b/>
          <w:noProof/>
          <w:szCs w:val="21"/>
        </w:rPr>
        <w:t>接待中心</w:t>
      </w:r>
      <w:r>
        <w:rPr>
          <w:rFonts w:hint="eastAsia"/>
          <w:b/>
          <w:noProof/>
          <w:szCs w:val="21"/>
        </w:rPr>
        <w:t>}</w:t>
      </w:r>
      <w:r>
        <w:rPr>
          <w:b/>
          <w:noProof/>
          <w:szCs w:val="21"/>
        </w:rPr>
        <w:t>}</w:t>
      </w:r>
      <w:r>
        <w:rPr>
          <w:b/>
          <w:noProof/>
          <w:szCs w:val="21"/>
        </w:rPr>
        <w:t>PM</w:t>
      </w:r>
      <w:r>
        <w:rPr>
          <w:b/>
          <w:noProof/>
          <w:szCs w:val="21"/>
          <w:vertAlign w:val="subscript"/>
        </w:rPr>
        <w:t>2.5</w:t>
      </w:r>
      <w:r>
        <w:rPr>
          <w:rFonts w:hint="eastAsia"/>
          <w:b/>
          <w:noProof/>
          <w:szCs w:val="21"/>
        </w:rPr>
        <w:t>中水溶性无机离子所占的百分比</w:t>
      </w:r>
      <w:commentRangeEnd w:id="4"/>
      <w:r w:rsidR="00FD7DA0">
        <w:rPr>
          <w:rStyle w:val="aff9"/>
          <w:rFonts w:ascii="Calibri" w:hAnsi="Calibri"/>
        </w:rPr>
        <w:commentReference w:id="4"/>
      </w:r>
    </w:p>
    <w:p w14:paraId="6AB3B1ED" w14:textId="77777777" w:rsidR="005726B1" w:rsidRDefault="005726B1" w:rsidP="005726B1">
      <w:pPr>
        <w:wordWrap w:val="0"/>
        <w:jc w:val="right"/>
        <w:rPr>
          <w:b/>
        </w:rPr>
      </w:pPr>
    </w:p>
    <w:p w14:paraId="0498456D" w14:textId="77777777" w:rsidR="005726B1" w:rsidRDefault="005726B1" w:rsidP="005726B1">
      <w:pPr>
        <w:ind w:firstLine="482"/>
        <w:jc w:val="center"/>
        <w:rPr>
          <w:b/>
          <w:noProof/>
          <w:szCs w:val="21"/>
        </w:rPr>
      </w:pPr>
    </w:p>
    <w:p w14:paraId="5D4874FE" w14:textId="742FCE36" w:rsidR="005726B1" w:rsidRDefault="005726B1" w:rsidP="005726B1">
      <w:pPr>
        <w:spacing w:line="360" w:lineRule="auto"/>
        <w:jc w:val="center"/>
        <w:rPr>
          <w:sz w:val="24"/>
        </w:rPr>
      </w:pPr>
    </w:p>
    <w:p w14:paraId="582A62E7" w14:textId="77777777" w:rsidR="005726B1" w:rsidRDefault="005726B1" w:rsidP="005726B1">
      <w:pPr>
        <w:spacing w:line="360" w:lineRule="auto"/>
        <w:jc w:val="center"/>
        <w:rPr>
          <w:sz w:val="24"/>
        </w:rPr>
      </w:pPr>
    </w:p>
    <w:sectPr w:rsidR="00572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Perfect Nymo" w:date="2020-03-25T15:41:00Z" w:initials="PN">
    <w:p w14:paraId="7DD2F593" w14:textId="1ECB03D1" w:rsidR="00FD7DA0" w:rsidRDefault="00FD7DA0">
      <w:pPr>
        <w:pStyle w:val="ac"/>
        <w:rPr>
          <w:rFonts w:hint="eastAsia"/>
        </w:rPr>
      </w:pPr>
      <w:r>
        <w:rPr>
          <w:rStyle w:val="aff9"/>
        </w:rPr>
        <w:annotationRef/>
      </w:r>
      <w:r>
        <w:rPr>
          <w:rFonts w:hint="eastAsia"/>
        </w:rPr>
        <w:t>把春季做完之后再做季节循环</w:t>
      </w:r>
    </w:p>
  </w:comment>
  <w:comment w:id="4" w:author="Perfect Nymo" w:date="2020-03-25T15:41:00Z" w:initials="PN">
    <w:p w14:paraId="5697F48D" w14:textId="46E94398" w:rsidR="00FD7DA0" w:rsidRDefault="00FD7DA0">
      <w:pPr>
        <w:pStyle w:val="ac"/>
      </w:pPr>
      <w:r>
        <w:rPr>
          <w:rStyle w:val="aff9"/>
        </w:rPr>
        <w:annotationRef/>
      </w:r>
      <w:r>
        <w:rPr>
          <w:rFonts w:hint="eastAsia"/>
        </w:rPr>
        <w:t>这部分站点循环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D2F593" w15:done="0"/>
  <w15:commentEx w15:paraId="5697F48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D2F593" w16cid:durableId="2225FA2C"/>
  <w16cid:commentId w16cid:paraId="5697F48D" w16cid:durableId="2225FA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774C8" w14:textId="77777777" w:rsidR="00A63343" w:rsidRDefault="00A63343" w:rsidP="005726B1">
      <w:r>
        <w:separator/>
      </w:r>
    </w:p>
  </w:endnote>
  <w:endnote w:type="continuationSeparator" w:id="0">
    <w:p w14:paraId="5C27BB6E" w14:textId="77777777" w:rsidR="00A63343" w:rsidRDefault="00A63343" w:rsidP="00572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00000287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5736A" w14:textId="77777777" w:rsidR="00A63343" w:rsidRDefault="00A63343" w:rsidP="005726B1">
      <w:r>
        <w:separator/>
      </w:r>
    </w:p>
  </w:footnote>
  <w:footnote w:type="continuationSeparator" w:id="0">
    <w:p w14:paraId="69ECAA4F" w14:textId="77777777" w:rsidR="00A63343" w:rsidRDefault="00A63343" w:rsidP="00572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02E4F"/>
    <w:multiLevelType w:val="multilevel"/>
    <w:tmpl w:val="0D060E5E"/>
    <w:lvl w:ilvl="0">
      <w:start w:val="1"/>
      <w:numFmt w:val="decimal"/>
      <w:lvlText w:val="第%1章"/>
      <w:lvlJc w:val="left"/>
      <w:pPr>
        <w:tabs>
          <w:tab w:val="num" w:pos="432"/>
        </w:tabs>
        <w:ind w:left="432" w:hanging="432"/>
      </w:pPr>
      <w:rPr>
        <w:color w:val="auto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404"/>
        </w:tabs>
        <w:ind w:left="140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snapToGrid w:val="0"/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6500A57"/>
    <w:multiLevelType w:val="multilevel"/>
    <w:tmpl w:val="D16810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43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1980"/>
        </w:tabs>
        <w:ind w:left="1764" w:hanging="504"/>
      </w:pPr>
    </w:lvl>
    <w:lvl w:ilvl="3">
      <w:start w:val="1"/>
      <w:numFmt w:val="decimal"/>
      <w:lvlText w:val="3.2.1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724B762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 w15:restartNumberingAfterBreak="0">
    <w:nsid w:val="74650B91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7AB24DD9"/>
    <w:multiLevelType w:val="multilevel"/>
    <w:tmpl w:val="2472A502"/>
    <w:lvl w:ilvl="0">
      <w:start w:val="1"/>
      <w:numFmt w:val="chineseCountingThousand"/>
      <w:pStyle w:val="30"/>
      <w:lvlText w:val="%1、"/>
      <w:lvlJc w:val="left"/>
      <w:pPr>
        <w:ind w:left="420" w:hanging="420"/>
      </w:pPr>
      <w:rPr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9E0E5A"/>
    <w:multiLevelType w:val="multilevel"/>
    <w:tmpl w:val="A1F0EE7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isLgl/>
      <w:lvlText w:val="3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Restart w:val="1"/>
      <w:pStyle w:val="4"/>
      <w:lvlText w:val="3.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erfect Nymo">
    <w15:presenceInfo w15:providerId="Windows Live" w15:userId="c8f9059fef6740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0C"/>
    <w:rsid w:val="005726B1"/>
    <w:rsid w:val="005B184D"/>
    <w:rsid w:val="00A63343"/>
    <w:rsid w:val="00F0010C"/>
    <w:rsid w:val="00FD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CD6A6"/>
  <w15:chartTrackingRefBased/>
  <w15:docId w15:val="{3FFBD690-6496-4140-94B7-5A945040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iPriority="0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6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726B1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26B1"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5726B1"/>
    <w:pPr>
      <w:keepNext/>
      <w:keepLines/>
      <w:numPr>
        <w:ilvl w:val="2"/>
        <w:numId w:val="2"/>
      </w:numPr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26B1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5726B1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5726B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5726B1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5726B1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5726B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2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26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2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26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726B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726B1"/>
    <w:rPr>
      <w:rFonts w:ascii="Cambria" w:eastAsia="宋体" w:hAnsi="Cambria" w:cs="Times New Roman"/>
      <w:b/>
      <w:bCs/>
      <w:sz w:val="32"/>
      <w:szCs w:val="32"/>
    </w:rPr>
  </w:style>
  <w:style w:type="character" w:customStyle="1" w:styleId="31">
    <w:name w:val="标题 3 字符"/>
    <w:basedOn w:val="a0"/>
    <w:link w:val="3"/>
    <w:uiPriority w:val="9"/>
    <w:semiHidden/>
    <w:rsid w:val="005726B1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726B1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semiHidden/>
    <w:rsid w:val="005726B1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semiHidden/>
    <w:rsid w:val="005726B1"/>
    <w:rPr>
      <w:rFonts w:ascii="Times New Roman" w:eastAsia="宋体" w:hAnsi="Times New Roman" w:cs="Times New Roman"/>
      <w:b/>
      <w:bCs/>
      <w:sz w:val="22"/>
    </w:rPr>
  </w:style>
  <w:style w:type="character" w:customStyle="1" w:styleId="70">
    <w:name w:val="标题 7 字符"/>
    <w:basedOn w:val="a0"/>
    <w:link w:val="7"/>
    <w:uiPriority w:val="99"/>
    <w:semiHidden/>
    <w:rsid w:val="005726B1"/>
    <w:rPr>
      <w:rFonts w:ascii="Times New Roman" w:eastAsia="宋体" w:hAnsi="Times New Roman" w:cs="Times New Roman"/>
      <w:sz w:val="24"/>
      <w:szCs w:val="24"/>
    </w:rPr>
  </w:style>
  <w:style w:type="character" w:customStyle="1" w:styleId="80">
    <w:name w:val="标题 8 字符"/>
    <w:basedOn w:val="a0"/>
    <w:link w:val="8"/>
    <w:uiPriority w:val="99"/>
    <w:semiHidden/>
    <w:rsid w:val="005726B1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9"/>
    <w:semiHidden/>
    <w:rsid w:val="005726B1"/>
    <w:rPr>
      <w:rFonts w:ascii="Arial" w:eastAsia="宋体" w:hAnsi="Arial" w:cs="Arial"/>
      <w:sz w:val="22"/>
    </w:rPr>
  </w:style>
  <w:style w:type="character" w:styleId="a7">
    <w:name w:val="Hyperlink"/>
    <w:uiPriority w:val="99"/>
    <w:semiHidden/>
    <w:unhideWhenUsed/>
    <w:rsid w:val="005726B1"/>
    <w:rPr>
      <w:rFonts w:ascii="Tahoma" w:hAnsi="Tahoma" w:cs="Tahoma" w:hint="default"/>
      <w:b/>
      <w:bCs/>
      <w:strike w:val="0"/>
      <w:dstrike w:val="0"/>
      <w:color w:val="3399CC"/>
      <w:u w:val="none"/>
      <w:effect w:val="none"/>
    </w:rPr>
  </w:style>
  <w:style w:type="character" w:styleId="a8">
    <w:name w:val="FollowedHyperlink"/>
    <w:basedOn w:val="a0"/>
    <w:uiPriority w:val="99"/>
    <w:semiHidden/>
    <w:unhideWhenUsed/>
    <w:rsid w:val="005726B1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5726B1"/>
    <w:pPr>
      <w:widowControl/>
      <w:spacing w:before="100" w:beforeAutospacing="1" w:after="100" w:afterAutospacing="1"/>
      <w:jc w:val="left"/>
    </w:pPr>
    <w:rPr>
      <w:rFonts w:ascii="宋体" w:hAnsi="宋体" w:cs="宋体"/>
      <w:color w:val="333333"/>
      <w:kern w:val="0"/>
      <w:szCs w:val="21"/>
    </w:rPr>
  </w:style>
  <w:style w:type="paragraph" w:styleId="a9">
    <w:name w:val="Normal (Web)"/>
    <w:basedOn w:val="a"/>
    <w:uiPriority w:val="99"/>
    <w:semiHidden/>
    <w:unhideWhenUsed/>
    <w:rsid w:val="005726B1"/>
    <w:pPr>
      <w:widowControl/>
      <w:spacing w:before="100" w:beforeAutospacing="1" w:after="100" w:afterAutospacing="1"/>
      <w:jc w:val="left"/>
    </w:pPr>
    <w:rPr>
      <w:rFonts w:ascii="宋体" w:hAnsi="宋体" w:cs="宋体"/>
      <w:color w:val="333333"/>
      <w:kern w:val="0"/>
      <w:szCs w:val="21"/>
    </w:rPr>
  </w:style>
  <w:style w:type="paragraph" w:styleId="TOC1">
    <w:name w:val="toc 1"/>
    <w:basedOn w:val="a"/>
    <w:next w:val="a"/>
    <w:autoRedefine/>
    <w:uiPriority w:val="39"/>
    <w:semiHidden/>
    <w:unhideWhenUsed/>
    <w:rsid w:val="005726B1"/>
    <w:pPr>
      <w:suppressAutoHyphens/>
      <w:spacing w:before="120" w:after="120"/>
      <w:jc w:val="left"/>
    </w:pPr>
    <w:rPr>
      <w:b/>
      <w:bCs/>
      <w:caps/>
      <w:sz w:val="20"/>
      <w:szCs w:val="20"/>
      <w:lang w:eastAsia="ar-SA"/>
    </w:rPr>
  </w:style>
  <w:style w:type="paragraph" w:styleId="TOC2">
    <w:name w:val="toc 2"/>
    <w:basedOn w:val="a"/>
    <w:next w:val="a"/>
    <w:autoRedefine/>
    <w:uiPriority w:val="39"/>
    <w:semiHidden/>
    <w:unhideWhenUsed/>
    <w:rsid w:val="005726B1"/>
    <w:pPr>
      <w:ind w:left="210"/>
    </w:pPr>
  </w:style>
  <w:style w:type="paragraph" w:styleId="TOC3">
    <w:name w:val="toc 3"/>
    <w:basedOn w:val="a"/>
    <w:next w:val="a"/>
    <w:autoRedefine/>
    <w:uiPriority w:val="39"/>
    <w:semiHidden/>
    <w:unhideWhenUsed/>
    <w:rsid w:val="005726B1"/>
    <w:pPr>
      <w:ind w:left="420"/>
    </w:pPr>
  </w:style>
  <w:style w:type="paragraph" w:styleId="TOC4">
    <w:name w:val="toc 4"/>
    <w:basedOn w:val="a"/>
    <w:next w:val="a"/>
    <w:autoRedefine/>
    <w:uiPriority w:val="39"/>
    <w:semiHidden/>
    <w:unhideWhenUsed/>
    <w:rsid w:val="005726B1"/>
    <w:pPr>
      <w:ind w:left="630"/>
    </w:pPr>
  </w:style>
  <w:style w:type="paragraph" w:styleId="TOC5">
    <w:name w:val="toc 5"/>
    <w:basedOn w:val="a"/>
    <w:next w:val="a"/>
    <w:autoRedefine/>
    <w:uiPriority w:val="39"/>
    <w:semiHidden/>
    <w:unhideWhenUsed/>
    <w:rsid w:val="005726B1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"/>
    <w:next w:val="a"/>
    <w:autoRedefine/>
    <w:uiPriority w:val="39"/>
    <w:semiHidden/>
    <w:unhideWhenUsed/>
    <w:rsid w:val="005726B1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"/>
    <w:next w:val="a"/>
    <w:autoRedefine/>
    <w:uiPriority w:val="39"/>
    <w:semiHidden/>
    <w:unhideWhenUsed/>
    <w:rsid w:val="005726B1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"/>
    <w:next w:val="a"/>
    <w:autoRedefine/>
    <w:uiPriority w:val="39"/>
    <w:semiHidden/>
    <w:unhideWhenUsed/>
    <w:rsid w:val="005726B1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"/>
    <w:next w:val="a"/>
    <w:autoRedefine/>
    <w:uiPriority w:val="39"/>
    <w:semiHidden/>
    <w:unhideWhenUsed/>
    <w:rsid w:val="005726B1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5726B1"/>
    <w:pPr>
      <w:widowControl/>
      <w:suppressAutoHyphens/>
      <w:spacing w:before="60" w:after="60" w:line="260" w:lineRule="exact"/>
      <w:jc w:val="left"/>
    </w:pPr>
    <w:rPr>
      <w:rFonts w:ascii="Verdana" w:hAnsi="Verdana"/>
      <w:color w:val="FF0000"/>
      <w:sz w:val="20"/>
      <w:szCs w:val="20"/>
      <w:lang w:eastAsia="ar-SA"/>
    </w:rPr>
  </w:style>
  <w:style w:type="character" w:customStyle="1" w:styleId="ab">
    <w:name w:val="脚注文本 字符"/>
    <w:basedOn w:val="a0"/>
    <w:link w:val="aa"/>
    <w:uiPriority w:val="99"/>
    <w:semiHidden/>
    <w:rsid w:val="005726B1"/>
    <w:rPr>
      <w:rFonts w:ascii="Verdana" w:eastAsia="宋体" w:hAnsi="Verdana" w:cs="Times New Roman"/>
      <w:color w:val="FF0000"/>
      <w:sz w:val="20"/>
      <w:szCs w:val="20"/>
      <w:lang w:eastAsia="ar-SA"/>
    </w:rPr>
  </w:style>
  <w:style w:type="paragraph" w:styleId="ac">
    <w:name w:val="annotation text"/>
    <w:basedOn w:val="a"/>
    <w:link w:val="ad"/>
    <w:uiPriority w:val="99"/>
    <w:semiHidden/>
    <w:unhideWhenUsed/>
    <w:rsid w:val="005726B1"/>
    <w:pPr>
      <w:jc w:val="left"/>
    </w:pPr>
    <w:rPr>
      <w:rFonts w:ascii="Calibri" w:hAnsi="Calibri"/>
      <w:szCs w:val="22"/>
    </w:rPr>
  </w:style>
  <w:style w:type="character" w:customStyle="1" w:styleId="ad">
    <w:name w:val="批注文字 字符"/>
    <w:basedOn w:val="a0"/>
    <w:link w:val="ac"/>
    <w:uiPriority w:val="99"/>
    <w:semiHidden/>
    <w:rsid w:val="005726B1"/>
    <w:rPr>
      <w:rFonts w:ascii="Calibri" w:eastAsia="宋体" w:hAnsi="Calibri" w:cs="Times New Roman"/>
    </w:rPr>
  </w:style>
  <w:style w:type="character" w:customStyle="1" w:styleId="ae">
    <w:name w:val="题注 字符"/>
    <w:basedOn w:val="a0"/>
    <w:link w:val="af"/>
    <w:semiHidden/>
    <w:locked/>
    <w:rsid w:val="005726B1"/>
    <w:rPr>
      <w:rFonts w:ascii="宋体" w:hAnsi="宋体"/>
      <w:b/>
      <w:bCs/>
      <w:szCs w:val="24"/>
      <w:lang w:bidi="en-US"/>
    </w:rPr>
  </w:style>
  <w:style w:type="paragraph" w:styleId="af">
    <w:name w:val="caption"/>
    <w:basedOn w:val="a"/>
    <w:next w:val="a"/>
    <w:link w:val="ae"/>
    <w:autoRedefine/>
    <w:semiHidden/>
    <w:unhideWhenUsed/>
    <w:qFormat/>
    <w:rsid w:val="005726B1"/>
    <w:pPr>
      <w:widowControl/>
      <w:spacing w:line="360" w:lineRule="auto"/>
      <w:ind w:rightChars="-20" w:right="-42"/>
      <w:jc w:val="center"/>
    </w:pPr>
    <w:rPr>
      <w:rFonts w:ascii="宋体" w:eastAsiaTheme="minorEastAsia" w:hAnsi="宋体" w:cstheme="minorBidi"/>
      <w:b/>
      <w:bCs/>
      <w:lang w:bidi="en-US"/>
    </w:rPr>
  </w:style>
  <w:style w:type="paragraph" w:styleId="af0">
    <w:name w:val="toa heading"/>
    <w:basedOn w:val="a"/>
    <w:next w:val="a"/>
    <w:uiPriority w:val="99"/>
    <w:semiHidden/>
    <w:unhideWhenUsed/>
    <w:rsid w:val="005726B1"/>
    <w:pPr>
      <w:spacing w:before="120"/>
    </w:pPr>
    <w:rPr>
      <w:rFonts w:asciiTheme="majorHAnsi" w:hAnsiTheme="majorHAnsi" w:cstheme="majorBidi"/>
      <w:sz w:val="24"/>
    </w:rPr>
  </w:style>
  <w:style w:type="paragraph" w:styleId="af1">
    <w:name w:val="List Number"/>
    <w:basedOn w:val="a"/>
    <w:uiPriority w:val="99"/>
    <w:semiHidden/>
    <w:unhideWhenUsed/>
    <w:rsid w:val="005726B1"/>
  </w:style>
  <w:style w:type="paragraph" w:styleId="32">
    <w:name w:val="List 3"/>
    <w:basedOn w:val="a"/>
    <w:uiPriority w:val="99"/>
    <w:semiHidden/>
    <w:unhideWhenUsed/>
    <w:rsid w:val="005726B1"/>
    <w:pPr>
      <w:ind w:leftChars="400" w:left="100" w:hangingChars="200" w:hanging="200"/>
    </w:pPr>
  </w:style>
  <w:style w:type="paragraph" w:styleId="af2">
    <w:name w:val="Title"/>
    <w:basedOn w:val="a"/>
    <w:link w:val="af3"/>
    <w:uiPriority w:val="99"/>
    <w:qFormat/>
    <w:rsid w:val="005726B1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3">
    <w:name w:val="标题 字符"/>
    <w:basedOn w:val="a0"/>
    <w:link w:val="af2"/>
    <w:uiPriority w:val="99"/>
    <w:rsid w:val="005726B1"/>
    <w:rPr>
      <w:rFonts w:ascii="Arial" w:eastAsia="宋体" w:hAnsi="Arial" w:cs="Times New Roman"/>
      <w:b/>
      <w:bCs/>
      <w:sz w:val="32"/>
      <w:szCs w:val="32"/>
    </w:rPr>
  </w:style>
  <w:style w:type="paragraph" w:styleId="af4">
    <w:name w:val="Body Text"/>
    <w:basedOn w:val="a"/>
    <w:link w:val="af5"/>
    <w:uiPriority w:val="99"/>
    <w:semiHidden/>
    <w:unhideWhenUsed/>
    <w:rsid w:val="005726B1"/>
    <w:pPr>
      <w:spacing w:after="120"/>
    </w:pPr>
  </w:style>
  <w:style w:type="character" w:customStyle="1" w:styleId="af5">
    <w:name w:val="正文文本 字符"/>
    <w:basedOn w:val="a0"/>
    <w:link w:val="af4"/>
    <w:uiPriority w:val="99"/>
    <w:semiHidden/>
    <w:rsid w:val="005726B1"/>
    <w:rPr>
      <w:rFonts w:ascii="Times New Roman" w:eastAsia="宋体" w:hAnsi="Times New Roman" w:cs="Times New Roman"/>
      <w:szCs w:val="24"/>
    </w:rPr>
  </w:style>
  <w:style w:type="paragraph" w:styleId="af6">
    <w:name w:val="Date"/>
    <w:basedOn w:val="a"/>
    <w:next w:val="a"/>
    <w:link w:val="af7"/>
    <w:uiPriority w:val="99"/>
    <w:semiHidden/>
    <w:unhideWhenUsed/>
    <w:rsid w:val="005726B1"/>
    <w:pPr>
      <w:ind w:leftChars="2500" w:left="100"/>
    </w:pPr>
  </w:style>
  <w:style w:type="character" w:customStyle="1" w:styleId="af7">
    <w:name w:val="日期 字符"/>
    <w:basedOn w:val="a0"/>
    <w:link w:val="af6"/>
    <w:uiPriority w:val="99"/>
    <w:semiHidden/>
    <w:rsid w:val="005726B1"/>
    <w:rPr>
      <w:rFonts w:ascii="Times New Roman" w:eastAsia="宋体" w:hAnsi="Times New Roman" w:cs="Times New Roman"/>
      <w:szCs w:val="24"/>
    </w:rPr>
  </w:style>
  <w:style w:type="paragraph" w:styleId="af8">
    <w:name w:val="Body Text First Indent"/>
    <w:basedOn w:val="af4"/>
    <w:link w:val="af9"/>
    <w:autoRedefine/>
    <w:uiPriority w:val="99"/>
    <w:semiHidden/>
    <w:unhideWhenUsed/>
    <w:qFormat/>
    <w:rsid w:val="005726B1"/>
    <w:pPr>
      <w:widowControl/>
      <w:spacing w:after="0" w:line="360" w:lineRule="auto"/>
      <w:jc w:val="left"/>
    </w:pPr>
    <w:rPr>
      <w:rFonts w:eastAsiaTheme="minorEastAsia"/>
      <w:kern w:val="0"/>
      <w:sz w:val="24"/>
      <w:szCs w:val="28"/>
      <w:lang w:bidi="en-US"/>
    </w:rPr>
  </w:style>
  <w:style w:type="character" w:customStyle="1" w:styleId="af9">
    <w:name w:val="正文文本首行缩进 字符"/>
    <w:basedOn w:val="af5"/>
    <w:link w:val="af8"/>
    <w:uiPriority w:val="99"/>
    <w:semiHidden/>
    <w:rsid w:val="005726B1"/>
    <w:rPr>
      <w:rFonts w:ascii="Times New Roman" w:eastAsia="宋体" w:hAnsi="Times New Roman" w:cs="Times New Roman"/>
      <w:kern w:val="0"/>
      <w:sz w:val="24"/>
      <w:szCs w:val="28"/>
      <w:lang w:bidi="en-US"/>
    </w:rPr>
  </w:style>
  <w:style w:type="paragraph" w:styleId="afa">
    <w:name w:val="Document Map"/>
    <w:basedOn w:val="a"/>
    <w:link w:val="afb"/>
    <w:uiPriority w:val="99"/>
    <w:semiHidden/>
    <w:unhideWhenUsed/>
    <w:rsid w:val="005726B1"/>
    <w:rPr>
      <w:rFonts w:ascii="宋体" w:hAnsi="Calibri"/>
      <w:sz w:val="18"/>
      <w:szCs w:val="18"/>
    </w:rPr>
  </w:style>
  <w:style w:type="character" w:customStyle="1" w:styleId="afb">
    <w:name w:val="文档结构图 字符"/>
    <w:basedOn w:val="a0"/>
    <w:link w:val="afa"/>
    <w:uiPriority w:val="99"/>
    <w:semiHidden/>
    <w:rsid w:val="005726B1"/>
    <w:rPr>
      <w:rFonts w:ascii="宋体" w:eastAsia="宋体" w:hAnsi="Calibri" w:cs="Times New Roman"/>
      <w:sz w:val="18"/>
      <w:szCs w:val="18"/>
    </w:rPr>
  </w:style>
  <w:style w:type="paragraph" w:styleId="afc">
    <w:name w:val="Plain Text"/>
    <w:basedOn w:val="a"/>
    <w:link w:val="afd"/>
    <w:uiPriority w:val="99"/>
    <w:semiHidden/>
    <w:unhideWhenUsed/>
    <w:rsid w:val="005726B1"/>
    <w:rPr>
      <w:rFonts w:ascii="宋体" w:hAnsi="Courier New" w:cs="Courier New"/>
      <w:szCs w:val="21"/>
    </w:rPr>
  </w:style>
  <w:style w:type="character" w:customStyle="1" w:styleId="afd">
    <w:name w:val="纯文本 字符"/>
    <w:basedOn w:val="a0"/>
    <w:link w:val="afc"/>
    <w:uiPriority w:val="99"/>
    <w:semiHidden/>
    <w:rsid w:val="005726B1"/>
    <w:rPr>
      <w:rFonts w:ascii="宋体" w:eastAsia="宋体" w:hAnsi="Courier New" w:cs="Courier New"/>
      <w:szCs w:val="21"/>
    </w:rPr>
  </w:style>
  <w:style w:type="paragraph" w:styleId="afe">
    <w:name w:val="annotation subject"/>
    <w:basedOn w:val="ac"/>
    <w:next w:val="ac"/>
    <w:link w:val="aff"/>
    <w:uiPriority w:val="99"/>
    <w:semiHidden/>
    <w:unhideWhenUsed/>
    <w:rsid w:val="005726B1"/>
    <w:rPr>
      <w:b/>
      <w:bCs/>
    </w:rPr>
  </w:style>
  <w:style w:type="character" w:customStyle="1" w:styleId="aff">
    <w:name w:val="批注主题 字符"/>
    <w:basedOn w:val="ad"/>
    <w:link w:val="afe"/>
    <w:uiPriority w:val="99"/>
    <w:semiHidden/>
    <w:rsid w:val="005726B1"/>
    <w:rPr>
      <w:rFonts w:ascii="Calibri" w:eastAsia="宋体" w:hAnsi="Calibri" w:cs="Times New Roman"/>
      <w:b/>
      <w:bCs/>
    </w:rPr>
  </w:style>
  <w:style w:type="paragraph" w:styleId="aff0">
    <w:name w:val="Balloon Text"/>
    <w:basedOn w:val="a"/>
    <w:link w:val="aff1"/>
    <w:uiPriority w:val="99"/>
    <w:semiHidden/>
    <w:unhideWhenUsed/>
    <w:rsid w:val="005726B1"/>
    <w:rPr>
      <w:rFonts w:ascii="Calibri" w:hAnsi="Calibri"/>
      <w:sz w:val="18"/>
      <w:szCs w:val="18"/>
    </w:rPr>
  </w:style>
  <w:style w:type="character" w:customStyle="1" w:styleId="aff1">
    <w:name w:val="批注框文本 字符"/>
    <w:basedOn w:val="a0"/>
    <w:link w:val="aff0"/>
    <w:uiPriority w:val="99"/>
    <w:semiHidden/>
    <w:rsid w:val="005726B1"/>
    <w:rPr>
      <w:rFonts w:ascii="Calibri" w:eastAsia="宋体" w:hAnsi="Calibri" w:cs="Times New Roman"/>
      <w:sz w:val="18"/>
      <w:szCs w:val="18"/>
    </w:rPr>
  </w:style>
  <w:style w:type="paragraph" w:styleId="aff2">
    <w:name w:val="No Spacing"/>
    <w:uiPriority w:val="1"/>
    <w:qFormat/>
    <w:rsid w:val="005726B1"/>
    <w:pPr>
      <w:widowControl w:val="0"/>
      <w:jc w:val="both"/>
    </w:pPr>
    <w:rPr>
      <w:rFonts w:ascii="Calibri" w:eastAsia="宋体" w:hAnsi="Calibri" w:cs="Times New Roman"/>
    </w:rPr>
  </w:style>
  <w:style w:type="paragraph" w:styleId="aff3">
    <w:name w:val="Revision"/>
    <w:uiPriority w:val="99"/>
    <w:semiHidden/>
    <w:rsid w:val="005726B1"/>
    <w:rPr>
      <w:rFonts w:ascii="Calibri" w:eastAsia="宋体" w:hAnsi="Calibri" w:cs="Times New Roman"/>
    </w:rPr>
  </w:style>
  <w:style w:type="paragraph" w:styleId="aff4">
    <w:name w:val="List Paragraph"/>
    <w:basedOn w:val="a"/>
    <w:uiPriority w:val="34"/>
    <w:qFormat/>
    <w:rsid w:val="005726B1"/>
    <w:pPr>
      <w:ind w:firstLineChars="200"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5726B1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customStyle="1" w:styleId="11">
    <w:name w:val="题注1"/>
    <w:basedOn w:val="a"/>
    <w:next w:val="a"/>
    <w:uiPriority w:val="99"/>
    <w:rsid w:val="005726B1"/>
    <w:pPr>
      <w:suppressAutoHyphens/>
    </w:pPr>
    <w:rPr>
      <w:rFonts w:ascii="Arial" w:eastAsia="黑体" w:hAnsi="Arial" w:cs="Arial"/>
      <w:sz w:val="20"/>
      <w:szCs w:val="20"/>
      <w:lang w:eastAsia="ar-SA"/>
    </w:rPr>
  </w:style>
  <w:style w:type="paragraph" w:customStyle="1" w:styleId="StyleLeft074cm">
    <w:name w:val="Style Left:  0.74 cm"/>
    <w:basedOn w:val="a"/>
    <w:autoRedefine/>
    <w:uiPriority w:val="99"/>
    <w:rsid w:val="005726B1"/>
    <w:pPr>
      <w:ind w:left="420"/>
    </w:pPr>
    <w:rPr>
      <w:sz w:val="24"/>
      <w:szCs w:val="20"/>
    </w:rPr>
  </w:style>
  <w:style w:type="paragraph" w:customStyle="1" w:styleId="aff5">
    <w:name w:val="图表"/>
    <w:basedOn w:val="a"/>
    <w:uiPriority w:val="99"/>
    <w:rsid w:val="005726B1"/>
    <w:pPr>
      <w:jc w:val="center"/>
    </w:pPr>
    <w:rPr>
      <w:rFonts w:ascii="仿宋_GB2312" w:eastAsia="仿宋_GB2312" w:hAnsi="宋体"/>
    </w:rPr>
  </w:style>
  <w:style w:type="character" w:customStyle="1" w:styleId="1Char">
    <w:name w:val="样式1 Char"/>
    <w:link w:val="12"/>
    <w:locked/>
    <w:rsid w:val="005726B1"/>
    <w:rPr>
      <w:rFonts w:ascii="仿宋_GB2312" w:eastAsia="仿宋_GB2312"/>
      <w:color w:val="000000"/>
      <w:sz w:val="28"/>
      <w:szCs w:val="28"/>
    </w:rPr>
  </w:style>
  <w:style w:type="paragraph" w:customStyle="1" w:styleId="12">
    <w:name w:val="样式1"/>
    <w:basedOn w:val="a"/>
    <w:link w:val="1Char"/>
    <w:qFormat/>
    <w:rsid w:val="005726B1"/>
    <w:pPr>
      <w:ind w:firstLineChars="200" w:firstLine="560"/>
    </w:pPr>
    <w:rPr>
      <w:rFonts w:ascii="仿宋_GB2312" w:eastAsia="仿宋_GB2312" w:hAnsiTheme="minorHAnsi" w:cstheme="minorBidi"/>
      <w:color w:val="000000"/>
      <w:sz w:val="28"/>
      <w:szCs w:val="28"/>
    </w:rPr>
  </w:style>
  <w:style w:type="character" w:customStyle="1" w:styleId="Char">
    <w:name w:val="正文内容 Char"/>
    <w:basedOn w:val="a0"/>
    <w:link w:val="aff6"/>
    <w:locked/>
    <w:rsid w:val="005726B1"/>
    <w:rPr>
      <w:rFonts w:ascii="宋体" w:eastAsia="宋体" w:hAnsi="宋体"/>
      <w:sz w:val="24"/>
    </w:rPr>
  </w:style>
  <w:style w:type="paragraph" w:customStyle="1" w:styleId="aff6">
    <w:name w:val="正文内容"/>
    <w:basedOn w:val="a"/>
    <w:link w:val="Char"/>
    <w:rsid w:val="005726B1"/>
    <w:pPr>
      <w:spacing w:line="360" w:lineRule="auto"/>
      <w:ind w:firstLineChars="200" w:firstLine="200"/>
    </w:pPr>
    <w:rPr>
      <w:rFonts w:ascii="宋体" w:hAnsi="宋体" w:cstheme="minorBidi"/>
      <w:sz w:val="24"/>
      <w:szCs w:val="22"/>
    </w:rPr>
  </w:style>
  <w:style w:type="paragraph" w:customStyle="1" w:styleId="aff7">
    <w:name w:val="图表题"/>
    <w:basedOn w:val="af"/>
    <w:uiPriority w:val="99"/>
    <w:rsid w:val="005726B1"/>
    <w:pPr>
      <w:widowControl w:val="0"/>
      <w:ind w:rightChars="0" w:right="0"/>
    </w:pPr>
    <w:rPr>
      <w:bCs w:val="0"/>
      <w:szCs w:val="21"/>
      <w:lang w:bidi="ar-SA"/>
    </w:rPr>
  </w:style>
  <w:style w:type="character" w:customStyle="1" w:styleId="3Char">
    <w:name w:val="样式3 Char"/>
    <w:link w:val="30"/>
    <w:uiPriority w:val="99"/>
    <w:locked/>
    <w:rsid w:val="005726B1"/>
    <w:rPr>
      <w:rFonts w:ascii="黑体" w:eastAsia="黑体"/>
      <w:color w:val="000000"/>
      <w:sz w:val="36"/>
      <w:szCs w:val="36"/>
    </w:rPr>
  </w:style>
  <w:style w:type="paragraph" w:customStyle="1" w:styleId="30">
    <w:name w:val="样式3"/>
    <w:basedOn w:val="a"/>
    <w:link w:val="3Char"/>
    <w:uiPriority w:val="99"/>
    <w:qFormat/>
    <w:rsid w:val="005726B1"/>
    <w:pPr>
      <w:numPr>
        <w:numId w:val="3"/>
      </w:numPr>
      <w:snapToGrid w:val="0"/>
      <w:spacing w:beforeLines="50" w:line="360" w:lineRule="auto"/>
      <w:ind w:left="840"/>
    </w:pPr>
    <w:rPr>
      <w:rFonts w:ascii="黑体" w:eastAsia="黑体" w:hAnsiTheme="minorHAnsi" w:cstheme="minorBidi"/>
      <w:color w:val="000000"/>
      <w:sz w:val="36"/>
      <w:szCs w:val="36"/>
    </w:rPr>
  </w:style>
  <w:style w:type="paragraph" w:customStyle="1" w:styleId="13">
    <w:name w:val="列出段落1"/>
    <w:basedOn w:val="a"/>
    <w:uiPriority w:val="34"/>
    <w:qFormat/>
    <w:rsid w:val="005726B1"/>
    <w:pPr>
      <w:ind w:firstLineChars="200" w:firstLine="420"/>
    </w:pPr>
    <w:rPr>
      <w:rFonts w:ascii="Calibri" w:hAnsi="Calibri"/>
      <w:szCs w:val="22"/>
    </w:rPr>
  </w:style>
  <w:style w:type="character" w:styleId="aff8">
    <w:name w:val="footnote reference"/>
    <w:uiPriority w:val="99"/>
    <w:semiHidden/>
    <w:unhideWhenUsed/>
    <w:rsid w:val="005726B1"/>
    <w:rPr>
      <w:vertAlign w:val="superscript"/>
    </w:rPr>
  </w:style>
  <w:style w:type="character" w:styleId="aff9">
    <w:name w:val="annotation reference"/>
    <w:uiPriority w:val="99"/>
    <w:semiHidden/>
    <w:unhideWhenUsed/>
    <w:rsid w:val="005726B1"/>
    <w:rPr>
      <w:sz w:val="21"/>
      <w:szCs w:val="21"/>
    </w:rPr>
  </w:style>
  <w:style w:type="character" w:customStyle="1" w:styleId="element">
    <w:name w:val="element"/>
    <w:rsid w:val="005726B1"/>
    <w:rPr>
      <w:color w:val="000080"/>
    </w:rPr>
  </w:style>
  <w:style w:type="character" w:customStyle="1" w:styleId="elementon">
    <w:name w:val="elementon"/>
    <w:rsid w:val="005726B1"/>
    <w:rPr>
      <w:color w:val="FF0000"/>
    </w:rPr>
  </w:style>
  <w:style w:type="character" w:customStyle="1" w:styleId="m1">
    <w:name w:val="m1"/>
    <w:rsid w:val="005726B1"/>
    <w:rPr>
      <w:color w:val="0000FF"/>
    </w:rPr>
  </w:style>
  <w:style w:type="character" w:customStyle="1" w:styleId="t1">
    <w:name w:val="t1"/>
    <w:rsid w:val="005726B1"/>
    <w:rPr>
      <w:color w:val="990000"/>
    </w:rPr>
  </w:style>
  <w:style w:type="character" w:customStyle="1" w:styleId="b1">
    <w:name w:val="b1"/>
    <w:rsid w:val="005726B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pi1">
    <w:name w:val="pi1"/>
    <w:rsid w:val="005726B1"/>
    <w:rPr>
      <w:color w:val="0000FF"/>
    </w:rPr>
  </w:style>
  <w:style w:type="character" w:customStyle="1" w:styleId="ns1">
    <w:name w:val="ns1"/>
    <w:rsid w:val="005726B1"/>
    <w:rPr>
      <w:color w:val="FF0000"/>
    </w:rPr>
  </w:style>
  <w:style w:type="character" w:customStyle="1" w:styleId="tx1">
    <w:name w:val="tx1"/>
    <w:rsid w:val="005726B1"/>
    <w:rPr>
      <w:b/>
      <w:bCs/>
    </w:rPr>
  </w:style>
  <w:style w:type="character" w:customStyle="1" w:styleId="Heading3Char">
    <w:name w:val="Heading 3 Char"/>
    <w:rsid w:val="005726B1"/>
    <w:rPr>
      <w:rFonts w:ascii="Calibri" w:eastAsia="宋体" w:hAnsi="Calibri" w:cs="Calibri" w:hint="default"/>
      <w:b/>
      <w:bCs w:val="0"/>
      <w:kern w:val="2"/>
      <w:sz w:val="32"/>
      <w:szCs w:val="32"/>
      <w:lang w:val="en-US" w:eastAsia="zh-CN" w:bidi="ar-SA"/>
    </w:rPr>
  </w:style>
  <w:style w:type="table" w:styleId="14">
    <w:name w:val="Table Simple 1"/>
    <w:basedOn w:val="a1"/>
    <w:semiHidden/>
    <w:unhideWhenUsed/>
    <w:rsid w:val="005726B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8000"/>
        <w:bottom w:val="single" w:sz="12" w:space="0" w:color="008000"/>
      </w:tblBorders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1"/>
    <w:semiHidden/>
    <w:unhideWhenUsed/>
    <w:rsid w:val="005726B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1">
    <w:name w:val="Table Classic 4"/>
    <w:basedOn w:val="a1"/>
    <w:semiHidden/>
    <w:unhideWhenUsed/>
    <w:rsid w:val="005726B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a">
    <w:name w:val="Table Grid"/>
    <w:basedOn w:val="a1"/>
    <w:uiPriority w:val="59"/>
    <w:rsid w:val="005726B1"/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fb">
    <w:name w:val="Light Shading"/>
    <w:basedOn w:val="a1"/>
    <w:uiPriority w:val="60"/>
    <w:semiHidden/>
    <w:unhideWhenUsed/>
    <w:rsid w:val="005726B1"/>
    <w:rPr>
      <w:rFonts w:ascii="Times New Roman" w:eastAsia="宋体" w:hAnsi="Times New Roman" w:cs="Times New Roman"/>
      <w:color w:val="000000" w:themeColor="text1" w:themeShade="BF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6">
    <w:name w:val="浅色网格1"/>
    <w:basedOn w:val="a1"/>
    <w:uiPriority w:val="62"/>
    <w:rsid w:val="005726B1"/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</w:style>
  <w:style w:type="table" w:customStyle="1" w:styleId="17">
    <w:name w:val="浅色列表1"/>
    <w:basedOn w:val="a1"/>
    <w:uiPriority w:val="61"/>
    <w:rsid w:val="005726B1"/>
    <w:rPr>
      <w:rFonts w:ascii="Times New Roman" w:eastAsia="宋体" w:hAnsi="Times New Roman" w:cs="Times New Roman"/>
      <w:kern w:val="0"/>
      <w:sz w:val="20"/>
      <w:szCs w:val="20"/>
    </w:rPr>
    <w:tblPr/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styleId="111111">
    <w:name w:val="Outline List 2"/>
    <w:basedOn w:val="a2"/>
    <w:semiHidden/>
    <w:unhideWhenUsed/>
    <w:rsid w:val="005726B1"/>
    <w:pPr>
      <w:numPr>
        <w:numId w:val="5"/>
      </w:numPr>
    </w:pPr>
  </w:style>
  <w:style w:type="numbering" w:styleId="1111110">
    <w:name w:val="Outline List 1"/>
    <w:basedOn w:val="a2"/>
    <w:semiHidden/>
    <w:unhideWhenUsed/>
    <w:rsid w:val="005726B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 Nymo</dc:creator>
  <cp:keywords/>
  <dc:description/>
  <cp:lastModifiedBy>Perfect Nymo</cp:lastModifiedBy>
  <cp:revision>5</cp:revision>
  <dcterms:created xsi:type="dcterms:W3CDTF">2020-03-25T07:32:00Z</dcterms:created>
  <dcterms:modified xsi:type="dcterms:W3CDTF">2020-03-25T07:42:00Z</dcterms:modified>
</cp:coreProperties>
</file>