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spacing w:after="120" w:before="240" w:line="259" w:lineRule="auto"/>
        <w:contextualSpacing w:val="0"/>
        <w:jc w:val="both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8503.511811023622"/>
            </w:tabs>
            <w:spacing w:after="160" w:before="80" w:line="240" w:lineRule="auto"/>
            <w:contextualSpacing w:val="0"/>
            <w:jc w:val="both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1. Autores del trabajo, planificación y entrega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1.1 Autores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1.2 Planificación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1.3 Entrega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503.511811023622"/>
            </w:tabs>
            <w:spacing w:after="160" w:before="200" w:line="240" w:lineRule="auto"/>
            <w:contextualSpacing w:val="0"/>
            <w:jc w:val="both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2. Descripción de las tecnologías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2.1 Descripción de la tecnología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2.2 Descripción de la tecnología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503.511811023622"/>
            </w:tabs>
            <w:spacing w:after="160" w:before="200" w:line="240" w:lineRule="auto"/>
            <w:contextualSpacing w:val="0"/>
            <w:jc w:val="both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3. Criterios de comparación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3.1 Categoría A: GENERAL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q5ajic48nzjb">
            <w:r w:rsidDel="00000000" w:rsidR="00000000" w:rsidRPr="00000000">
              <w:rPr>
                <w:rtl w:val="0"/>
              </w:rPr>
              <w:t xml:space="preserve">3.1.1 Criterio A.1: Plataforma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_q5ajic48nzjb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ixhf9snqr9fw">
            <w:r w:rsidDel="00000000" w:rsidR="00000000" w:rsidRPr="00000000">
              <w:rPr>
                <w:rtl w:val="0"/>
              </w:rPr>
              <w:t xml:space="preserve">3.1.4 Criterio A.4: Precio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_ixhf9snqr9fw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rn3i8knqk788">
            <w:r w:rsidDel="00000000" w:rsidR="00000000" w:rsidRPr="00000000">
              <w:rPr>
                <w:rtl w:val="0"/>
              </w:rPr>
              <w:t xml:space="preserve">3.1.5 Criterio A.5: Aprendizaje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_rn3i8knqk788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a34haobz3666">
            <w:r w:rsidDel="00000000" w:rsidR="00000000" w:rsidRPr="00000000">
              <w:rPr>
                <w:rtl w:val="0"/>
              </w:rPr>
              <w:t xml:space="preserve">3.1.6 Criterio A.6: Comunidad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_a34haobz3666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3sjf99lbjtd8">
            <w:r w:rsidDel="00000000" w:rsidR="00000000" w:rsidRPr="00000000">
              <w:rPr>
                <w:rtl w:val="0"/>
              </w:rPr>
              <w:t xml:space="preserve">Nombre del criterio: Comunidad.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_3sjf99lbjtd8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3.2 Categoría B: Características técnicas.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igngn2my8jv3">
            <w:r w:rsidDel="00000000" w:rsidR="00000000" w:rsidRPr="00000000">
              <w:rPr>
                <w:rtl w:val="0"/>
              </w:rPr>
              <w:t xml:space="preserve">3.2.1 Criterio B.1 Blueprints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_igngn2my8jv3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giw96vwdh8ee">
            <w:r w:rsidDel="00000000" w:rsidR="00000000" w:rsidRPr="00000000">
              <w:rPr>
                <w:rtl w:val="0"/>
              </w:rPr>
              <w:t xml:space="preserve">3.2.2 Criterio B.2: Lenguaje de programación.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_giw96vwdh8ee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85v6uztq2is">
            <w:r w:rsidDel="00000000" w:rsidR="00000000" w:rsidRPr="00000000">
              <w:rPr>
                <w:rtl w:val="0"/>
              </w:rPr>
              <w:t xml:space="preserve">3.2.3 Criterio B.3: Optimización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_85v6uztq2is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pqe12rczcqjk">
            <w:r w:rsidDel="00000000" w:rsidR="00000000" w:rsidRPr="00000000">
              <w:rPr>
                <w:rtl w:val="0"/>
              </w:rPr>
              <w:t xml:space="preserve">3.2.4 Criterio B.4: Soporte VR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_pqe12rczcqjk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mtmji7t0hls9">
            <w:r w:rsidDel="00000000" w:rsidR="00000000" w:rsidRPr="00000000">
              <w:rPr>
                <w:rtl w:val="0"/>
              </w:rPr>
              <w:t xml:space="preserve">3.2.5 Criterio B.5: Iluminación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_mtmji7t0hls9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cqklhh96hmgp">
            <w:r w:rsidDel="00000000" w:rsidR="00000000" w:rsidRPr="00000000">
              <w:rPr>
                <w:rtl w:val="0"/>
              </w:rPr>
              <w:t xml:space="preserve">Nombre del criterio: Iluminación.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_cqklhh96hmgp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z3f6rcsup6gu">
            <w:r w:rsidDel="00000000" w:rsidR="00000000" w:rsidRPr="00000000">
              <w:rPr>
                <w:rtl w:val="0"/>
              </w:rPr>
              <w:t xml:space="preserve">3.2.6 Criterio B.6: Soporte móvil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_z3f6rcsup6gu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3.3 Categoría C: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yos2eax4svsu">
            <w:r w:rsidDel="00000000" w:rsidR="00000000" w:rsidRPr="00000000">
              <w:rPr>
                <w:rtl w:val="0"/>
              </w:rPr>
              <w:t xml:space="preserve">3.3.1 Criterio C.1: Realidad virtual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_yos2eax4svsu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u4qglimome52">
            <w:r w:rsidDel="00000000" w:rsidR="00000000" w:rsidRPr="00000000">
              <w:rPr>
                <w:rtl w:val="0"/>
              </w:rPr>
              <w:t xml:space="preserve">Nombre del criterio: Painting.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_u4qglimome52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1bni0yrzjs4l">
            <w:r w:rsidDel="00000000" w:rsidR="00000000" w:rsidRPr="00000000">
              <w:rPr>
                <w:rtl w:val="0"/>
              </w:rPr>
              <w:t xml:space="preserve">Descripción: El software es compatible para el uso de realidad virtual.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_1bni0yrzjs4l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pytablvjnva">
            <w:r w:rsidDel="00000000" w:rsidR="00000000" w:rsidRPr="00000000">
              <w:rPr>
                <w:rtl w:val="0"/>
              </w:rPr>
              <w:t xml:space="preserve">Tipo de valor: Boolean (SI/NO).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_pytablvjnva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vvtynhtjgh7b">
            <w:r w:rsidDel="00000000" w:rsidR="00000000" w:rsidRPr="00000000">
              <w:rPr>
                <w:rtl w:val="0"/>
              </w:rPr>
              <w:t xml:space="preserve">3.3.2 Criterio C.2: Modelling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_vvtynhtjgh7b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jq1qlkl4ovl6">
            <w:r w:rsidDel="00000000" w:rsidR="00000000" w:rsidRPr="00000000">
              <w:rPr>
                <w:rtl w:val="0"/>
              </w:rPr>
              <w:t xml:space="preserve">Nombre del criterio: Espacios 3D - 2D.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_jq1qlkl4ovl6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5s0kidq6dvxz">
            <w:r w:rsidDel="00000000" w:rsidR="00000000" w:rsidRPr="00000000">
              <w:rPr>
                <w:rtl w:val="0"/>
              </w:rPr>
              <w:t xml:space="preserve">Descripción: El software es apto para crear espacios 3D - 2D.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_5s0kidq6dvxz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71o55qrn6tle">
            <w:r w:rsidDel="00000000" w:rsidR="00000000" w:rsidRPr="00000000">
              <w:rPr>
                <w:rtl w:val="0"/>
              </w:rPr>
              <w:t xml:space="preserve">Tipo de valor: Boolean (SI/NO).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_71o55qrn6tle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smsailg1073w">
            <w:r w:rsidDel="00000000" w:rsidR="00000000" w:rsidRPr="00000000">
              <w:rPr>
                <w:rtl w:val="0"/>
              </w:rPr>
              <w:t xml:space="preserve">3.3.3 Criterio C.3: Programación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_smsailg1073w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sb8886fi6iub">
            <w:r w:rsidDel="00000000" w:rsidR="00000000" w:rsidRPr="00000000">
              <w:rPr>
                <w:rtl w:val="0"/>
              </w:rPr>
              <w:t xml:space="preserve">Nombre del criterio: Lenguajes de programación.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_sb8886fi6iub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t0szw9b8z2lf">
            <w:r w:rsidDel="00000000" w:rsidR="00000000" w:rsidRPr="00000000">
              <w:rPr>
                <w:rtl w:val="0"/>
              </w:rPr>
              <w:t xml:space="preserve">Descripción: El software soporta diferentes tipos de programación orientada a objetos.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_t0szw9b8z2lf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z77v2z2qqqqo">
            <w:r w:rsidDel="00000000" w:rsidR="00000000" w:rsidRPr="00000000">
              <w:rPr>
                <w:rtl w:val="0"/>
              </w:rPr>
              <w:t xml:space="preserve">Tipo de valor: Boolean (SI/NO).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_z77v2z2qqqqo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a1idx5fyuiyi">
            <w:r w:rsidDel="00000000" w:rsidR="00000000" w:rsidRPr="00000000">
              <w:rPr>
                <w:rtl w:val="0"/>
              </w:rPr>
              <w:t xml:space="preserve">3.3.4 Criterio C.4: Interfaz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_a1idx5fyuiyi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1d9rhfd1rfnm">
            <w:r w:rsidDel="00000000" w:rsidR="00000000" w:rsidRPr="00000000">
              <w:rPr>
                <w:rtl w:val="0"/>
              </w:rPr>
              <w:t xml:space="preserve">3.4 Categoría D: Aplicaciones reales de la tecnología.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_1d9rhfd1rfnm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blbg9qhsrrjg">
            <w:r w:rsidDel="00000000" w:rsidR="00000000" w:rsidRPr="00000000">
              <w:rPr>
                <w:rtl w:val="0"/>
              </w:rPr>
              <w:t xml:space="preserve">3.4.1 Criterio D.1: Diseño Arquitectónico VR.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_blbg9qhsrrjg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5r7bwlfbtek8">
            <w:r w:rsidDel="00000000" w:rsidR="00000000" w:rsidRPr="00000000">
              <w:rPr>
                <w:rtl w:val="0"/>
              </w:rPr>
              <w:t xml:space="preserve">3.4.2 Criterio D.2: Videojuegos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_5r7bwlfbtek8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x2hjll3mnby">
            <w:r w:rsidDel="00000000" w:rsidR="00000000" w:rsidRPr="00000000">
              <w:rPr>
                <w:rtl w:val="0"/>
              </w:rPr>
              <w:t xml:space="preserve">3.4.3 Criterio D.3: Cinemática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_x2hjll3mnby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t67qkidym1c3">
            <w:r w:rsidDel="00000000" w:rsidR="00000000" w:rsidRPr="00000000">
              <w:rPr>
                <w:rtl w:val="0"/>
              </w:rPr>
              <w:t xml:space="preserve">3.4.4 Criterio D.4: Entrenamientos simulados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_t67qkidym1c3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103x9fdy8s72">
            <w:r w:rsidDel="00000000" w:rsidR="00000000" w:rsidRPr="00000000">
              <w:rPr>
                <w:rtl w:val="0"/>
              </w:rPr>
              <w:t xml:space="preserve">3.4.5 Criterio D.5: Turismo y Museografía.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_103x9fdy8s72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2"/>
            </w:tabs>
            <w:spacing w:after="160" w:before="200" w:line="240" w:lineRule="auto"/>
            <w:contextualSpacing w:val="0"/>
            <w:jc w:val="both"/>
            <w:rPr/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4. Evaluación de los criterios por tecnología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zerksvb7wm">
            <w:r w:rsidDel="00000000" w:rsidR="00000000" w:rsidRPr="00000000">
              <w:rPr>
                <w:rtl w:val="0"/>
              </w:rPr>
              <w:t xml:space="preserve">4.1 Evaluación de los criterios para la tecnología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_zerksvb7wm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1ci93xb">
            <w:r w:rsidDel="00000000" w:rsidR="00000000" w:rsidRPr="00000000">
              <w:rPr>
                <w:rtl w:val="0"/>
              </w:rPr>
              <w:t xml:space="preserve">4.2 Evaluación de los criterios para la tecnología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2"/>
            </w:tabs>
            <w:spacing w:after="160" w:before="200" w:line="240" w:lineRule="auto"/>
            <w:contextualSpacing w:val="0"/>
            <w:jc w:val="both"/>
            <w:rPr/>
          </w:pPr>
          <w:hyperlink w:anchor="_3whwml4">
            <w:r w:rsidDel="00000000" w:rsidR="00000000" w:rsidRPr="00000000">
              <w:rPr>
                <w:b w:val="1"/>
                <w:rtl w:val="0"/>
              </w:rPr>
              <w:t xml:space="preserve">5. Comparación de las tecnologías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2"/>
            </w:tabs>
            <w:spacing w:after="160" w:before="200" w:line="240" w:lineRule="auto"/>
            <w:contextualSpacing w:val="0"/>
            <w:jc w:val="both"/>
            <w:rPr/>
          </w:pPr>
          <w:hyperlink w:anchor="_2bn6wsx">
            <w:r w:rsidDel="00000000" w:rsidR="00000000" w:rsidRPr="00000000">
              <w:rPr>
                <w:b w:val="1"/>
                <w:rtl w:val="0"/>
              </w:rPr>
              <w:t xml:space="preserve">6. Recomendaciones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qsh70q">
            <w:r w:rsidDel="00000000" w:rsidR="00000000" w:rsidRPr="00000000">
              <w:rPr>
                <w:rtl w:val="0"/>
              </w:rPr>
              <w:t xml:space="preserve">6.1 Situación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r:id="rId6">
            <w:r w:rsidDel="00000000" w:rsidR="00000000" w:rsidRPr="00000000">
              <w:rPr>
                <w:rtl w:val="0"/>
              </w:rPr>
              <w:t xml:space="preserve">6.1.1 Descripción de la situación</w:t>
            </w:r>
          </w:hyperlink>
          <w:r w:rsidDel="00000000" w:rsidR="00000000" w:rsidRPr="00000000">
            <w:rPr>
              <w:rtl w:val="0"/>
            </w:rPr>
            <w:tab/>
          </w:r>
          <w:hyperlink r:id="rId7">
            <w:r w:rsidDel="00000000" w:rsidR="00000000" w:rsidRPr="00000000">
              <w:rPr>
                <w:rtl w:val="0"/>
              </w:rPr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w:anchor="_1pxezwc">
            <w:r w:rsidDel="00000000" w:rsidR="00000000" w:rsidRPr="00000000">
              <w:rPr>
                <w:rtl w:val="0"/>
              </w:rPr>
              <w:t xml:space="preserve">6.1.2 Recomendación de tecnología a utilizar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2"/>
            </w:tabs>
            <w:spacing w:after="160" w:before="60" w:line="240" w:lineRule="auto"/>
            <w:ind w:left="360" w:firstLine="0"/>
            <w:contextualSpacing w:val="0"/>
            <w:jc w:val="both"/>
            <w:rPr/>
          </w:pPr>
          <w:hyperlink w:anchor="_49x2ik5">
            <w:r w:rsidDel="00000000" w:rsidR="00000000" w:rsidRPr="00000000">
              <w:rPr>
                <w:rtl w:val="0"/>
              </w:rPr>
              <w:t xml:space="preserve">6.2 Situación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2"/>
            </w:tabs>
            <w:spacing w:after="160" w:before="60" w:line="240" w:lineRule="auto"/>
            <w:ind w:left="720" w:firstLine="0"/>
            <w:contextualSpacing w:val="0"/>
            <w:jc w:val="both"/>
            <w:rPr/>
          </w:pPr>
          <w:hyperlink r:id="rId8">
            <w:r w:rsidDel="00000000" w:rsidR="00000000" w:rsidRPr="00000000">
              <w:rPr>
                <w:rtl w:val="0"/>
              </w:rPr>
              <w:t xml:space="preserve">6.2.1 Descripción de la situación</w:t>
            </w:r>
          </w:hyperlink>
          <w:r w:rsidDel="00000000" w:rsidR="00000000" w:rsidRPr="00000000">
            <w:rPr>
              <w:rtl w:val="0"/>
            </w:rPr>
            <w:tab/>
          </w:r>
          <w:hyperlink r:id="rId9">
            <w:r w:rsidDel="00000000" w:rsidR="00000000" w:rsidRPr="00000000">
              <w:rPr>
                <w:rtl w:val="0"/>
              </w:rPr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2"/>
            </w:tabs>
            <w:spacing w:after="80" w:before="60" w:line="240" w:lineRule="auto"/>
            <w:ind w:left="720" w:firstLine="0"/>
            <w:contextualSpacing w:val="0"/>
            <w:jc w:val="both"/>
            <w:rPr/>
          </w:pPr>
          <w:hyperlink r:id="rId10">
            <w:r w:rsidDel="00000000" w:rsidR="00000000" w:rsidRPr="00000000">
              <w:rPr>
                <w:rtl w:val="0"/>
              </w:rPr>
              <w:t xml:space="preserve">6.2.2 Recomendación de tecnología a utilizar</w:t>
            </w:r>
          </w:hyperlink>
          <w:r w:rsidDel="00000000" w:rsidR="00000000" w:rsidRPr="00000000">
            <w:rPr>
              <w:rtl w:val="0"/>
            </w:rPr>
            <w:tab/>
          </w:r>
          <w:hyperlink r:id="rId11">
            <w:r w:rsidDel="00000000" w:rsidR="00000000" w:rsidRPr="00000000">
              <w:rPr>
                <w:rtl w:val="0"/>
              </w:rPr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Autores del trabajo, planificación y entrega</w:t>
      </w:r>
    </w:p>
    <w:p w:rsidR="00000000" w:rsidDel="00000000" w:rsidP="00000000" w:rsidRDefault="00000000" w:rsidRPr="00000000" w14:paraId="00000038">
      <w:pPr>
        <w:pStyle w:val="Heading2"/>
        <w:spacing w:before="240" w:line="259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1.1 Autores</w:t>
      </w:r>
    </w:p>
    <w:p w:rsidR="00000000" w:rsidDel="00000000" w:rsidP="00000000" w:rsidRDefault="00000000" w:rsidRPr="00000000" w14:paraId="00000039">
      <w:pPr>
        <w:pStyle w:val="Heading2"/>
        <w:spacing w:before="240" w:line="259" w:lineRule="auto"/>
        <w:contextualSpacing w:val="0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1.2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1.3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360" w:line="259" w:lineRule="auto"/>
        <w:contextualSpacing w:val="0"/>
        <w:jc w:val="both"/>
        <w:rPr/>
      </w:pPr>
      <w:bookmarkStart w:colFirst="0" w:colLast="0" w:name="_tyjcw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2. Descripción de las tecnologías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="259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2.1 Descripción de la tecnología 1</w:t>
      </w:r>
    </w:p>
    <w:p w:rsidR="00000000" w:rsidDel="00000000" w:rsidP="00000000" w:rsidRDefault="00000000" w:rsidRPr="00000000" w14:paraId="0000003D">
      <w:pPr>
        <w:pStyle w:val="Heading2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2.2 Descripción de la tecnología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3. Criterios de comparación</w:t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 los sub-apartados de este apartado se deben indicar cada uno de los criterios (también llamados factores, propiedades, características, indicadores, etc.), que se usarán en la comparación.</w:t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Los criterios deben organizarse en categorías (al menos 3 categorías). El número de criterios totales no puede ser inferior a 20.</w:t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jc w:val="both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Las categorías dependerán del tipo de tecnología, pueden ser categorías como “General”, “Utilidades”, “Rendimiento”, etc. </w:t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color w:val="4a86e8"/>
          <w:rtl w:val="0"/>
        </w:rPr>
        <w:t xml:space="preserve">Los criterios a definir en cada categoría también dependerán del tipo de tecnologías a comparar. En el siguiente apartado hay algunos ejemplos.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="259" w:lineRule="auto"/>
        <w:contextualSpacing w:val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3.1 Categoría A: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3.1.2 Criterio A.2: Idioma</w:t>
      </w:r>
    </w:p>
    <w:p w:rsidR="00000000" w:rsidDel="00000000" w:rsidP="00000000" w:rsidRDefault="00000000" w:rsidRPr="00000000" w14:paraId="00000045">
      <w:pPr>
        <w:spacing w:after="160" w:line="259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 del criterio: Idioma.</w:t>
      </w:r>
    </w:p>
    <w:p w:rsidR="00000000" w:rsidDel="00000000" w:rsidP="00000000" w:rsidRDefault="00000000" w:rsidRPr="00000000" w14:paraId="00000046">
      <w:pPr>
        <w:spacing w:after="160" w:line="259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Descripción: Idioma en el que está disponible la tecnología y documentación, siendo lo más común encontrarlo en inglés, pero también puede estar en otros idiomas.</w:t>
      </w:r>
    </w:p>
    <w:p w:rsidR="00000000" w:rsidDel="00000000" w:rsidP="00000000" w:rsidRDefault="00000000" w:rsidRPr="00000000" w14:paraId="00000047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Tipo de valor: Texto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ixhf9snqr9fw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3.1.4 Criterio A.4: Precio</w:t>
      </w:r>
    </w:p>
    <w:p w:rsidR="00000000" w:rsidDel="00000000" w:rsidP="00000000" w:rsidRDefault="00000000" w:rsidRPr="00000000" w14:paraId="00000049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Nombre del criterio: Precio total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Ambas tecnologías las podemos obtener de manera gratuita, pero a medida que queremos más funcionalidades o servicios premium en sus respectivas plataformas o más assets, el precio varía o se incrementa. </w:t>
      </w:r>
    </w:p>
    <w:p w:rsidR="00000000" w:rsidDel="00000000" w:rsidP="00000000" w:rsidRDefault="00000000" w:rsidRPr="00000000" w14:paraId="0000004B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Numérico.</w:t>
      </w:r>
    </w:p>
    <w:p w:rsidR="00000000" w:rsidDel="00000000" w:rsidP="00000000" w:rsidRDefault="00000000" w:rsidRPr="00000000" w14:paraId="0000004C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rn3i8knqk788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3.1.5 Criterio A.5: Aprendizaje</w:t>
      </w:r>
    </w:p>
    <w:p w:rsidR="00000000" w:rsidDel="00000000" w:rsidP="00000000" w:rsidRDefault="00000000" w:rsidRPr="00000000" w14:paraId="0000004D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Nombre del criterio: Facilidad de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Facilidad que tiene un usuario común para obtener documentación/guías/tutoriales y como de intuitivo es todo el material para aprender la tecnología.</w:t>
      </w:r>
    </w:p>
    <w:p w:rsidR="00000000" w:rsidDel="00000000" w:rsidP="00000000" w:rsidRDefault="00000000" w:rsidRPr="00000000" w14:paraId="0000004F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Numérico del 1 al 10.</w:t>
      </w:r>
    </w:p>
    <w:p w:rsidR="00000000" w:rsidDel="00000000" w:rsidP="00000000" w:rsidRDefault="00000000" w:rsidRPr="00000000" w14:paraId="00000050">
      <w:pPr>
        <w:pStyle w:val="Heading2"/>
        <w:spacing w:before="240" w:line="259" w:lineRule="auto"/>
        <w:contextualSpacing w:val="0"/>
        <w:jc w:val="both"/>
        <w:rPr>
          <w:color w:val="000000"/>
          <w:sz w:val="24"/>
          <w:szCs w:val="24"/>
        </w:rPr>
      </w:pPr>
      <w:bookmarkStart w:colFirst="0" w:colLast="0" w:name="_lnxbz9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3.2 Categoría B: Características técnicas.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giw96vwdh8ee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3.2.2 Criterio B.2: Lenguaje de programación.</w:t>
      </w:r>
    </w:p>
    <w:p w:rsidR="00000000" w:rsidDel="00000000" w:rsidP="00000000" w:rsidRDefault="00000000" w:rsidRPr="00000000" w14:paraId="00000052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Nombre del criterio: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Lenguaje de programación que se utiliza en cada tecnología para trabajar en ella y desarrollar productos software.</w:t>
      </w:r>
    </w:p>
    <w:p w:rsidR="00000000" w:rsidDel="00000000" w:rsidP="00000000" w:rsidRDefault="00000000" w:rsidRPr="00000000" w14:paraId="00000054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Texto libre.</w:t>
      </w:r>
    </w:p>
    <w:p w:rsidR="00000000" w:rsidDel="00000000" w:rsidP="00000000" w:rsidRDefault="00000000" w:rsidRPr="00000000" w14:paraId="00000055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mtmji7t0hls9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3.2.5 Criterio B.5: Iluminación</w:t>
      </w:r>
    </w:p>
    <w:p w:rsidR="00000000" w:rsidDel="00000000" w:rsidP="00000000" w:rsidRDefault="00000000" w:rsidRPr="00000000" w14:paraId="00000056">
      <w:pPr>
        <w:pStyle w:val="Heading3"/>
        <w:spacing w:after="120" w:before="240" w:line="259" w:lineRule="auto"/>
        <w:contextualSpacing w:val="0"/>
        <w:jc w:val="both"/>
        <w:rPr>
          <w:color w:val="000000"/>
          <w:sz w:val="24"/>
          <w:szCs w:val="24"/>
        </w:rPr>
      </w:pPr>
      <w:bookmarkStart w:colFirst="0" w:colLast="0" w:name="_cqklhh96hmgp" w:id="14"/>
      <w:bookmarkEnd w:id="14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Nombre del criterio: Iluminación.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Capacidad y potencia para trabajar en el apartado de la iluminación y poder crear entornos lo más parecidos a la escena final que se está buscando crear. Por ejemplo Unreal ofrece más potencia en este apartado y para creación de shaders y efectos lumínicos.</w:t>
      </w:r>
    </w:p>
    <w:p w:rsidR="00000000" w:rsidDel="00000000" w:rsidP="00000000" w:rsidRDefault="00000000" w:rsidRPr="00000000" w14:paraId="00000058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Numérico. valor del 1-10</w:t>
      </w:r>
    </w:p>
    <w:p w:rsidR="00000000" w:rsidDel="00000000" w:rsidP="00000000" w:rsidRDefault="00000000" w:rsidRPr="00000000" w14:paraId="00000059">
      <w:pPr>
        <w:pStyle w:val="Heading3"/>
        <w:spacing w:after="120" w:before="240" w:line="259" w:lineRule="auto"/>
        <w:contextualSpacing w:val="0"/>
        <w:jc w:val="both"/>
        <w:rPr/>
      </w:pPr>
      <w:bookmarkStart w:colFirst="0" w:colLast="0" w:name="_z3f6rcsup6g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="259" w:lineRule="auto"/>
        <w:contextualSpacing w:val="0"/>
        <w:jc w:val="both"/>
        <w:rPr>
          <w:i w:val="1"/>
        </w:rPr>
      </w:pPr>
      <w:bookmarkStart w:colFirst="0" w:colLast="0" w:name="_2jxsxqh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3.3 Categoría C: Utilidades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before="240" w:line="259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1d9rhfd1rfnm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3.4 Categoría D: Aplicaciones reales de la tecnología.</w:t>
      </w:r>
    </w:p>
    <w:p w:rsidR="00000000" w:rsidDel="00000000" w:rsidP="00000000" w:rsidRDefault="00000000" w:rsidRPr="00000000" w14:paraId="0000005C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blbg9qhsrrjg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3.4.1 Criterio D.1: Diseño Arquitectónico VR.</w:t>
      </w:r>
    </w:p>
    <w:p w:rsidR="00000000" w:rsidDel="00000000" w:rsidP="00000000" w:rsidRDefault="00000000" w:rsidRPr="00000000" w14:paraId="0000005D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Nombre del criterio:. Diseño Arquitectónico VR.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Capacidad de la tecnología para saber si es capaz de producir trabajos de carácter de diseño arquitectónico</w:t>
      </w:r>
    </w:p>
    <w:p w:rsidR="00000000" w:rsidDel="00000000" w:rsidP="00000000" w:rsidRDefault="00000000" w:rsidRPr="00000000" w14:paraId="0000005F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Booleano (SÍ/NO).</w:t>
      </w:r>
    </w:p>
    <w:p w:rsidR="00000000" w:rsidDel="00000000" w:rsidP="00000000" w:rsidRDefault="00000000" w:rsidRPr="00000000" w14:paraId="00000060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5r7bwlfbtek8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3.4.2 Criterio D.2: Videojuegos</w:t>
      </w:r>
    </w:p>
    <w:p w:rsidR="00000000" w:rsidDel="00000000" w:rsidP="00000000" w:rsidRDefault="00000000" w:rsidRPr="00000000" w14:paraId="00000061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Nombre del criterio: 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Capacidad de la tecnología para saber si es capaz de producir trabajos de carácter del sector de los videojuegos.</w:t>
      </w:r>
    </w:p>
    <w:p w:rsidR="00000000" w:rsidDel="00000000" w:rsidP="00000000" w:rsidRDefault="00000000" w:rsidRPr="00000000" w14:paraId="00000063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Booleano (SÍ/NO).</w:t>
      </w:r>
    </w:p>
    <w:p w:rsidR="00000000" w:rsidDel="00000000" w:rsidP="00000000" w:rsidRDefault="00000000" w:rsidRPr="00000000" w14:paraId="00000064">
      <w:pPr>
        <w:pStyle w:val="Heading3"/>
        <w:spacing w:after="120" w:before="240" w:line="259" w:lineRule="auto"/>
        <w:contextualSpacing w:val="0"/>
        <w:jc w:val="both"/>
        <w:rPr>
          <w:b w:val="1"/>
          <w:color w:val="000000"/>
          <w:sz w:val="24"/>
          <w:szCs w:val="24"/>
        </w:rPr>
      </w:pPr>
      <w:bookmarkStart w:colFirst="0" w:colLast="0" w:name="_103x9fdy8s72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3.4.5 Criterio D.5: Turismo y Museografía.</w:t>
      </w:r>
    </w:p>
    <w:p w:rsidR="00000000" w:rsidDel="00000000" w:rsidP="00000000" w:rsidRDefault="00000000" w:rsidRPr="00000000" w14:paraId="00000065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Nombre del criterio: Turismo y Museografía.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Descripción: Capacidad de la tecnología para saber si es capaz de producir trabajos/escenas en las que se muestran obras de arte, monumentos, etc...</w:t>
      </w:r>
    </w:p>
    <w:p w:rsidR="00000000" w:rsidDel="00000000" w:rsidP="00000000" w:rsidRDefault="00000000" w:rsidRPr="00000000" w14:paraId="00000067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Tipo de valor: Booleano (SÍ/NO).</w:t>
      </w:r>
    </w:p>
    <w:p w:rsidR="00000000" w:rsidDel="00000000" w:rsidP="00000000" w:rsidRDefault="00000000" w:rsidRPr="00000000" w14:paraId="00000068">
      <w:pPr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4. Evaluación de los criterios por tecnología Unity 3D</w:t>
      </w:r>
    </w:p>
    <w:p w:rsidR="00000000" w:rsidDel="00000000" w:rsidP="00000000" w:rsidRDefault="00000000" w:rsidRPr="00000000" w14:paraId="0000006A">
      <w:pPr>
        <w:pStyle w:val="Heading2"/>
        <w:spacing w:before="240" w:line="259" w:lineRule="auto"/>
        <w:contextualSpacing w:val="0"/>
        <w:jc w:val="both"/>
        <w:rPr/>
      </w:pPr>
      <w:bookmarkStart w:colFirst="0" w:colLast="0" w:name="_zerksvb7wm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4.1 Evaluación de los criterios para la tecnología 1</w:t>
      </w: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370"/>
        <w:gridCol w:w="4395"/>
        <w:tblGridChange w:id="0">
          <w:tblGrid>
            <w:gridCol w:w="1740"/>
            <w:gridCol w:w="2370"/>
            <w:gridCol w:w="4395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CRITERIO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A)General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Plataforma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Disponible su uso en Windows, linux y macOS X.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Idioma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Desarrollado en inglés, pero adaptado completamente a multitud de idiomas, incluido el español.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 cantidad de documentación oficial en el manual que se encuentra en la web oficial, traducido completamente a inglés,chino,japonés,ruso,y español. Además se puede encontrar más documentación en los sitios web de las comunidades que hay extendidas de unity.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Acceso inicial gratuito, con versiones superiores ampliables a un precio de hasta 125$/mes.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Aprendizaje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 (Gran cantidad de documentación,videos y manuales para aprender de manera online)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Comunidad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Posee una gran variedad de comunidades dedicadas al desarrollo con esta tecnología que están dispuestas a colaborar.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B)Características técnicas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Blueprints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Implementado recientemente, se encuentra en un estado joven/prematuro actualmente.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Lenguaje de programación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utiliza C# principalmente, también UnityScript en menor medida.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Optimización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Recursos suficientes para una optimización más que decente.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Soporte VR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Iluminación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Soporte móvil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Tiene soporte para dispositivos del tipo Google cardboard en Android y IOS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C)Utilidades técnicas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Realidad virtual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 (C#,Javascript,Boo)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Interfaz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</w:t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D)Aplicaciones reales de la tecnología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Diseño Arquitectónico VR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 Ejemplo: Programas para diseñar planos de edificios y sus interiores en VR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Videojuegos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 Hay gran cantidad de ejemplos en la red, ya que esta es una de las aplicaciones más comunes para esta tecnología.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Cinemática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 Ejemplos en 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https://unity3d.com/es/sff/18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Entrenamientos simulados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 Ejemplo: simuladores aéreos, simuladores de aprendizaje médico (operaciones medicas), simuladores de conducción.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Turismo y Museografía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Si. Ejemplo: exposiciones de museos virtuales (ejemplos simples buscando en youtube “unity 3d VR museum”)</w:t>
            </w:r>
          </w:p>
        </w:tc>
      </w:tr>
    </w:tbl>
    <w:p w:rsidR="00000000" w:rsidDel="00000000" w:rsidP="00000000" w:rsidRDefault="00000000" w:rsidRPr="00000000" w14:paraId="000000AD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Y algunos comentarios aclaratorios sobre aquellos criterios cuyo valor indicado en la tabla no sea suficiente para entenderlo.</w:t>
      </w:r>
    </w:p>
    <w:p w:rsidR="00000000" w:rsidDel="00000000" w:rsidP="00000000" w:rsidRDefault="00000000" w:rsidRPr="00000000" w14:paraId="000000AF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000000" w:rsidDel="00000000" w:rsidP="00000000" w:rsidRDefault="00000000" w:rsidRPr="00000000" w14:paraId="000000B0">
      <w:pPr>
        <w:pStyle w:val="Heading2"/>
        <w:spacing w:before="240" w:line="259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4.2 Evaluación de los criterios para la tecnología 2</w:t>
      </w:r>
    </w:p>
    <w:p w:rsidR="00000000" w:rsidDel="00000000" w:rsidP="00000000" w:rsidRDefault="00000000" w:rsidRPr="00000000" w14:paraId="000000B1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5. Comparación de las tecnologías</w:t>
      </w:r>
    </w:p>
    <w:p w:rsidR="00000000" w:rsidDel="00000000" w:rsidP="00000000" w:rsidRDefault="00000000" w:rsidRPr="00000000" w14:paraId="000000B3">
      <w:pPr>
        <w:spacing w:after="160" w:line="259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Debe incluir al menos una tabla resumen, en sección de página horizontal, cruzando los criterios y los valores de cada tecnología. Con una columna de comentarios sobre la comparación</w:t>
      </w:r>
    </w:p>
    <w:p w:rsidR="00000000" w:rsidDel="00000000" w:rsidP="00000000" w:rsidRDefault="00000000" w:rsidRPr="00000000" w14:paraId="000000B4">
      <w:pPr>
        <w:spacing w:after="160" w:line="259" w:lineRule="auto"/>
        <w:contextualSpacing w:val="0"/>
        <w:jc w:val="both"/>
        <w:rPr/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  <w:t xml:space="preserve">Esta tabla anterior es obligatoria y deben completarla los autores del trabajo, aunque se pueden incluir otros gráficos o tablas complementarias copiadas y pegadas desde diversas fuentes de información, siempre que debajo de cada uno se indique la fuente (al menos la URL).</w:t>
      </w:r>
    </w:p>
    <w:p w:rsidR="00000000" w:rsidDel="00000000" w:rsidP="00000000" w:rsidRDefault="00000000" w:rsidRPr="00000000" w14:paraId="000000B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2260"/>
        <w:gridCol w:w="2460"/>
        <w:gridCol w:w="4360"/>
        <w:tblGridChange w:id="0">
          <w:tblGrid>
            <w:gridCol w:w="1500"/>
            <w:gridCol w:w="2260"/>
            <w:gridCol w:w="2460"/>
            <w:gridCol w:w="4360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TECNOLOGÍA 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TECNOLOGÍA B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A.2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B.2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contextualSpacing w:val="0"/>
        <w:rPr/>
        <w:sectPr>
          <w:type w:val="continuous"/>
          <w:pgSz w:h="16834" w:w="11909"/>
          <w:pgMar w:bottom="1440" w:top="1440" w:left="1440" w:right="1440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spacing w:before="240" w:line="259" w:lineRule="auto"/>
        <w:contextualSpacing w:val="0"/>
        <w:jc w:val="both"/>
        <w:rPr>
          <w:b w:val="1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6. Recomendaciones </w:t>
      </w:r>
    </w:p>
    <w:p w:rsidR="00000000" w:rsidDel="00000000" w:rsidP="00000000" w:rsidRDefault="00000000" w:rsidRPr="00000000" w14:paraId="000000D4">
      <w:pPr>
        <w:pStyle w:val="Heading2"/>
        <w:spacing w:before="240" w:line="259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6.1 Situación 1</w:t>
      </w:r>
    </w:p>
    <w:p w:rsidR="00000000" w:rsidDel="00000000" w:rsidP="00000000" w:rsidRDefault="00000000" w:rsidRPr="00000000" w14:paraId="000000D5">
      <w:pPr>
        <w:pStyle w:val="Heading3"/>
        <w:spacing w:after="120" w:before="240" w:line="259" w:lineRule="auto"/>
        <w:contextualSpacing w:val="0"/>
        <w:jc w:val="both"/>
        <w:rPr>
          <w:color w:val="000000"/>
          <w:sz w:val="24"/>
          <w:szCs w:val="24"/>
        </w:rPr>
      </w:pPr>
      <w:bookmarkStart w:colFirst="0" w:colLast="0" w:name="_9m9xa2yv43xp" w:id="27"/>
      <w:bookmarkEnd w:id="27"/>
      <w:r w:rsidDel="00000000" w:rsidR="00000000" w:rsidRPr="00000000">
        <w:rPr>
          <w:color w:val="000000"/>
          <w:sz w:val="24"/>
          <w:szCs w:val="24"/>
          <w:rtl w:val="0"/>
        </w:rPr>
        <w:t xml:space="preserve">6.1.1 Descripción de la situación</w:t>
      </w:r>
    </w:p>
    <w:p w:rsidR="00000000" w:rsidDel="00000000" w:rsidP="00000000" w:rsidRDefault="00000000" w:rsidRPr="00000000" w14:paraId="000000D6">
      <w:pPr>
        <w:pStyle w:val="Heading3"/>
        <w:spacing w:after="120" w:before="240" w:line="259" w:lineRule="auto"/>
        <w:contextualSpacing w:val="0"/>
        <w:jc w:val="both"/>
        <w:rPr/>
      </w:pPr>
      <w:bookmarkStart w:colFirst="0" w:colLast="0" w:name="_1pxezwc" w:id="28"/>
      <w:bookmarkEnd w:id="28"/>
      <w:r w:rsidDel="00000000" w:rsidR="00000000" w:rsidRPr="00000000">
        <w:rPr>
          <w:color w:val="000000"/>
          <w:sz w:val="24"/>
          <w:szCs w:val="24"/>
          <w:rtl w:val="0"/>
        </w:rPr>
        <w:t xml:space="preserve">6.1.2 Recomendación de tecnología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before="240" w:line="259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49x2ik5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6.2 Situación 2</w:t>
      </w:r>
    </w:p>
    <w:p w:rsidR="00000000" w:rsidDel="00000000" w:rsidP="00000000" w:rsidRDefault="00000000" w:rsidRPr="00000000" w14:paraId="000000D9">
      <w:pPr>
        <w:pStyle w:val="Heading3"/>
        <w:spacing w:after="120" w:before="240" w:line="259" w:lineRule="auto"/>
        <w:contextualSpacing w:val="0"/>
        <w:jc w:val="both"/>
        <w:rPr>
          <w:color w:val="000000"/>
          <w:sz w:val="24"/>
          <w:szCs w:val="24"/>
        </w:rPr>
      </w:pPr>
      <w:bookmarkStart w:colFirst="0" w:colLast="0" w:name="_30lyjjuubg9g" w:id="30"/>
      <w:bookmarkEnd w:id="30"/>
      <w:r w:rsidDel="00000000" w:rsidR="00000000" w:rsidRPr="00000000">
        <w:rPr>
          <w:color w:val="000000"/>
          <w:sz w:val="24"/>
          <w:szCs w:val="24"/>
          <w:rtl w:val="0"/>
        </w:rPr>
        <w:t xml:space="preserve">6.2.1 Descripción de la situación</w:t>
      </w:r>
    </w:p>
    <w:p w:rsidR="00000000" w:rsidDel="00000000" w:rsidP="00000000" w:rsidRDefault="00000000" w:rsidRPr="00000000" w14:paraId="000000DA">
      <w:pPr>
        <w:pStyle w:val="Heading3"/>
        <w:spacing w:after="120" w:before="240" w:line="259" w:lineRule="auto"/>
        <w:contextualSpacing w:val="0"/>
        <w:jc w:val="both"/>
        <w:rPr>
          <w:color w:val="000000"/>
          <w:sz w:val="24"/>
          <w:szCs w:val="24"/>
        </w:rPr>
      </w:pPr>
      <w:bookmarkStart w:colFirst="0" w:colLast="0" w:name="_jtditd9ql1rc" w:id="31"/>
      <w:bookmarkEnd w:id="31"/>
      <w:r w:rsidDel="00000000" w:rsidR="00000000" w:rsidRPr="00000000">
        <w:rPr>
          <w:color w:val="000000"/>
          <w:sz w:val="24"/>
          <w:szCs w:val="24"/>
          <w:rtl w:val="0"/>
        </w:rPr>
        <w:t xml:space="preserve">6.2.2 Recomendación de tecnología a utilizar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i5R9ARJMhcBJo-v9WmGwPNhpYQZxH5bmN8J5Go0-JXc/edit#heading=h.147n2zr" TargetMode="External"/><Relationship Id="rId10" Type="http://schemas.openxmlformats.org/officeDocument/2006/relationships/hyperlink" Target="https://docs.google.com/document/d/1i5R9ARJMhcBJo-v9WmGwPNhpYQZxH5bmN8J5Go0-JXc/edit#heading=h.147n2zr" TargetMode="External"/><Relationship Id="rId12" Type="http://schemas.openxmlformats.org/officeDocument/2006/relationships/hyperlink" Target="https://unity3d.com/es/sff/18" TargetMode="External"/><Relationship Id="rId9" Type="http://schemas.openxmlformats.org/officeDocument/2006/relationships/hyperlink" Target="https://docs.google.com/document/d/1i5R9ARJMhcBJo-v9WmGwPNhpYQZxH5bmN8J5Go0-JXc/edit#heading=h.2p2csr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5R9ARJMhcBJo-v9WmGwPNhpYQZxH5bmN8J5Go0-JXc/edit#heading=h.3as4poj" TargetMode="External"/><Relationship Id="rId7" Type="http://schemas.openxmlformats.org/officeDocument/2006/relationships/hyperlink" Target="https://docs.google.com/document/d/1i5R9ARJMhcBJo-v9WmGwPNhpYQZxH5bmN8J5Go0-JXc/edit#heading=h.3as4poj" TargetMode="External"/><Relationship Id="rId8" Type="http://schemas.openxmlformats.org/officeDocument/2006/relationships/hyperlink" Target="https://docs.google.com/document/d/1i5R9ARJMhcBJo-v9WmGwPNhpYQZxH5bmN8J5Go0-JXc/edit#heading=h.2p2cs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