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Juris Kai — RTI Application Pack</w:t>
      </w:r>
    </w:p>
    <w:p>
      <w:r>
        <w:t>Prepared 2026-09-24 · 2026 tax and levy Acts (VAT, Income Tax, Customs, Excise, Energy Sector Levies, Growth &amp; Sustainability Levy)</w:t>
      </w:r>
    </w:p>
    <w:p>
      <w:pPr>
        <w:pStyle w:val="Heading1"/>
      </w:pPr>
      <w:r>
        <w:t>APPLICATION FOR ACCESS TO INFORMATION</w:t>
      </w:r>
    </w:p>
    <w:p>
      <w:r>
        <w:rPr>
          <w:b/>
        </w:rPr>
        <w:t>Right to Information Act, 2019 (Act 989) — Standard Form (Appendix A)</w:t>
      </w:r>
    </w:p>
    <w:p>
      <w:r>
        <w:rPr>
          <w:sz w:val="17"/>
        </w:rPr>
        <w:t>[Reference No.: ……………………………………]   (assigned by the institution)</w:t>
      </w:r>
    </w:p>
    <w:p>
      <w:r>
        <w:t>1.  Name of Applicant:  [FULL NAME]</w:t>
      </w:r>
    </w:p>
    <w:p>
      <w:r>
        <w:t>2.  Date:  [DATE]</w:t>
      </w:r>
    </w:p>
    <w:p>
      <w:r>
        <w:t>3.  Public Institution:  Ministry of Finance</w:t>
      </w:r>
    </w:p>
    <w:p>
      <w:r>
        <w:t xml:space="preserve">    Cc: Ghana Revenue Authority (GRA)</w:t>
      </w:r>
    </w:p>
    <w:p>
      <w:r>
        <w:t>4.  Date of Birth:  [DD/MM/YYYY]</w:t>
      </w:r>
    </w:p>
    <w:p>
      <w:r>
        <w:t>5.  Type of Applicant:  [ ] Individual      [X] Organization/Institution</w:t>
      </w:r>
    </w:p>
    <w:p>
      <w:r>
        <w:t>6.  Tax Identification Number:  [TIN, if applicable]</w:t>
      </w:r>
    </w:p>
    <w:p>
      <w:r>
        <w:t>7.  If Represented, Name of Person Being Represented:  —</w:t>
      </w:r>
    </w:p>
    <w:p>
      <w:r>
        <w:t>7(a). Capacity of Representative:  —</w:t>
      </w:r>
    </w:p>
    <w:p>
      <w:r>
        <w:t>8.  Type of Identification:  [X] National ID Card  [ ] Passport  [ ] Voter's ID  [ ] Driver's Licence</w:t>
      </w:r>
    </w:p>
    <w:p>
      <w:r>
        <w:t>8(a). ID No.:  [ID NUMBER]</w:t>
      </w:r>
    </w:p>
    <w:p/>
    <w:p>
      <w:r>
        <w:t>9.  Description of the Information being sought</w:t>
      </w:r>
    </w:p>
    <w:p>
      <w:r>
        <w:t xml:space="preserve">    (specify the type and class of information including cover dates):</w:t>
      </w:r>
    </w:p>
    <w:p>
      <w:r>
        <w:t xml:space="preserve">    Class:  Primary legislation (Acts of Parliament).</w:t>
      </w:r>
    </w:p>
    <w:p>
      <w:r>
        <w:t xml:space="preserve">    Type:  Official full text in electronic (machine-readable) form — PDF and, where available, the gazetted text — together with commencement and amendment metadata (date made, date of publication in the Gazette, and any amendments).</w:t>
      </w:r>
    </w:p>
    <w:p>
      <w:r>
        <w:t xml:space="preserve">    Instruments:</w:t>
      </w:r>
    </w:p>
    <w:p>
      <w:r>
        <w:rPr>
          <w:rFonts w:ascii="Consolas" w:hAnsi="Consolas"/>
        </w:rPr>
        <w:t xml:space="preserve">        • Value Added Tax (Amendment) Act, 2026;</w:t>
      </w:r>
    </w:p>
    <w:p>
      <w:r>
        <w:rPr>
          <w:rFonts w:ascii="Consolas" w:hAnsi="Consolas"/>
        </w:rPr>
        <w:t xml:space="preserve">        • Income Tax (Amendment) Act, 2026;</w:t>
      </w:r>
    </w:p>
    <w:p>
      <w:r>
        <w:rPr>
          <w:rFonts w:ascii="Consolas" w:hAnsi="Consolas"/>
        </w:rPr>
        <w:t xml:space="preserve">        • Customs Act, 2026;</w:t>
      </w:r>
    </w:p>
    <w:p>
      <w:r>
        <w:rPr>
          <w:rFonts w:ascii="Consolas" w:hAnsi="Consolas"/>
        </w:rPr>
        <w:t xml:space="preserve">        • Excise Act, 2026;</w:t>
      </w:r>
    </w:p>
    <w:p>
      <w:r>
        <w:rPr>
          <w:rFonts w:ascii="Consolas" w:hAnsi="Consolas"/>
        </w:rPr>
        <w:t xml:space="preserve">        • Energy Sector Levies (Amendment) Act, 2026;</w:t>
      </w:r>
    </w:p>
    <w:p>
      <w:r>
        <w:rPr>
          <w:rFonts w:ascii="Consolas" w:hAnsi="Consolas"/>
        </w:rPr>
        <w:t xml:space="preserve">        • Growth and Sustainability Levy (Amendment) Act, 2026.</w:t>
      </w:r>
    </w:p>
    <w:p>
      <w:r>
        <w:t xml:space="preserve">    Cover dates:  1 January 2026 to date.</w:t>
      </w:r>
    </w:p>
    <w:p>
      <w:r>
        <w:t xml:space="preserve">    Purpose:  Juris Kai is a paid (commercial) legal-research and legal-information service for Ghanaian law, operated by [ORGANISATION]. The requested text is the official legal instrument itself; enactments and legislative instruments are excluded from copyright under s.8(1)(a) of the Copyright Act, 2005 (Act 690). We seek the official electronic text to answer questions accurately from the official source, will attribute the institution as the source, will not misrepresent the text or present it as legal advice, and will use it subject to any conditions the institution specifies.</w:t>
      </w:r>
    </w:p>
    <w:p/>
    <w:p>
      <w:r>
        <w:t>10. Manner of Access:</w:t>
      </w:r>
    </w:p>
    <w:p>
      <w:r>
        <w:t xml:space="preserve">        [ ] Inspection of Information   [X] Copy of Information</w:t>
      </w:r>
    </w:p>
    <w:p>
      <w:r>
        <w:t xml:space="preserve">        [ ] Viewing / Listen            [ ] Written Transcript</w:t>
      </w:r>
    </w:p>
    <w:p>
      <w:r>
        <w:t xml:space="preserve">        [ ] Translated (specify language):  —</w:t>
      </w:r>
    </w:p>
    <w:p>
      <w:r>
        <w:t>10(a). Form of Access:</w:t>
      </w:r>
    </w:p>
    <w:p>
      <w:r>
        <w:t xml:space="preserve">        [ ] Hard copy   [X] Electronic copy (transmitted by email)   [ ] Braille</w:t>
      </w:r>
    </w:p>
    <w:p/>
    <w:p>
      <w:r>
        <w:t>11. Contact Details:</w:t>
      </w:r>
    </w:p>
    <w:p>
      <w:r>
        <w:t xml:space="preserve">        Email Address:  [EMAIL]</w:t>
      </w:r>
    </w:p>
    <w:p>
      <w:r>
        <w:t xml:space="preserve">        Postal Address:  [POSTAL ADDRESS]</w:t>
      </w:r>
    </w:p>
    <w:p>
      <w:r>
        <w:t xml:space="preserve">        Tel:  [PHONE]</w:t>
      </w:r>
    </w:p>
    <w:p>
      <w:r>
        <w:t>12. Applicant's signature/thumbprint:  ……………………………………</w:t>
      </w:r>
    </w:p>
    <w:p/>
    <w:p>
      <w:r>
        <w:t>13. Signature of Witness (where applicable)</w:t>
      </w:r>
    </w:p>
    <w:p>
      <w:r>
        <w:rPr>
          <w:sz w:val="17"/>
        </w:rPr>
        <w:t>"This request was read to the applicant in the language the applicant understands and the applicant appeared to have understood the content of the request."</w:t>
      </w:r>
    </w:p>
    <w:p>
      <w:r>
        <w:t xml:space="preserve">    Witness:  ……………………………………   Date:  ……………………</w:t>
      </w:r>
    </w:p>
    <w:p/>
    <w:p>
      <w:r>
        <w:rPr>
          <w:sz w:val="17"/>
        </w:rPr>
        <w:t>Statutory note: a decision is due within 14 days (s.23); transfer within 10 days (s.20); an extension is limited to 7 days. The applicable fee (s.24) will be paid on request. The official text requested is not copyrightable (Copyright Act, 2005 (Act 690), s.8(1)(a)).</w:t>
      </w:r>
    </w:p>
    <w:p/>
    <w:p>
      <w:r>
        <w:t>――――――――――――――――――――――――――――――――――――――――――――――――――――――――――――</w:t>
      </w:r>
    </w:p>
    <w:p/>
    <w:p>
      <w:pPr>
        <w:pStyle w:val="Heading1"/>
      </w:pPr>
      <w:r>
        <w:t>COVER EMAIL (submit with the completed form)</w:t>
      </w:r>
    </w:p>
    <w:p>
      <w:r>
        <w:t>To:  The RTI Officer, Ministry of Finance</w:t>
      </w:r>
    </w:p>
    <w:p>
      <w:r>
        <w:t>Cc:  Ghana Revenue Authority (GRA)</w:t>
      </w:r>
    </w:p>
    <w:p>
      <w:r>
        <w:t>Subject:  RTI application (Act 989) — official text of the 2026 tax and levy Acts</w:t>
      </w:r>
    </w:p>
    <w:p/>
    <w:p>
      <w:r>
        <w:t>Dear RTI Officer,</w:t>
      </w:r>
    </w:p>
    <w:p>
      <w:r>
        <w:t>Please find below a completed Standard RTI Application Form (Appendix A) under the Right to Information Act, 2019 (Act 989), addressed to the Ministry of Finance.</w:t>
      </w:r>
    </w:p>
    <w:p>
      <w:r>
        <w:t>In summary, the request seeks the official text of the following instrument(s) in electronic copy, transmitted by email, for a paid (commercial) legal-research and legal-information service:</w:t>
      </w:r>
    </w:p>
    <w:p>
      <w:r>
        <w:rPr>
          <w:rFonts w:ascii="Consolas" w:hAnsi="Consolas"/>
        </w:rPr>
        <w:t xml:space="preserve">    • Value Added Tax (Amendment) Act, 2026;</w:t>
      </w:r>
    </w:p>
    <w:p>
      <w:r>
        <w:rPr>
          <w:rFonts w:ascii="Consolas" w:hAnsi="Consolas"/>
        </w:rPr>
        <w:t xml:space="preserve">    • Income Tax (Amendment) Act, 2026;</w:t>
      </w:r>
    </w:p>
    <w:p>
      <w:r>
        <w:rPr>
          <w:rFonts w:ascii="Consolas" w:hAnsi="Consolas"/>
        </w:rPr>
        <w:t xml:space="preserve">    • Customs Act, 2026;</w:t>
      </w:r>
    </w:p>
    <w:p>
      <w:r>
        <w:rPr>
          <w:rFonts w:ascii="Consolas" w:hAnsi="Consolas"/>
        </w:rPr>
        <w:t xml:space="preserve">    • Excise Act, 2026;</w:t>
      </w:r>
    </w:p>
    <w:p>
      <w:r>
        <w:rPr>
          <w:rFonts w:ascii="Consolas" w:hAnsi="Consolas"/>
        </w:rPr>
        <w:t xml:space="preserve">    • Energy Sector Levies (Amendment) Act, 2026;</w:t>
      </w:r>
    </w:p>
    <w:p>
      <w:r>
        <w:rPr>
          <w:rFonts w:ascii="Consolas" w:hAnsi="Consolas"/>
        </w:rPr>
        <w:t xml:space="preserve">    • Growth and Sustainability Levy (Amendment) Act, 2026.</w:t>
      </w:r>
    </w:p>
    <w:p>
      <w:r>
        <w:t>Enactments and legislative instruments are excluded from copyright under s.8(1)(a) of the Copyright Act, 2005 (Act 690). The request concerns the official text of the instrument itself, not any editorial matter. We will attribute the institution as the source, will not republish the text in bulk or misrepresent it, and will comply with any conditions you specify.</w:t>
      </w:r>
    </w:p>
    <w:p>
      <w:r>
        <w:t>I confirm readiness to pay the applicable fee (s.24). Kindly acknowledge receipt and provide a written decision within the 14-day period in s.23. If any part is exempt, please sever and provide the non-exempt part with the ground of refusal, and advise the internal review / Right to Information Commission appeal route.</w:t>
      </w:r>
    </w:p>
    <w:p>
      <w:r>
        <w:t>Yours faithfully,</w:t>
      </w:r>
    </w:p>
    <w:p>
      <w:r>
        <w:t>[FULL NAME]</w:t>
      </w:r>
    </w:p>
    <w:p>
      <w:r>
        <w:t>[TITLE], [ORGANISATION]</w:t>
      </w:r>
    </w:p>
    <w:p>
      <w:r>
        <w:t>[EMAIL] | [PHONE] | [POSTAL ADDRESS]</w:t>
      </w:r>
    </w:p>
    <w:p/>
    <w:p>
      <w:r>
        <w:rPr>
          <w:sz w:val="17"/>
        </w:rPr>
        <w:t>Attachments: (1) completed Standard RTI Application Form; (2) copy of valid 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