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OBJECT LISTING</w:t>
      </w:r>
    </w:p>
    <w:p>
      <w:pPr>
        <w:spacing w:before="3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Akungba-Akoko Issues Reporting Outlet (IRO)</w:t>
      </w:r>
    </w:p>
    <w:p>
      <w:pPr>
        <w:spacing w:before="1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Data objects, types, and persisted structures used in the system</w:t>
      </w:r>
    </w:p>
    <w:p>
      <w:pPr>
        <w:spacing w:before="1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Prepared for: CSC 414 — Human-Computer Interaction</w:t>
      </w:r>
    </w:p>
    <w:p>
      <w:r>
        <w:br w:type="page"/>
      </w:r>
    </w:p>
    <w:p>
      <w:pPr>
        <w:pStyle w:val="Heading1"/>
        <w:spacing w:after="140" w:before="280"/>
      </w:pPr>
      <w:r>
        <w:t xml:space="preserve">1. Overview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document lists the core data objects (TypeScript interfaces and type aliases) that make up the IRO application's data model, defined in src/types.ts and populated/persisted via src/data.ts. Each object is described with its attributes, data types, and purpose.</w:t>
      </w:r>
    </w:p>
    <w:p>
      <w:pPr>
        <w:pStyle w:val="Heading1"/>
        <w:spacing w:after="140" w:before="280"/>
      </w:pPr>
      <w:r>
        <w:t xml:space="preserve">2. Type Aliases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3240"/>
      </w:tblGrid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Type Name</w:t>
            </w:r>
          </w:p>
        </w:tc>
        <w:tc>
          <w:tcPr>
            <w:tcW w:type="dxa" w:w="39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24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IssueCategory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'security' | 'infrastructure' | 'sanitation'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three problem categories an issue can be classified under.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UserRole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'student' | 'indigene' | 'anonymous' | 'community_lead' | 'government_official'</w:t>
            </w:r>
          </w:p>
        </w:tc>
        <w:tc>
          <w:tcPr>
            <w:tcW w:type="dxa" w:w="3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Roles used to identify comment authors across the community.</w:t>
            </w:r>
          </w:p>
        </w:tc>
      </w:tr>
    </w:tbl>
    <w:p>
      <w:pPr>
        <w:pStyle w:val="Heading1"/>
        <w:spacing w:after="140" w:before="280"/>
      </w:pPr>
      <w:r>
        <w:t xml:space="preserve">3. Issue Object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Represents a single community-reported issue. This is the central object of the application, created via the Report Form and displayed on the Dashboard and Issue Detail pages.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940"/>
      </w:tblGrid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Attribute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394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identifier for the issue record.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 title/summary of the reported issue.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IssueCategory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Classification: security, infrastructure, or sanitation.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narrative description of the issue provided by the reporter.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Location name, selected from the predefined AKUNGBA_LOCATIONS list.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string (ISO datetime)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of when the issue was submitted.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'pending' | 'investigating' | 'resolved'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Current resolution status of the issue.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upvotes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Count of community upvotes/endorsements.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reporterName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 of the person who reported the issue (or a placeholder if anonymous).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reporterRole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'student' | 'indigene' | 'anonymous'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 of the reporter at submission time.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referenceCode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tracking code issued for the report, e.g. IRO-AK-2026-001.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evidenceImage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 image evidence attached to the report.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upvotedByUser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boolean (optional)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Whether the current browser session has already upvoted this issue.</w:t>
            </w:r>
          </w:p>
        </w:tc>
      </w:tr>
    </w:tbl>
    <w:p>
      <w:pPr>
        <w:pStyle w:val="Heading1"/>
        <w:spacing w:after="140" w:before="280"/>
      </w:pPr>
      <w:r>
        <w:t xml:space="preserve">4. Comment Object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Represents a community comment/reply attached to a specific issue, shown on the Issue Detail page.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940"/>
      </w:tblGrid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Attribute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394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Unique identifier for the comment.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issueId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Foreign-key reference to the parent Issue.id.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comment's content.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string (ISO datetime)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 of when the comment was posted.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authorName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Display name of the comment's author.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authorRole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UserRole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 of the author (student, indigene, anonymous, community_lead, or government_official).</w:t>
            </w:r>
          </w:p>
        </w:tc>
      </w:tr>
    </w:tbl>
    <w:p>
      <w:pPr>
        <w:pStyle w:val="Heading1"/>
        <w:spacing w:after="140" w:before="280"/>
      </w:pPr>
      <w:r>
        <w:t xml:space="preserve">5. CommunityResource Object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Represents a directory entry for a local contact/service, shown on the Resources page (e.g., security desks, health centres, utility contacts).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940"/>
      </w:tblGrid>
      <w:tr>
        <w:tc>
          <w:tcPr>
            <w:tcW w:type="dxa" w:w="24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Attribute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Type</w:t>
            </w:r>
          </w:p>
        </w:tc>
        <w:tc>
          <w:tcPr>
            <w:tcW w:type="dxa" w:w="394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 of the resource/organization.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'security' | 'health' | 'utility' | 'administration'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Classification used to group resources on the Resources page.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 phone number.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9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Short description of what the resource offers.</w:t>
            </w:r>
          </w:p>
        </w:tc>
      </w:tr>
    </w:tbl>
    <w:p>
      <w:pPr>
        <w:pStyle w:val="Heading1"/>
        <w:spacing w:after="140" w:before="280"/>
      </w:pPr>
      <w:r>
        <w:t xml:space="preserve">6. AKUNGBA_LOCATIONS (Reference Data)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fixed, read-only list of 12 recognized location names used to populate the location dropdown on the Report Form and to tag each Issue. Defined as a const array in src/types.ts: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AAUA Main Gate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AAUA South Gate Pathway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Medoline (Student Area)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Permanent Site Quarters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Iwaro Road Intersection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Okusa Community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Ebilo Quarters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Akua Quarters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AAUA Campus (Lecture Theatre Area)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AAUA Campus (Sports Complex)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Ondo Road Outer 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Central Mosque / Palace Area</w:t>
      </w:r>
    </w:p>
    <w:p>
      <w:pPr>
        <w:pStyle w:val="Heading1"/>
        <w:spacing w:after="140" w:before="280"/>
      </w:pPr>
      <w:r>
        <w:t xml:space="preserve">7. Persisted Storage Objects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At runtime, collections of the objects above are serialized to JSON and persisted in the browser's localStorage under the following keys (see src/data.ts):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740"/>
      </w:tblGrid>
      <w:tr>
        <w:tc>
          <w:tcPr>
            <w:tcW w:type="dxa" w:w="26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Storage Key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Stored Type</w:t>
            </w:r>
          </w:p>
        </w:tc>
        <w:tc>
          <w:tcPr>
            <w:tcW w:type="dxa" w:w="474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akungba_iro_issues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Issue[]</w:t>
            </w:r>
          </w:p>
        </w:tc>
        <w:tc>
          <w:tcPr>
            <w:tcW w:type="dxa" w:w="4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issues currently known to the browser, initialized from INITIAL_ISSUES on first load and updated whenever a new report is submitted.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akungba_iro_comments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Comment[]</w:t>
            </w:r>
          </w:p>
        </w:tc>
        <w:tc>
          <w:tcPr>
            <w:tcW w:type="dxa" w:w="47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comments currently known to the browser, initialized from INITIAL_COMMENTS on first load.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Note: COMMUNITY_RESOURCES is static reference data (not persisted to localStorage) and is served directly from src/data.ts each time the Resources page renders.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2026-07-11T00:58:21.849Z</dcterms:created>
  <dcterms:modified xsi:type="dcterms:W3CDTF">2026-07-11T00:58:21.849Z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