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350DED6E"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2EC8148F"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w:t>
      </w:r>
      <w:proofErr w:type="spellStart"/>
      <w:r>
        <w:rPr>
          <w:color w:val="000000"/>
          <w:sz w:val="18"/>
          <w:szCs w:val="18"/>
        </w:rPr>
        <w:t>MLOps</w:t>
      </w:r>
      <w:proofErr w:type="spellEnd"/>
      <w:r>
        <w:rPr>
          <w:color w:val="000000"/>
          <w:sz w:val="18"/>
          <w:szCs w:val="18"/>
        </w:rPr>
        <w:t xml:space="preserve">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 xml:space="preserve">Built and deployed real-time interactive dashboards for use across LF Logistics 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 xml:space="preserve">Integrated Python forecasting models to Tableau Server using </w:t>
      </w:r>
      <w:proofErr w:type="spellStart"/>
      <w:r>
        <w:rPr>
          <w:sz w:val="18"/>
          <w:szCs w:val="18"/>
        </w:rPr>
        <w:t>TabPy</w:t>
      </w:r>
      <w:proofErr w:type="spellEnd"/>
      <w:r>
        <w:rPr>
          <w:sz w:val="18"/>
          <w:szCs w:val="18"/>
        </w:rPr>
        <w:t>.</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525F1040"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23FF39E6"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115CED72"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6DE702B0"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64277"/>
    <w:rsid w:val="00371B4F"/>
    <w:rsid w:val="003C1C97"/>
    <w:rsid w:val="00472E1F"/>
    <w:rsid w:val="00532C2D"/>
    <w:rsid w:val="0055127B"/>
    <w:rsid w:val="005A47F8"/>
    <w:rsid w:val="00746BEE"/>
    <w:rsid w:val="00756371"/>
    <w:rsid w:val="00903D13"/>
    <w:rsid w:val="009649CD"/>
    <w:rsid w:val="00980CBC"/>
    <w:rsid w:val="00A963B7"/>
    <w:rsid w:val="00B1046E"/>
    <w:rsid w:val="00B16C05"/>
    <w:rsid w:val="00B8273D"/>
    <w:rsid w:val="00CA4331"/>
    <w:rsid w:val="00CA5DD5"/>
    <w:rsid w:val="00DD0D2D"/>
    <w:rsid w:val="00E41009"/>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11</cp:revision>
  <cp:lastPrinted>2021-09-03T09:53:00Z</cp:lastPrinted>
  <dcterms:created xsi:type="dcterms:W3CDTF">2021-05-16T07:35:00Z</dcterms:created>
  <dcterms:modified xsi:type="dcterms:W3CDTF">2022-03-09T01:32:00Z</dcterms:modified>
</cp:coreProperties>
</file>