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1D35" w14:textId="77777777" w:rsidR="00237F19" w:rsidRDefault="00237F19" w:rsidP="00237F19">
      <w:pPr>
        <w:pStyle w:val="Title"/>
        <w:spacing w:line="360" w:lineRule="auto"/>
        <w:rPr>
          <w:sz w:val="40"/>
          <w:szCs w:val="40"/>
        </w:rPr>
      </w:pPr>
      <w:r>
        <w:rPr>
          <w:sz w:val="40"/>
          <w:szCs w:val="40"/>
        </w:rPr>
        <w:t>3</w:t>
      </w:r>
      <w:r w:rsidRPr="00FC4485">
        <w:rPr>
          <w:sz w:val="40"/>
          <w:szCs w:val="40"/>
        </w:rPr>
        <w:t xml:space="preserve">. </w:t>
      </w:r>
      <w:r>
        <w:rPr>
          <w:sz w:val="40"/>
          <w:szCs w:val="40"/>
        </w:rPr>
        <w:t>Core of the work</w:t>
      </w:r>
    </w:p>
    <w:p w14:paraId="347659A3" w14:textId="77777777" w:rsidR="00237F19" w:rsidRDefault="00237F19" w:rsidP="00237F19">
      <w:pPr>
        <w:pStyle w:val="Title"/>
        <w:spacing w:line="360" w:lineRule="auto"/>
        <w:jc w:val="both"/>
        <w:rPr>
          <w:b w:val="0"/>
          <w:bCs/>
          <w:sz w:val="24"/>
          <w:szCs w:val="24"/>
        </w:rPr>
      </w:pPr>
      <w:r>
        <w:rPr>
          <w:b w:val="0"/>
          <w:bCs/>
          <w:sz w:val="24"/>
          <w:szCs w:val="24"/>
        </w:rPr>
        <w:t>In aiming to create a stable and dependable solution, combining modern and mature technologies was necessary. In order for the mix between the two to be successful and not lead to unexpected issues, the structural and architectural layout of the application had to be very well defined, be it the separation of projects within the solution through an N-Layered architecture or the structure of the database.</w:t>
      </w:r>
    </w:p>
    <w:p w14:paraId="3B59A4D2" w14:textId="77777777" w:rsidR="00237F19" w:rsidRDefault="00237F19" w:rsidP="00237F19">
      <w:pPr>
        <w:pStyle w:val="Title"/>
        <w:spacing w:line="360" w:lineRule="auto"/>
        <w:jc w:val="both"/>
        <w:rPr>
          <w:b w:val="0"/>
          <w:bCs/>
          <w:sz w:val="24"/>
          <w:szCs w:val="24"/>
        </w:rPr>
      </w:pPr>
      <w:r>
        <w:rPr>
          <w:noProof/>
        </w:rPr>
        <mc:AlternateContent>
          <mc:Choice Requires="wps">
            <w:drawing>
              <wp:anchor distT="0" distB="0" distL="114300" distR="114300" simplePos="0" relativeHeight="251660288" behindDoc="0" locked="0" layoutInCell="1" allowOverlap="1" wp14:anchorId="48B91818" wp14:editId="7FDE1A4B">
                <wp:simplePos x="0" y="0"/>
                <wp:positionH relativeFrom="column">
                  <wp:posOffset>3124200</wp:posOffset>
                </wp:positionH>
                <wp:positionV relativeFrom="paragraph">
                  <wp:posOffset>2478405</wp:posOffset>
                </wp:positionV>
                <wp:extent cx="279082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10203638" w14:textId="77777777" w:rsidR="00237F19" w:rsidRPr="00AA28D3"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Projects' layout within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B91818" id="_x0000_t202" coordsize="21600,21600" o:spt="202" path="m,l,21600r21600,l21600,xe">
                <v:stroke joinstyle="miter"/>
                <v:path gradientshapeok="t" o:connecttype="rect"/>
              </v:shapetype>
              <v:shape id="Text Box 6" o:spid="_x0000_s1026" type="#_x0000_t202" style="position:absolute;left:0;text-align:left;margin-left:246pt;margin-top:195.15pt;width:21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NyFgIAADgEAAAOAAAAZHJzL2Uyb0RvYy54bWysU8Fu2zAMvQ/YPwi6L04ytGu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" stroked="f">
                <v:textbox style="mso-fit-shape-to-text:t" inset="0,0,0,0">
                  <w:txbxContent>
                    <w:p w14:paraId="10203638" w14:textId="77777777" w:rsidR="00237F19" w:rsidRPr="00AA28D3"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Projects' layout within the solution</w:t>
                      </w:r>
                    </w:p>
                  </w:txbxContent>
                </v:textbox>
                <w10:wrap type="through"/>
              </v:shape>
            </w:pict>
          </mc:Fallback>
        </mc:AlternateContent>
      </w:r>
      <w:r>
        <w:rPr>
          <w:b w:val="0"/>
          <w:bCs/>
          <w:noProof/>
          <w:sz w:val="24"/>
          <w:szCs w:val="24"/>
        </w:rPr>
        <w:drawing>
          <wp:anchor distT="0" distB="0" distL="114300" distR="114300" simplePos="0" relativeHeight="251659264" behindDoc="0" locked="0" layoutInCell="1" allowOverlap="1" wp14:anchorId="06A3BDB0" wp14:editId="52B0C7F4">
            <wp:simplePos x="0" y="0"/>
            <wp:positionH relativeFrom="column">
              <wp:posOffset>3124200</wp:posOffset>
            </wp:positionH>
            <wp:positionV relativeFrom="paragraph">
              <wp:posOffset>1905</wp:posOffset>
            </wp:positionV>
            <wp:extent cx="2790825" cy="2419350"/>
            <wp:effectExtent l="0" t="0" r="9525" b="0"/>
            <wp:wrapThrough wrapText="bothSides">
              <wp:wrapPolygon edited="0">
                <wp:start x="0" y="0"/>
                <wp:lineTo x="0" y="21430"/>
                <wp:lineTo x="21526" y="21430"/>
                <wp:lineTo x="21526"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2419350"/>
                    </a:xfrm>
                    <a:prstGeom prst="rect">
                      <a:avLst/>
                    </a:prstGeom>
                    <a:noFill/>
                    <a:ln>
                      <a:noFill/>
                    </a:ln>
                  </pic:spPr>
                </pic:pic>
              </a:graphicData>
            </a:graphic>
          </wp:anchor>
        </w:drawing>
      </w:r>
      <w:r>
        <w:rPr>
          <w:b w:val="0"/>
          <w:bCs/>
          <w:sz w:val="24"/>
          <w:szCs w:val="24"/>
        </w:rPr>
        <w:tab/>
        <w:t>In order to preserve principles and best practices necessary for a SOLID programming environment, the application was structured as for allowing ease of use and effortless scalability through popular and common separation and abstraction techniques. Moreover, tests were implemented in order to ensure a normal and predictable behavior of the features within the application. Endpoints and base methods for more used features were thoroughly tested. Moreover, natural flow and responsiveness, among others, were tested on the UI through popular web testing framework Selenium.</w:t>
      </w:r>
    </w:p>
    <w:p w14:paraId="7914E7A0" w14:textId="77777777" w:rsidR="00237F19" w:rsidRDefault="00237F19" w:rsidP="00237F19">
      <w:pPr>
        <w:pStyle w:val="Title"/>
        <w:spacing w:line="360" w:lineRule="auto"/>
        <w:jc w:val="both"/>
        <w:rPr>
          <w:b w:val="0"/>
          <w:bCs/>
          <w:sz w:val="32"/>
          <w:szCs w:val="32"/>
        </w:rPr>
      </w:pPr>
      <w:r>
        <w:rPr>
          <w:noProof/>
        </w:rPr>
        <mc:AlternateContent>
          <mc:Choice Requires="wps">
            <w:drawing>
              <wp:anchor distT="0" distB="0" distL="114300" distR="114300" simplePos="0" relativeHeight="251663360" behindDoc="0" locked="0" layoutInCell="1" allowOverlap="1" wp14:anchorId="62F3AC43" wp14:editId="39247143">
                <wp:simplePos x="0" y="0"/>
                <wp:positionH relativeFrom="column">
                  <wp:posOffset>3600450</wp:posOffset>
                </wp:positionH>
                <wp:positionV relativeFrom="paragraph">
                  <wp:posOffset>3616960</wp:posOffset>
                </wp:positionV>
                <wp:extent cx="260032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4FA15CDD" w14:textId="77777777" w:rsidR="00237F19" w:rsidRPr="00B67728"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Tenant change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3AC43" id="Text Box 9" o:spid="_x0000_s1027" type="#_x0000_t202" style="position:absolute;left:0;text-align:left;margin-left:283.5pt;margin-top:284.8pt;width:20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" stroked="f">
                <v:textbox style="mso-fit-shape-to-text:t" inset="0,0,0,0">
                  <w:txbxContent>
                    <w:p w14:paraId="4FA15CDD" w14:textId="77777777" w:rsidR="00237F19" w:rsidRPr="00B67728"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Tenant change menu</w:t>
                      </w:r>
                    </w:p>
                  </w:txbxContent>
                </v:textbox>
                <w10:wrap type="through"/>
              </v:shape>
            </w:pict>
          </mc:Fallback>
        </mc:AlternateContent>
      </w:r>
      <w:r>
        <w:rPr>
          <w:b w:val="0"/>
          <w:bCs/>
          <w:noProof/>
          <w:sz w:val="24"/>
          <w:szCs w:val="24"/>
        </w:rPr>
        <w:drawing>
          <wp:anchor distT="0" distB="0" distL="114300" distR="114300" simplePos="0" relativeHeight="251661312" behindDoc="0" locked="0" layoutInCell="1" allowOverlap="1" wp14:anchorId="4619F8E5" wp14:editId="6D6E560F">
            <wp:simplePos x="0" y="0"/>
            <wp:positionH relativeFrom="column">
              <wp:posOffset>3600450</wp:posOffset>
            </wp:positionH>
            <wp:positionV relativeFrom="paragraph">
              <wp:posOffset>151130</wp:posOffset>
            </wp:positionV>
            <wp:extent cx="2600325" cy="3408680"/>
            <wp:effectExtent l="0" t="0" r="9525" b="1270"/>
            <wp:wrapThrough wrapText="bothSides">
              <wp:wrapPolygon edited="0">
                <wp:start x="0" y="0"/>
                <wp:lineTo x="0" y="21487"/>
                <wp:lineTo x="21521" y="21487"/>
                <wp:lineTo x="21521"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3408680"/>
                    </a:xfrm>
                    <a:prstGeom prst="rect">
                      <a:avLst/>
                    </a:prstGeom>
                    <a:noFill/>
                    <a:ln>
                      <a:noFill/>
                    </a:ln>
                  </pic:spPr>
                </pic:pic>
              </a:graphicData>
            </a:graphic>
          </wp:anchor>
        </w:drawing>
      </w:r>
      <w:r w:rsidRPr="008F0AD9">
        <w:rPr>
          <w:b w:val="0"/>
          <w:bCs/>
          <w:sz w:val="32"/>
          <w:szCs w:val="32"/>
        </w:rPr>
        <w:t>3.</w:t>
      </w:r>
      <w:r>
        <w:rPr>
          <w:b w:val="0"/>
          <w:bCs/>
          <w:sz w:val="32"/>
          <w:szCs w:val="32"/>
        </w:rPr>
        <w:t>1 Problem and solution</w:t>
      </w:r>
    </w:p>
    <w:p w14:paraId="3206CF13" w14:textId="77777777" w:rsidR="00237F19" w:rsidRDefault="00237F19" w:rsidP="00237F19">
      <w:pPr>
        <w:pStyle w:val="Title"/>
        <w:spacing w:line="360" w:lineRule="auto"/>
        <w:jc w:val="both"/>
        <w:rPr>
          <w:b w:val="0"/>
          <w:bCs/>
          <w:sz w:val="24"/>
          <w:szCs w:val="24"/>
        </w:rPr>
      </w:pPr>
      <w:r>
        <w:rPr>
          <w:b w:val="0"/>
          <w:bCs/>
          <w:sz w:val="24"/>
          <w:szCs w:val="24"/>
        </w:rPr>
        <w:t xml:space="preserve">The aforementioned problem of the current situation was that information could not be accessed by users or merchants and the process of gaining access to that information was tedious and frustrating. Through the developed solution, any used can access all the information they might need directly from one source, albeit only by creating an account. Not only that, but merchants can also deliver their products to clients by simply having a Tenant Account created. Once that is done, company users can manage the items for sale, client orders and check statistics. </w:t>
      </w:r>
    </w:p>
    <w:p w14:paraId="4A42DFBF" w14:textId="77777777" w:rsidR="00237F19" w:rsidRDefault="00237F19" w:rsidP="00237F19">
      <w:pPr>
        <w:spacing w:after="160" w:line="259" w:lineRule="auto"/>
        <w:rPr>
          <w:bCs/>
          <w:sz w:val="24"/>
          <w:szCs w:val="24"/>
        </w:rPr>
      </w:pPr>
      <w:r>
        <w:rPr>
          <w:b/>
          <w:bCs/>
          <w:sz w:val="24"/>
          <w:szCs w:val="24"/>
        </w:rPr>
        <w:br w:type="page"/>
      </w:r>
    </w:p>
    <w:p w14:paraId="028E860C" w14:textId="77777777" w:rsidR="00237F19" w:rsidRDefault="00237F19" w:rsidP="00237F19">
      <w:pPr>
        <w:pStyle w:val="Title"/>
        <w:spacing w:line="360" w:lineRule="auto"/>
        <w:jc w:val="both"/>
        <w:rPr>
          <w:b w:val="0"/>
          <w:bCs/>
          <w:sz w:val="24"/>
          <w:szCs w:val="24"/>
        </w:rPr>
      </w:pPr>
      <w:r>
        <w:rPr>
          <w:noProof/>
        </w:rPr>
        <w:lastRenderedPageBreak/>
        <mc:AlternateContent>
          <mc:Choice Requires="wps">
            <w:drawing>
              <wp:anchor distT="0" distB="0" distL="114300" distR="114300" simplePos="0" relativeHeight="251668480" behindDoc="0" locked="0" layoutInCell="1" allowOverlap="1" wp14:anchorId="3CE87ABB" wp14:editId="3DB92662">
                <wp:simplePos x="0" y="0"/>
                <wp:positionH relativeFrom="column">
                  <wp:posOffset>0</wp:posOffset>
                </wp:positionH>
                <wp:positionV relativeFrom="paragraph">
                  <wp:posOffset>6524625</wp:posOffset>
                </wp:positionV>
                <wp:extent cx="5724525"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9CCFECE" w14:textId="77777777" w:rsidR="00237F19" w:rsidRPr="00FE62A9"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Edit role modal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87ABB" id="Text Box 19" o:spid="_x0000_s1028" type="#_x0000_t202" style="position:absolute;left:0;text-align:left;margin-left:0;margin-top:513.75pt;width:45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x/m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" stroked="f">
                <v:textbox style="mso-fit-shape-to-text:t" inset="0,0,0,0">
                  <w:txbxContent>
                    <w:p w14:paraId="19CCFECE" w14:textId="77777777" w:rsidR="00237F19" w:rsidRPr="00FE62A9"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Edit role modal</w:t>
                      </w:r>
                    </w:p>
                  </w:txbxContent>
                </v:textbox>
                <w10:wrap type="through"/>
              </v:shape>
            </w:pict>
          </mc:Fallback>
        </mc:AlternateContent>
      </w:r>
      <w:r>
        <w:rPr>
          <w:b w:val="0"/>
          <w:bCs/>
          <w:noProof/>
          <w:sz w:val="24"/>
          <w:szCs w:val="24"/>
        </w:rPr>
        <w:drawing>
          <wp:anchor distT="0" distB="0" distL="114300" distR="114300" simplePos="0" relativeHeight="251664384" behindDoc="0" locked="0" layoutInCell="1" allowOverlap="1" wp14:anchorId="03025E43" wp14:editId="0CE6EFF5">
            <wp:simplePos x="0" y="0"/>
            <wp:positionH relativeFrom="column">
              <wp:posOffset>0</wp:posOffset>
            </wp:positionH>
            <wp:positionV relativeFrom="paragraph">
              <wp:posOffset>3238500</wp:posOffset>
            </wp:positionV>
            <wp:extent cx="5724525" cy="3228975"/>
            <wp:effectExtent l="0" t="0" r="9525" b="9525"/>
            <wp:wrapThrough wrapText="bothSides">
              <wp:wrapPolygon edited="0">
                <wp:start x="0" y="0"/>
                <wp:lineTo x="0" y="21536"/>
                <wp:lineTo x="21564" y="21536"/>
                <wp:lineTo x="21564" y="0"/>
                <wp:lineTo x="0" y="0"/>
              </wp:wrapPolygon>
            </wp:wrapThrough>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anchor>
        </w:drawing>
      </w:r>
      <w:r>
        <w:rPr>
          <w:b w:val="0"/>
          <w:bCs/>
          <w:sz w:val="24"/>
          <w:szCs w:val="24"/>
        </w:rPr>
        <w:t>After logging in, one of the first features available for every user is the Events section.</w:t>
      </w:r>
      <w:r>
        <w:rPr>
          <w:noProof/>
        </w:rPr>
        <mc:AlternateContent>
          <mc:Choice Requires="wps">
            <w:drawing>
              <wp:anchor distT="0" distB="0" distL="114300" distR="114300" simplePos="0" relativeHeight="251667456" behindDoc="0" locked="0" layoutInCell="1" allowOverlap="1" wp14:anchorId="129045A7" wp14:editId="43CCD241">
                <wp:simplePos x="0" y="0"/>
                <wp:positionH relativeFrom="column">
                  <wp:posOffset>0</wp:posOffset>
                </wp:positionH>
                <wp:positionV relativeFrom="paragraph">
                  <wp:posOffset>1533525</wp:posOffset>
                </wp:positionV>
                <wp:extent cx="572452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0AFDD18" w14:textId="77777777" w:rsidR="00237F19" w:rsidRPr="00C63B7F"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Events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045A7" id="Text Box 18" o:spid="_x0000_s1029" type="#_x0000_t202" style="position:absolute;left:0;text-align:left;margin-left:0;margin-top:120.75pt;width:45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k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nH2XT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" stroked="f">
                <v:textbox style="mso-fit-shape-to-text:t" inset="0,0,0,0">
                  <w:txbxContent>
                    <w:p w14:paraId="10AFDD18" w14:textId="77777777" w:rsidR="00237F19" w:rsidRPr="00C63B7F"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Events section</w:t>
                      </w:r>
                    </w:p>
                  </w:txbxContent>
                </v:textbox>
                <w10:wrap type="through"/>
              </v:shape>
            </w:pict>
          </mc:Fallback>
        </mc:AlternateContent>
      </w:r>
      <w:r>
        <w:rPr>
          <w:b w:val="0"/>
          <w:bCs/>
          <w:noProof/>
          <w:sz w:val="24"/>
          <w:szCs w:val="24"/>
        </w:rPr>
        <w:drawing>
          <wp:anchor distT="0" distB="0" distL="114300" distR="114300" simplePos="0" relativeHeight="251662336" behindDoc="0" locked="0" layoutInCell="1" allowOverlap="1" wp14:anchorId="23AAD3DB" wp14:editId="6B8E383F">
            <wp:simplePos x="0" y="0"/>
            <wp:positionH relativeFrom="column">
              <wp:posOffset>0</wp:posOffset>
            </wp:positionH>
            <wp:positionV relativeFrom="paragraph">
              <wp:posOffset>266700</wp:posOffset>
            </wp:positionV>
            <wp:extent cx="5724525" cy="1209675"/>
            <wp:effectExtent l="0" t="0" r="9525" b="9525"/>
            <wp:wrapThrough wrapText="bothSides">
              <wp:wrapPolygon edited="0">
                <wp:start x="0" y="0"/>
                <wp:lineTo x="0" y="21430"/>
                <wp:lineTo x="21564" y="21430"/>
                <wp:lineTo x="21564" y="0"/>
                <wp:lineTo x="0" y="0"/>
              </wp:wrapPolygon>
            </wp:wrapThrough>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sz w:val="24"/>
          <w:szCs w:val="24"/>
        </w:rPr>
        <w:t xml:space="preserve"> In this section, administrator can modify or delete existing events or create new ones. Here, users can see past, ongoing or future events in a table featuring pagination and filtering while also being able to only select specific event types from a drop-down menu. This behavior is implemented through jQuery DataTables and permissions for the administration of this sections is managed through permission checkers in the page’s code. Such permissions can be managed by administrators in the Roles section of the application, allowing for different roles to have specific permissions assigned to them, without the need for roles to be made for each task. Each user can have a role, and each role can have different permissions, enabling administrators to easily manage activities through configurable settings. On tenant creation, an admin account is automatically created and given all permissions. However, there can also be host-specific permissions awarded only by the host administrator, such as tenant management. In code, this is achieved through an AuthorizationProvider class that can be configured for the needs of the </w:t>
      </w:r>
      <w:r>
        <w:rPr>
          <w:b w:val="0"/>
          <w:bCs/>
          <w:sz w:val="24"/>
          <w:szCs w:val="24"/>
        </w:rPr>
        <w:lastRenderedPageBreak/>
        <w:t>application.</w:t>
      </w:r>
      <w:r>
        <w:rPr>
          <w:noProof/>
        </w:rPr>
        <mc:AlternateContent>
          <mc:Choice Requires="wps">
            <w:drawing>
              <wp:anchor distT="0" distB="0" distL="114300" distR="114300" simplePos="0" relativeHeight="251669504" behindDoc="0" locked="0" layoutInCell="1" allowOverlap="1" wp14:anchorId="4A10B1DC" wp14:editId="7D843131">
                <wp:simplePos x="0" y="0"/>
                <wp:positionH relativeFrom="column">
                  <wp:posOffset>0</wp:posOffset>
                </wp:positionH>
                <wp:positionV relativeFrom="paragraph">
                  <wp:posOffset>2514600</wp:posOffset>
                </wp:positionV>
                <wp:extent cx="573405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30CFD674" w14:textId="77777777" w:rsidR="00237F19" w:rsidRPr="009D420B" w:rsidRDefault="00237F19" w:rsidP="00237F19">
                            <w:pPr>
                              <w:pStyle w:val="Caption"/>
                              <w:rPr>
                                <w:rFonts w:ascii="Times New Roman" w:eastAsia="SimSun" w:hAnsi="Times New Roman" w:cs="Times New Roman"/>
                                <w:b/>
                                <w:noProof/>
                                <w:sz w:val="28"/>
                                <w:szCs w:val="20"/>
                                <w:lang w:val="en-US"/>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Authorization Provider for permission creation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0B1DC" id="Text Box 20" o:spid="_x0000_s1030" type="#_x0000_t202" style="position:absolute;left:0;text-align:left;margin-left:0;margin-top:198pt;width:4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MCGgIAAD8EAAAOAAAAZHJzL2Uyb0RvYy54bWysU8Fu2zAMvQ/YPwi6L07ap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" stroked="f">
                <v:textbox style="mso-fit-shape-to-text:t" inset="0,0,0,0">
                  <w:txbxContent>
                    <w:p w14:paraId="30CFD674" w14:textId="77777777" w:rsidR="00237F19" w:rsidRPr="009D420B" w:rsidRDefault="00237F19" w:rsidP="00237F19">
                      <w:pPr>
                        <w:pStyle w:val="Caption"/>
                        <w:rPr>
                          <w:rFonts w:ascii="Times New Roman" w:eastAsia="SimSun" w:hAnsi="Times New Roman" w:cs="Times New Roman"/>
                          <w:b/>
                          <w:noProof/>
                          <w:sz w:val="28"/>
                          <w:szCs w:val="20"/>
                          <w:lang w:val="en-US"/>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Authorization Provider for permission creation (Code snippet)</w:t>
                      </w:r>
                    </w:p>
                  </w:txbxContent>
                </v:textbox>
                <w10:wrap type="through"/>
              </v:shape>
            </w:pict>
          </mc:Fallback>
        </mc:AlternateContent>
      </w:r>
      <w:r>
        <w:rPr>
          <w:b w:val="0"/>
          <w:bCs/>
          <w:noProof/>
          <w:sz w:val="24"/>
          <w:szCs w:val="24"/>
        </w:rPr>
        <w:drawing>
          <wp:anchor distT="0" distB="0" distL="114300" distR="114300" simplePos="0" relativeHeight="251665408" behindDoc="0" locked="0" layoutInCell="1" allowOverlap="1" wp14:anchorId="536010B2" wp14:editId="276D6C16">
            <wp:simplePos x="0" y="0"/>
            <wp:positionH relativeFrom="column">
              <wp:posOffset>0</wp:posOffset>
            </wp:positionH>
            <wp:positionV relativeFrom="paragraph">
              <wp:posOffset>266700</wp:posOffset>
            </wp:positionV>
            <wp:extent cx="5734050" cy="2190750"/>
            <wp:effectExtent l="0" t="0" r="0" b="0"/>
            <wp:wrapThrough wrapText="bothSides">
              <wp:wrapPolygon edited="0">
                <wp:start x="0" y="0"/>
                <wp:lineTo x="0" y="21412"/>
                <wp:lineTo x="21528" y="21412"/>
                <wp:lineTo x="21528" y="0"/>
                <wp:lineTo x="0" y="0"/>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anchor>
        </w:drawing>
      </w:r>
      <w:r>
        <w:rPr>
          <w:b w:val="0"/>
          <w:bCs/>
          <w:sz w:val="24"/>
          <w:szCs w:val="24"/>
        </w:rPr>
        <w:t xml:space="preserve"> By specifying the tenancy side that can obtain a permission, the permission only becomes available to host accounts or tenant accounts, whichever is specified. This type of behavior allows for further configurability and separates host admins from tenant admins without the need for complex permission checks.</w:t>
      </w:r>
    </w:p>
    <w:p w14:paraId="30B91DCD" w14:textId="77777777" w:rsidR="00237F19" w:rsidRDefault="00237F19" w:rsidP="00237F19">
      <w:pPr>
        <w:pStyle w:val="Title"/>
        <w:spacing w:line="360" w:lineRule="auto"/>
        <w:jc w:val="both"/>
        <w:rPr>
          <w:b w:val="0"/>
          <w:bCs/>
          <w:sz w:val="24"/>
          <w:szCs w:val="24"/>
        </w:rPr>
      </w:pPr>
      <w:r>
        <w:rPr>
          <w:noProof/>
        </w:rPr>
        <mc:AlternateContent>
          <mc:Choice Requires="wps">
            <w:drawing>
              <wp:anchor distT="0" distB="0" distL="114300" distR="114300" simplePos="0" relativeHeight="251670528" behindDoc="0" locked="0" layoutInCell="1" allowOverlap="1" wp14:anchorId="2BD83F4A" wp14:editId="2200D5AC">
                <wp:simplePos x="0" y="0"/>
                <wp:positionH relativeFrom="column">
                  <wp:posOffset>-2540</wp:posOffset>
                </wp:positionH>
                <wp:positionV relativeFrom="paragraph">
                  <wp:posOffset>4916805</wp:posOffset>
                </wp:positionV>
                <wp:extent cx="572452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08A1EF0" w14:textId="77777777" w:rsidR="00237F19" w:rsidRPr="004E7D8C"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Event Application Service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83F4A" id="Text Box 21" o:spid="_x0000_s1031" type="#_x0000_t202" style="position:absolute;left:0;text-align:left;margin-left:-.2pt;margin-top:387.15pt;width:450.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6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Lxcf5hMV9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" stroked="f">
                <v:textbox style="mso-fit-shape-to-text:t" inset="0,0,0,0">
                  <w:txbxContent>
                    <w:p w14:paraId="608A1EF0" w14:textId="77777777" w:rsidR="00237F19" w:rsidRPr="004E7D8C" w:rsidRDefault="00237F19" w:rsidP="00237F19">
                      <w:pPr>
                        <w:pStyle w:val="Caption"/>
                        <w:rPr>
                          <w:rFonts w:ascii="Times New Roman" w:eastAsia="SimSun" w:hAnsi="Times New Roman" w:cs="Times New Roman"/>
                          <w:bCs/>
                          <w:noProof/>
                          <w:sz w:val="24"/>
                          <w:szCs w:val="24"/>
                          <w:lang w:val="en-US"/>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Event Application Service (Code snippet)</w:t>
                      </w:r>
                    </w:p>
                  </w:txbxContent>
                </v:textbox>
                <w10:wrap type="through"/>
              </v:shape>
            </w:pict>
          </mc:Fallback>
        </mc:AlternateContent>
      </w:r>
      <w:r>
        <w:rPr>
          <w:b w:val="0"/>
          <w:bCs/>
          <w:noProof/>
          <w:sz w:val="24"/>
          <w:szCs w:val="24"/>
        </w:rPr>
        <w:drawing>
          <wp:anchor distT="0" distB="0" distL="114300" distR="114300" simplePos="0" relativeHeight="251666432" behindDoc="0" locked="0" layoutInCell="1" allowOverlap="1" wp14:anchorId="1511EE85" wp14:editId="6BF81F48">
            <wp:simplePos x="0" y="0"/>
            <wp:positionH relativeFrom="margin">
              <wp:align>right</wp:align>
            </wp:positionH>
            <wp:positionV relativeFrom="paragraph">
              <wp:posOffset>1050925</wp:posOffset>
            </wp:positionV>
            <wp:extent cx="5724525" cy="4105275"/>
            <wp:effectExtent l="0" t="0" r="9525" b="9525"/>
            <wp:wrapThrough wrapText="bothSides">
              <wp:wrapPolygon edited="0">
                <wp:start x="0" y="0"/>
                <wp:lineTo x="0" y="21550"/>
                <wp:lineTo x="21564" y="21550"/>
                <wp:lineTo x="21564" y="0"/>
                <wp:lineTo x="0" y="0"/>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14:sizeRelV relativeFrom="margin">
              <wp14:pctHeight>0</wp14:pctHeight>
            </wp14:sizeRelV>
          </wp:anchor>
        </w:drawing>
      </w:r>
      <w:r>
        <w:rPr>
          <w:b w:val="0"/>
          <w:bCs/>
          <w:sz w:val="24"/>
          <w:szCs w:val="24"/>
        </w:rPr>
        <w:tab/>
        <w:t>Events can be accessed both by admins as well as regular users, yet can only be managed by admins which have been granted the Events Management permission. This is only done through checking permissions in the front-end, meaning that in the back-end the endpoints are not permission-proofed.</w:t>
      </w:r>
    </w:p>
    <w:p w14:paraId="73F7AE6F" w14:textId="77777777" w:rsidR="00E048BA" w:rsidRDefault="00237F19"/>
    <w:sectPr w:rsidR="00E048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3D"/>
    <w:rsid w:val="00237F19"/>
    <w:rsid w:val="0051439C"/>
    <w:rsid w:val="00E80466"/>
    <w:rsid w:val="00EA1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128D8-7718-43BD-8365-4B9B98EB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F19"/>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37F19"/>
    <w:pPr>
      <w:jc w:val="center"/>
    </w:pPr>
    <w:rPr>
      <w:b/>
      <w:sz w:val="28"/>
    </w:rPr>
  </w:style>
  <w:style w:type="character" w:customStyle="1" w:styleId="TitleChar">
    <w:name w:val="Title Char"/>
    <w:basedOn w:val="DefaultParagraphFont"/>
    <w:link w:val="Title"/>
    <w:uiPriority w:val="10"/>
    <w:rsid w:val="00237F19"/>
    <w:rPr>
      <w:rFonts w:ascii="Times New Roman" w:eastAsia="SimSun" w:hAnsi="Times New Roman" w:cs="Times New Roman"/>
      <w:b/>
      <w:sz w:val="28"/>
      <w:szCs w:val="20"/>
      <w:lang w:val="en-US"/>
    </w:rPr>
  </w:style>
  <w:style w:type="paragraph" w:styleId="Caption">
    <w:name w:val="caption"/>
    <w:basedOn w:val="Normal"/>
    <w:next w:val="Normal"/>
    <w:uiPriority w:val="35"/>
    <w:unhideWhenUsed/>
    <w:qFormat/>
    <w:rsid w:val="00237F19"/>
    <w:pPr>
      <w:spacing w:after="200"/>
    </w:pPr>
    <w:rPr>
      <w:rFonts w:asciiTheme="minorHAnsi" w:eastAsiaTheme="minorHAnsi" w:hAnsiTheme="minorHAnsi" w:cstheme="minorBid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2</cp:revision>
  <dcterms:created xsi:type="dcterms:W3CDTF">2022-05-15T17:51:00Z</dcterms:created>
  <dcterms:modified xsi:type="dcterms:W3CDTF">2022-05-15T17:51:00Z</dcterms:modified>
</cp:coreProperties>
</file>