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220"/>
              <w:left w:type="dxa" w:w="300"/>
              <w:bottom w:type="dxa" w:w="80"/>
              <w:right w:type="dxa" w:w="300"/>
            </w:tcMar>
          </w:tcPr>
          <w:p>
            <w:pPr>
              <w:spacing w:after="60"/>
            </w:pPr>
            <w:r>
              <w:rPr>
                <w:rFonts w:ascii="Arial" w:cs="Arial" w:eastAsia="Arial" w:hAnsi="Arial"/>
                <w:b/>
                <w:bCs/>
                <w:i w:val="false"/>
                <w:iCs w:val="false"/>
                <w:color w:val="FFFFFF"/>
                <w:sz w:val="32"/>
                <w:szCs w:val="32"/>
              </w:rPr>
              <w:t xml:space="preserve">MANTEWORK</w:t>
            </w:r>
          </w:p>
          <w:p>
            <w:pPr>
              <w:spacing w:after="40"/>
            </w:pPr>
            <w:r>
              <w:rPr>
                <w:rFonts w:ascii="Arial" w:cs="Arial" w:eastAsia="Arial" w:hAnsi="Arial"/>
                <w:b w:val="false"/>
                <w:bCs w:val="false"/>
                <w:i w:val="false"/>
                <w:iCs w:val="false"/>
                <w:color w:val="AAAAAA"/>
                <w:sz w:val="18"/>
                <w:szCs w:val="18"/>
              </w:rPr>
              <w:t xml:space="preserve">Canal de Ofertas Laborales  ·  Mineria y Mantenimiento Industrial  ·  Chile</w:t>
            </w:r>
          </w:p>
          <w:p>
            <w:r>
              <w:rPr>
                <w:rFonts w:ascii="Arial" w:cs="Arial" w:eastAsia="Arial" w:hAnsi="Arial"/>
                <w:b w:val="false"/>
                <w:bCs w:val="false"/>
                <w:i w:val="false"/>
                <w:iCs w:val="false"/>
                <w:color w:val="C4A04A"/>
                <w:sz w:val="17"/>
                <w:szCs w:val="17"/>
              </w:rPr>
              <w:t xml:space="preserve">Especialista en Mantenimiento de Equipos en Minas a Cielo Abierto</w:t>
            </w:r>
          </w:p>
        </w:tc>
      </w:tr>
    </w:tbl>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C4A04A" w:color="auto" w:val="clear"/>
            <w:tcMar>
              <w:top w:type="dxa" w:w="4"/>
              <w:left w:type="dxa" w:w="0"/>
              <w:bottom w:type="dxa" w:w="4"/>
              <w:right w:type="dxa" w:w="0"/>
            </w:tcMar>
          </w:tcP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80"/>
      </w:pPr>
      <w:r>
        <w:rPr>
          <w:rFonts w:ascii="Arial" w:cs="Arial" w:eastAsia="Arial" w:hAnsi="Arial"/>
          <w:b/>
          <w:bCs/>
          <w:i w:val="false"/>
          <w:iCs w:val="false"/>
          <w:color w:val="0E1F3C"/>
          <w:sz w:val="56"/>
          <w:szCs w:val="56"/>
        </w:rPr>
        <w:t xml:space="preserve">PLAN MAESTRO DE NEGOCIO INTEGRAL</w:t>
      </w:r>
    </w:p>
    <w:p>
      <w:pPr>
        <w:spacing w:after="60"/>
      </w:pPr>
      <w:r>
        <w:rPr>
          <w:rFonts w:ascii="Arial" w:cs="Arial" w:eastAsia="Arial" w:hAnsi="Arial"/>
          <w:b/>
          <w:bCs/>
          <w:i w:val="false"/>
          <w:iCs w:val="false"/>
          <w:color w:val="1F2937"/>
          <w:sz w:val="30"/>
          <w:szCs w:val="30"/>
        </w:rPr>
        <w:t xml:space="preserve">Canal de Ofertas Laborales · Mineria &amp; Mantenimiento Industrial</w:t>
      </w:r>
    </w:p>
    <w:p>
      <w:pPr>
        <w:pBdr>
          <w:bottom w:val="single" w:color="C4A04A" w:sz="8"/>
        </w:pBdr>
        <w:spacing w:after="0"/>
      </w:pPr>
      <w:r>
        <w:rPr>
          <w:rFonts w:ascii="Arial" w:cs="Arial" w:eastAsia="Arial" w:hAnsi="Arial"/>
          <w:b w:val="false"/>
          <w:bCs w:val="false"/>
          <w:i w:val="false"/>
          <w:iCs w:val="false"/>
          <w:color w:val="595959"/>
          <w:sz w:val="21"/>
          <w:szCs w:val="21"/>
        </w:rPr>
        <w:t xml:space="preserve">Documento Maestro Consolidado · Todos los modulos en un solo informe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v2.19.0</w:t>
            </w:r>
          </w:p>
          <w:p>
            <w:pPr>
              <w:jc w:val="center"/>
            </w:pPr>
            <w:r>
              <w:rPr>
                <w:rFonts w:ascii="Arial" w:cs="Arial" w:eastAsia="Arial" w:hAnsi="Arial"/>
                <w:b w:val="false"/>
                <w:bCs w:val="false"/>
                <w:i w:val="false"/>
                <w:iCs w:val="false"/>
                <w:color w:val="AAAAAA"/>
                <w:sz w:val="15"/>
                <w:szCs w:val="15"/>
              </w:rPr>
              <w:t xml:space="preserve">Sitio web y app verificados</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17+23</w:t>
            </w:r>
          </w:p>
          <w:p>
            <w:pPr>
              <w:jc w:val="center"/>
            </w:pPr>
            <w:r>
              <w:rPr>
                <w:rFonts w:ascii="Arial" w:cs="Arial" w:eastAsia="Arial" w:hAnsi="Arial"/>
                <w:b w:val="false"/>
                <w:bCs w:val="false"/>
                <w:i w:val="false"/>
                <w:iCs w:val="false"/>
                <w:color w:val="AAAAAA"/>
                <w:sz w:val="15"/>
                <w:szCs w:val="15"/>
              </w:rPr>
              <w:t xml:space="preserve">Capitulos + Anexos</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US$104.549M</w:t>
            </w:r>
          </w:p>
          <w:p>
            <w:pPr>
              <w:jc w:val="center"/>
            </w:pPr>
            <w:r>
              <w:rPr>
                <w:rFonts w:ascii="Arial" w:cs="Arial" w:eastAsia="Arial" w:hAnsi="Arial"/>
                <w:b w:val="false"/>
                <w:bCs w:val="false"/>
                <w:i w:val="false"/>
                <w:iCs w:val="false"/>
                <w:color w:val="AAAAAA"/>
                <w:sz w:val="15"/>
                <w:szCs w:val="15"/>
              </w:rPr>
              <w:t xml:space="preserve">Cartera minera 2025-2034</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REV 4.2</w:t>
            </w:r>
          </w:p>
          <w:p>
            <w:pPr>
              <w:jc w:val="center"/>
            </w:pPr>
            <w:r>
              <w:rPr>
                <w:rFonts w:ascii="Arial" w:cs="Arial" w:eastAsia="Arial" w:hAnsi="Arial"/>
                <w:b w:val="false"/>
                <w:bCs w:val="false"/>
                <w:i w:val="false"/>
                <w:iCs w:val="false"/>
                <w:color w:val="AAAAAA"/>
                <w:sz w:val="15"/>
                <w:szCs w:val="15"/>
              </w:rPr>
              <w:t xml:space="preserve">07-08-2026 · 07:09 Chile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0E1F3C" w:sz="16"/>
              <w:bottom w:val="single" w:color="C4A04A" w:sz="4"/>
              <w:right w:val="single" w:color="DDDDDD" w:sz="1"/>
            </w:tcBorders>
            <w:shd w:fill="F2F4F7" w:color="auto" w:val="clear"/>
            <w:tcMar>
              <w:top w:type="dxa" w:w="120"/>
              <w:left w:type="dxa" w:w="200"/>
              <w:bottom w:type="dxa" w:w="120"/>
              <w:right w:type="dxa" w:w="200"/>
            </w:tcMar>
          </w:tcPr>
          <w:p>
            <w:pPr>
              <w:spacing w:after="50"/>
            </w:pPr>
            <w:r>
              <w:rPr>
                <w:rFonts w:ascii="Arial" w:cs="Arial" w:eastAsia="Arial" w:hAnsi="Arial"/>
                <w:b/>
                <w:bCs/>
                <w:i w:val="false"/>
                <w:iCs w:val="false"/>
                <w:color w:val="0E1F3C"/>
                <w:sz w:val="16"/>
                <w:szCs w:val="16"/>
              </w:rPr>
              <w:t xml:space="preserve">ELABORADO POR</w:t>
            </w:r>
          </w:p>
          <w:p>
            <w:pPr>
              <w:spacing w:after="40"/>
            </w:pPr>
            <w:r>
              <w:rPr>
                <w:rFonts w:ascii="Arial" w:cs="Arial" w:eastAsia="Arial" w:hAnsi="Arial"/>
                <w:b/>
                <w:bCs/>
                <w:i w:val="false"/>
                <w:iCs w:val="false"/>
                <w:color w:val="1F2937"/>
                <w:sz w:val="22"/>
                <w:szCs w:val="22"/>
              </w:rPr>
              <w:t xml:space="preserve">Equipo MANTEWORK</w:t>
            </w:r>
          </w:p>
          <w:p>
            <w:pPr>
              <w:spacing w:after="40"/>
            </w:pPr>
            <w:r>
              <w:rPr>
                <w:rFonts w:ascii="Arial" w:cs="Arial" w:eastAsia="Arial" w:hAnsi="Arial"/>
                <w:b w:val="false"/>
                <w:bCs w:val="false"/>
                <w:i w:val="false"/>
                <w:iCs w:val="false"/>
                <w:color w:val="595959"/>
                <w:sz w:val="17"/>
                <w:szCs w:val="17"/>
              </w:rPr>
              <w:t xml:space="preserve">Administrador del Canal · Especialista en Mantenimiento Minero</w:t>
            </w:r>
          </w:p>
          <w:p>
            <w:r>
              <w:rPr>
                <w:rFonts w:ascii="Arial" w:cs="Arial" w:eastAsia="Arial" w:hAnsi="Arial"/>
                <w:b/>
                <w:bCs/>
                <w:i w:val="false"/>
                <w:iCs w:val="false"/>
                <w:color w:val="C4A04A"/>
                <w:sz w:val="17"/>
                <w:szCs w:val="17"/>
              </w:rPr>
              <w:t xml:space="preserve">GENERADO: 07 DE AGOSTO DE 2026 · 07:09 HRS (HORA DE CHILE CONTINENTAL)</w:t>
            </w:r>
          </w:p>
          <w:p>
            <w:pPr>
              <w:spacing w:before="60"/>
            </w:pPr>
            <w:r>
              <w:rPr>
                <w:rFonts w:ascii="Arial" w:cs="Arial" w:eastAsia="Arial" w:hAnsi="Arial"/>
                <w:b/>
                <w:bCs/>
                <w:i w:val="false"/>
                <w:iCs w:val="false"/>
                <w:color w:val="C4A04A"/>
                <w:sz w:val="17"/>
                <w:szCs w:val="17"/>
              </w:rPr>
              <w:t xml:space="preserve">DOCUMENTO MAESTRO REV 4.2  ·  REFERENCIA TECNICA: SITIO WEB Y APP v2.21.0  ·  CONFIDENCIAL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jc w:val="center"/>
      </w:pPr>
      <w:r>
        <w:rPr>
          <w:rFonts w:ascii="Arial" w:cs="Arial" w:eastAsia="Arial" w:hAnsi="Arial"/>
          <w:b/>
          <w:bCs/>
          <w:i w:val="false"/>
          <w:iCs w:val="false"/>
          <w:color w:val="A81E28"/>
          <w:sz w:val="18"/>
          <w:szCs w:val="18"/>
        </w:rPr>
        <w:t xml:space="preserve">CONFIDENCIAL · Uso interno · Prohibida su reproduccion sin autorizacion expresa</w:t>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Indice General del Documento Maestro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80" w:line="276" w:lineRule="auto"/>
        <w:jc w:val="left"/>
      </w:pPr>
      <w:r>
        <w:rPr>
          <w:rFonts w:ascii="Arial" w:cs="Arial" w:eastAsia="Arial" w:hAnsi="Arial"/>
          <w:b w:val="false"/>
          <w:bCs w:val="false"/>
          <w:i/>
          <w:iCs/>
          <w:color w:val="595959"/>
          <w:sz w:val="18"/>
          <w:szCs w:val="18"/>
        </w:rPr>
        <w:t xml:space="preserve">Este documento consolida todos los modulos del Plan de Negocio Integral en un unico informe estructurado. Cada modulo puede leerse de forma independiente o como parte del conjunto.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I — ESTRATEGIA Y FUNDAMENTOS</w:t>
      </w:r>
    </w:p>
    <w:p>
      <w:pPr>
        <w:spacing w:after="80"/>
      </w:pPr>
      <w:r>
        <w:rPr>
          <w:rFonts w:ascii="Arial" w:cs="Arial" w:eastAsia="Arial" w:hAnsi="Arial"/>
          <w:b/>
          <w:bCs/>
          <w:i w:val="false"/>
          <w:iCs w:val="false"/>
          <w:color w:val="C4A04A"/>
          <w:sz w:val="19"/>
          <w:szCs w:val="19"/>
        </w:rPr>
        <w:t xml:space="preserve">1  Perfil del Fundador y Ventaja Competitiva</w:t>
      </w:r>
      <w:r>
        <w:rPr>
          <w:rFonts w:ascii="Arial" w:cs="Arial" w:eastAsia="Arial" w:hAnsi="Arial"/>
          <w:b w:val="false"/>
          <w:bCs w:val="false"/>
          <w:i w:val="false"/>
          <w:iCs w:val="false"/>
          <w:color w:val="595959"/>
          <w:sz w:val="16"/>
          <w:szCs w:val="16"/>
        </w:rPr>
        <w:t xml:space="preserve">  ·  Pag. 5</w:t>
      </w:r>
    </w:p>
    <w:p>
      <w:pPr>
        <w:spacing w:after="80"/>
      </w:pPr>
      <w:r>
        <w:rPr>
          <w:rFonts w:ascii="Arial" w:cs="Arial" w:eastAsia="Arial" w:hAnsi="Arial"/>
          <w:b/>
          <w:bCs/>
          <w:i w:val="false"/>
          <w:iCs w:val="false"/>
          <w:color w:val="C4A04A"/>
          <w:sz w:val="19"/>
          <w:szCs w:val="19"/>
        </w:rPr>
        <w:t xml:space="preserve">2  Vision, Mision y Propuesta de Valor</w:t>
      </w:r>
      <w:r>
        <w:rPr>
          <w:rFonts w:ascii="Arial" w:cs="Arial" w:eastAsia="Arial" w:hAnsi="Arial"/>
          <w:b w:val="false"/>
          <w:bCs w:val="false"/>
          <w:i w:val="false"/>
          <w:iCs w:val="false"/>
          <w:color w:val="595959"/>
          <w:sz w:val="16"/>
          <w:szCs w:val="16"/>
        </w:rPr>
        <w:t xml:space="preserve">  ·  Pag. 7</w:t>
      </w:r>
    </w:p>
    <w:p>
      <w:pPr>
        <w:spacing w:after="80"/>
      </w:pPr>
      <w:r>
        <w:rPr>
          <w:rFonts w:ascii="Arial" w:cs="Arial" w:eastAsia="Arial" w:hAnsi="Arial"/>
          <w:b/>
          <w:bCs/>
          <w:i w:val="false"/>
          <w:iCs w:val="false"/>
          <w:color w:val="C4A04A"/>
          <w:sz w:val="19"/>
          <w:szCs w:val="19"/>
        </w:rPr>
        <w:t xml:space="preserve">3  Modelo de Negocios — 6 Capas de Ingreso</w:t>
      </w:r>
      <w:r>
        <w:rPr>
          <w:rFonts w:ascii="Arial" w:cs="Arial" w:eastAsia="Arial" w:hAnsi="Arial"/>
          <w:b w:val="false"/>
          <w:bCs w:val="false"/>
          <w:i w:val="false"/>
          <w:iCs w:val="false"/>
          <w:color w:val="595959"/>
          <w:sz w:val="16"/>
          <w:szCs w:val="16"/>
        </w:rPr>
        <w:t xml:space="preserve">  ·  Pag. 8</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II — MERCADO Y COMPETENCIA</w:t>
      </w:r>
    </w:p>
    <w:p>
      <w:pPr>
        <w:spacing w:after="80"/>
      </w:pPr>
      <w:r>
        <w:rPr>
          <w:rFonts w:ascii="Arial" w:cs="Arial" w:eastAsia="Arial" w:hAnsi="Arial"/>
          <w:b/>
          <w:bCs/>
          <w:i w:val="false"/>
          <w:iCs w:val="false"/>
          <w:color w:val="C4A04A"/>
          <w:sz w:val="19"/>
          <w:szCs w:val="19"/>
        </w:rPr>
        <w:t xml:space="preserve">4  Analisis Comparativo de Plataformas (Canal WhatsApp vs. Laborum / Trabajando.com)</w:t>
      </w:r>
      <w:r>
        <w:rPr>
          <w:rFonts w:ascii="Arial" w:cs="Arial" w:eastAsia="Arial" w:hAnsi="Arial"/>
          <w:b w:val="false"/>
          <w:bCs w:val="false"/>
          <w:i w:val="false"/>
          <w:iCs w:val="false"/>
          <w:color w:val="595959"/>
          <w:sz w:val="16"/>
          <w:szCs w:val="16"/>
        </w:rPr>
        <w:t xml:space="preserve">  ·  Pag. 14</w:t>
      </w:r>
    </w:p>
    <w:p>
      <w:pPr>
        <w:spacing w:after="80"/>
      </w:pPr>
      <w:r>
        <w:rPr>
          <w:rFonts w:ascii="Arial" w:cs="Arial" w:eastAsia="Arial" w:hAnsi="Arial"/>
          <w:b/>
          <w:bCs/>
          <w:i w:val="false"/>
          <w:iCs w:val="false"/>
          <w:color w:val="C4A04A"/>
          <w:sz w:val="19"/>
          <w:szCs w:val="19"/>
        </w:rPr>
        <w:t xml:space="preserve">5  Estrategia Comercial y Empresas Objetivo</w:t>
      </w:r>
      <w:r>
        <w:rPr>
          <w:rFonts w:ascii="Arial" w:cs="Arial" w:eastAsia="Arial" w:hAnsi="Arial"/>
          <w:b w:val="false"/>
          <w:bCs w:val="false"/>
          <w:i w:val="false"/>
          <w:iCs w:val="false"/>
          <w:color w:val="595959"/>
          <w:sz w:val="16"/>
          <w:szCs w:val="16"/>
        </w:rPr>
        <w:t xml:space="preserve">  ·  Pag. 22</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III — OPERACIONES</w:t>
      </w:r>
    </w:p>
    <w:p>
      <w:pPr>
        <w:spacing w:after="80"/>
      </w:pPr>
      <w:r>
        <w:rPr>
          <w:rFonts w:ascii="Arial" w:cs="Arial" w:eastAsia="Arial" w:hAnsi="Arial"/>
          <w:b/>
          <w:bCs/>
          <w:i w:val="false"/>
          <w:iCs w:val="false"/>
          <w:color w:val="C4A04A"/>
          <w:sz w:val="19"/>
          <w:szCs w:val="19"/>
        </w:rPr>
        <w:t xml:space="preserve">6  Flujo Operativo de Publicacion — 7 Pasos</w:t>
      </w:r>
      <w:r>
        <w:rPr>
          <w:rFonts w:ascii="Arial" w:cs="Arial" w:eastAsia="Arial" w:hAnsi="Arial"/>
          <w:b w:val="false"/>
          <w:bCs w:val="false"/>
          <w:i w:val="false"/>
          <w:iCs w:val="false"/>
          <w:color w:val="595959"/>
          <w:sz w:val="16"/>
          <w:szCs w:val="16"/>
        </w:rPr>
        <w:t xml:space="preserve">  ·  Pag. 25</w:t>
      </w:r>
    </w:p>
    <w:p>
      <w:pPr>
        <w:spacing w:after="80"/>
      </w:pPr>
      <w:r>
        <w:rPr>
          <w:rFonts w:ascii="Arial" w:cs="Arial" w:eastAsia="Arial" w:hAnsi="Arial"/>
          <w:b/>
          <w:bCs/>
          <w:i w:val="false"/>
          <w:iCs w:val="false"/>
          <w:color w:val="C4A04A"/>
          <w:sz w:val="19"/>
          <w:szCs w:val="19"/>
        </w:rPr>
        <w:t xml:space="preserve">7  Plan de Contenido y Estrategia de Crecimiento</w:t>
      </w:r>
      <w:r>
        <w:rPr>
          <w:rFonts w:ascii="Arial" w:cs="Arial" w:eastAsia="Arial" w:hAnsi="Arial"/>
          <w:b w:val="false"/>
          <w:bCs w:val="false"/>
          <w:i w:val="false"/>
          <w:iCs w:val="false"/>
          <w:color w:val="595959"/>
          <w:sz w:val="16"/>
          <w:szCs w:val="16"/>
        </w:rPr>
        <w:t xml:space="preserve">  ·  Pag. 27</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IV — IDENTIDAD Y MARCA</w:t>
      </w:r>
    </w:p>
    <w:p>
      <w:pPr>
        <w:spacing w:after="80"/>
      </w:pPr>
      <w:r>
        <w:rPr>
          <w:rFonts w:ascii="Arial" w:cs="Arial" w:eastAsia="Arial" w:hAnsi="Arial"/>
          <w:b/>
          <w:bCs/>
          <w:i w:val="false"/>
          <w:iCs w:val="false"/>
          <w:color w:val="C4A04A"/>
          <w:sz w:val="19"/>
          <w:szCs w:val="19"/>
        </w:rPr>
        <w:t xml:space="preserve">8  Propuestas de Nombre y Conceptos de Logo del Canal</w:t>
      </w:r>
      <w:r>
        <w:rPr>
          <w:rFonts w:ascii="Arial" w:cs="Arial" w:eastAsia="Arial" w:hAnsi="Arial"/>
          <w:b w:val="false"/>
          <w:bCs w:val="false"/>
          <w:i w:val="false"/>
          <w:iCs w:val="false"/>
          <w:color w:val="595959"/>
          <w:sz w:val="16"/>
          <w:szCs w:val="16"/>
        </w:rPr>
        <w:t xml:space="preserve">  ·  Pag. 30</w:t>
      </w:r>
    </w:p>
    <w:p>
      <w:pPr>
        <w:spacing w:after="80"/>
      </w:pPr>
      <w:r>
        <w:rPr>
          <w:rFonts w:ascii="Arial" w:cs="Arial" w:eastAsia="Arial" w:hAnsi="Arial"/>
          <w:b/>
          <w:bCs/>
          <w:i w:val="false"/>
          <w:iCs w:val="false"/>
          <w:color w:val="C4A04A"/>
          <w:sz w:val="19"/>
          <w:szCs w:val="19"/>
        </w:rPr>
        <w:t xml:space="preserve">9  Identidad Visual — Paleta, Tipografia y Tono</w:t>
      </w:r>
      <w:r>
        <w:rPr>
          <w:rFonts w:ascii="Arial" w:cs="Arial" w:eastAsia="Arial" w:hAnsi="Arial"/>
          <w:b w:val="false"/>
          <w:bCs w:val="false"/>
          <w:i w:val="false"/>
          <w:iCs w:val="false"/>
          <w:color w:val="595959"/>
          <w:sz w:val="16"/>
          <w:szCs w:val="16"/>
        </w:rPr>
        <w:t xml:space="preserve">  ·  Pag. 33</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V — FINANZAS Y LEGAL</w:t>
      </w:r>
    </w:p>
    <w:p>
      <w:pPr>
        <w:spacing w:after="80"/>
      </w:pPr>
      <w:r>
        <w:rPr>
          <w:rFonts w:ascii="Arial" w:cs="Arial" w:eastAsia="Arial" w:hAnsi="Arial"/>
          <w:b/>
          <w:bCs/>
          <w:i w:val="false"/>
          <w:iCs w:val="false"/>
          <w:color w:val="C4A04A"/>
          <w:sz w:val="19"/>
          <w:szCs w:val="19"/>
        </w:rPr>
        <w:t xml:space="preserve">10  Estructura de Costos Operativos</w:t>
      </w:r>
      <w:r>
        <w:rPr>
          <w:rFonts w:ascii="Arial" w:cs="Arial" w:eastAsia="Arial" w:hAnsi="Arial"/>
          <w:b w:val="false"/>
          <w:bCs w:val="false"/>
          <w:i w:val="false"/>
          <w:iCs w:val="false"/>
          <w:color w:val="595959"/>
          <w:sz w:val="16"/>
          <w:szCs w:val="16"/>
        </w:rPr>
        <w:t xml:space="preserve">  ·  Pag. 35</w:t>
      </w:r>
    </w:p>
    <w:p>
      <w:pPr>
        <w:spacing w:after="80"/>
      </w:pPr>
      <w:r>
        <w:rPr>
          <w:rFonts w:ascii="Arial" w:cs="Arial" w:eastAsia="Arial" w:hAnsi="Arial"/>
          <w:b/>
          <w:bCs/>
          <w:i w:val="false"/>
          <w:iCs w:val="false"/>
          <w:color w:val="C4A04A"/>
          <w:sz w:val="19"/>
          <w:szCs w:val="19"/>
        </w:rPr>
        <w:t xml:space="preserve">11  Flujo de Caja Proyectado — 12 Meses</w:t>
      </w:r>
      <w:r>
        <w:rPr>
          <w:rFonts w:ascii="Arial" w:cs="Arial" w:eastAsia="Arial" w:hAnsi="Arial"/>
          <w:b w:val="false"/>
          <w:bCs w:val="false"/>
          <w:i w:val="false"/>
          <w:iCs w:val="false"/>
          <w:color w:val="595959"/>
          <w:sz w:val="16"/>
          <w:szCs w:val="16"/>
        </w:rPr>
        <w:t xml:space="preserve">  ·  Pag. 36</w:t>
      </w:r>
    </w:p>
    <w:p>
      <w:pPr>
        <w:spacing w:after="80"/>
      </w:pPr>
      <w:r>
        <w:rPr>
          <w:rFonts w:ascii="Arial" w:cs="Arial" w:eastAsia="Arial" w:hAnsi="Arial"/>
          <w:b/>
          <w:bCs/>
          <w:i w:val="false"/>
          <w:iCs w:val="false"/>
          <w:color w:val="C4A04A"/>
          <w:sz w:val="19"/>
          <w:szCs w:val="19"/>
        </w:rPr>
        <w:t xml:space="preserve">12  Punto de Equilibrio y Politica de Descuentos</w:t>
      </w:r>
      <w:r>
        <w:rPr>
          <w:rFonts w:ascii="Arial" w:cs="Arial" w:eastAsia="Arial" w:hAnsi="Arial"/>
          <w:b w:val="false"/>
          <w:bCs w:val="false"/>
          <w:i w:val="false"/>
          <w:iCs w:val="false"/>
          <w:color w:val="595959"/>
          <w:sz w:val="16"/>
          <w:szCs w:val="16"/>
        </w:rPr>
        <w:t xml:space="preserve">  ·  Pag. 37</w:t>
      </w:r>
    </w:p>
    <w:p>
      <w:pPr>
        <w:spacing w:after="80"/>
      </w:pPr>
      <w:r>
        <w:rPr>
          <w:rFonts w:ascii="Arial" w:cs="Arial" w:eastAsia="Arial" w:hAnsi="Arial"/>
          <w:b/>
          <w:bCs/>
          <w:i w:val="false"/>
          <w:iCs w:val="false"/>
          <w:color w:val="C4A04A"/>
          <w:sz w:val="19"/>
          <w:szCs w:val="19"/>
        </w:rPr>
        <w:t xml:space="preserve">13  Pitch de Ventas — Mensaje para Empresas</w:t>
      </w:r>
      <w:r>
        <w:rPr>
          <w:rFonts w:ascii="Arial" w:cs="Arial" w:eastAsia="Arial" w:hAnsi="Arial"/>
          <w:b w:val="false"/>
          <w:bCs w:val="false"/>
          <w:i w:val="false"/>
          <w:iCs w:val="false"/>
          <w:color w:val="595959"/>
          <w:sz w:val="16"/>
          <w:szCs w:val="16"/>
        </w:rPr>
        <w:t xml:space="preserve">  ·  Pag. 38</w:t>
      </w:r>
    </w:p>
    <w:p>
      <w:pPr>
        <w:spacing w:after="80"/>
      </w:pPr>
      <w:r>
        <w:rPr>
          <w:rFonts w:ascii="Arial" w:cs="Arial" w:eastAsia="Arial" w:hAnsi="Arial"/>
          <w:b/>
          <w:bCs/>
          <w:i w:val="false"/>
          <w:iCs w:val="false"/>
          <w:color w:val="C4A04A"/>
          <w:sz w:val="19"/>
          <w:szCs w:val="19"/>
        </w:rPr>
        <w:t xml:space="preserve">14  Contrato Tipo de Servicios de Publicacion</w:t>
      </w:r>
      <w:r>
        <w:rPr>
          <w:rFonts w:ascii="Arial" w:cs="Arial" w:eastAsia="Arial" w:hAnsi="Arial"/>
          <w:b w:val="false"/>
          <w:bCs w:val="false"/>
          <w:i w:val="false"/>
          <w:iCs w:val="false"/>
          <w:color w:val="595959"/>
          <w:sz w:val="16"/>
          <w:szCs w:val="16"/>
        </w:rPr>
        <w:t xml:space="preserve">  ·  Pag. 40</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BLOQUE VI — EJECUCION</w:t>
      </w:r>
    </w:p>
    <w:p>
      <w:pPr>
        <w:spacing w:after="80"/>
      </w:pPr>
      <w:r>
        <w:rPr>
          <w:rFonts w:ascii="Arial" w:cs="Arial" w:eastAsia="Arial" w:hAnsi="Arial"/>
          <w:b/>
          <w:bCs/>
          <w:i w:val="false"/>
          <w:iCs w:val="false"/>
          <w:color w:val="C4A04A"/>
          <w:sz w:val="19"/>
          <w:szCs w:val="19"/>
        </w:rPr>
        <w:t xml:space="preserve">15  Plan de Accion — Primeros 90 Dias</w:t>
      </w:r>
      <w:r>
        <w:rPr>
          <w:rFonts w:ascii="Arial" w:cs="Arial" w:eastAsia="Arial" w:hAnsi="Arial"/>
          <w:b w:val="false"/>
          <w:bCs w:val="false"/>
          <w:i w:val="false"/>
          <w:iCs w:val="false"/>
          <w:color w:val="595959"/>
          <w:sz w:val="16"/>
          <w:szCs w:val="16"/>
        </w:rPr>
        <w:t xml:space="preserve">  ·  Pag. 38</w:t>
      </w:r>
    </w:p>
    <w:p>
      <w:pPr>
        <w:spacing w:after="80"/>
      </w:pPr>
      <w:r>
        <w:rPr>
          <w:rFonts w:ascii="Arial" w:cs="Arial" w:eastAsia="Arial" w:hAnsi="Arial"/>
          <w:b/>
          <w:bCs/>
          <w:i w:val="false"/>
          <w:iCs w:val="false"/>
          <w:color w:val="C4A04A"/>
          <w:sz w:val="19"/>
          <w:szCs w:val="19"/>
        </w:rPr>
        <w:t xml:space="preserve">16  KPIs y Dashboard de Seguimiento</w:t>
      </w:r>
      <w:r>
        <w:rPr>
          <w:rFonts w:ascii="Arial" w:cs="Arial" w:eastAsia="Arial" w:hAnsi="Arial"/>
          <w:b w:val="false"/>
          <w:bCs w:val="false"/>
          <w:i w:val="false"/>
          <w:iCs w:val="false"/>
          <w:color w:val="595959"/>
          <w:sz w:val="16"/>
          <w:szCs w:val="16"/>
        </w:rPr>
        <w:t xml:space="preserve">  ·  Pag. 39</w:t>
      </w:r>
    </w:p>
    <w:p>
      <w:pPr>
        <w:spacing w:after="80"/>
      </w:pPr>
      <w:r>
        <w:rPr>
          <w:rFonts w:ascii="Arial" w:cs="Arial" w:eastAsia="Arial" w:hAnsi="Arial"/>
          <w:b/>
          <w:bCs/>
          <w:i w:val="false"/>
          <w:iCs w:val="false"/>
          <w:color w:val="C4A04A"/>
          <w:sz w:val="19"/>
          <w:szCs w:val="19"/>
        </w:rPr>
        <w:t xml:space="preserve">17  Planilla de Seguimiento Comercial (referencia)</w:t>
      </w:r>
      <w:r>
        <w:rPr>
          <w:rFonts w:ascii="Arial" w:cs="Arial" w:eastAsia="Arial" w:hAnsi="Arial"/>
          <w:b w:val="false"/>
          <w:bCs w:val="false"/>
          <w:i w:val="false"/>
          <w:iCs w:val="false"/>
          <w:color w:val="595959"/>
          <w:sz w:val="16"/>
          <w:szCs w:val="16"/>
        </w:rPr>
        <w:t xml:space="preserve">  ·  Pag. 40</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4"/>
        <w:spacing w:after="40" w:before="120"/>
      </w:pPr>
      <w:r>
        <w:rPr>
          <w:rFonts w:ascii="Arial" w:cs="Arial" w:eastAsia="Arial" w:hAnsi="Arial"/>
          <w:b/>
          <w:bCs/>
          <w:i w:val="false"/>
          <w:iCs w:val="false"/>
          <w:color w:val="C4A04A"/>
          <w:sz w:val="19"/>
          <w:szCs w:val="19"/>
        </w:rPr>
        <w:t xml:space="preserve">ANEXOS</w:t>
      </w:r>
    </w:p>
    <w:p>
      <w:pPr>
        <w:spacing w:after="80"/>
      </w:pPr>
      <w:r>
        <w:rPr>
          <w:rFonts w:ascii="Arial" w:cs="Arial" w:eastAsia="Arial" w:hAnsi="Arial"/>
          <w:b/>
          <w:bCs/>
          <w:i w:val="false"/>
          <w:iCs w:val="false"/>
          <w:color w:val="C4A04A"/>
          <w:sz w:val="19"/>
          <w:szCs w:val="19"/>
        </w:rPr>
        <w:t xml:space="preserve">G  MVP — Boceto Funcional de la Pagina Web</w:t>
      </w:r>
      <w:r>
        <w:rPr>
          <w:rFonts w:ascii="Arial" w:cs="Arial" w:eastAsia="Arial" w:hAnsi="Arial"/>
          <w:b w:val="false"/>
          <w:bCs w:val="false"/>
          <w:i w:val="false"/>
          <w:iCs w:val="false"/>
          <w:color w:val="595959"/>
          <w:sz w:val="16"/>
          <w:szCs w:val="16"/>
        </w:rPr>
        <w:t xml:space="preserve">  ·  Pag. 41</w:t>
      </w:r>
    </w:p>
    <w:p>
      <w:pPr>
        <w:spacing w:after="80"/>
      </w:pPr>
      <w:r>
        <w:rPr>
          <w:rFonts w:ascii="Arial" w:cs="Arial" w:eastAsia="Arial" w:hAnsi="Arial"/>
          <w:b/>
          <w:bCs/>
          <w:i w:val="false"/>
          <w:iCs w:val="false"/>
          <w:color w:val="C4A04A"/>
          <w:sz w:val="19"/>
          <w:szCs w:val="19"/>
        </w:rPr>
        <w:t xml:space="preserve">H  Estimacion de Niveles de Inversion para el Desarrollo</w:t>
      </w:r>
      <w:r>
        <w:rPr>
          <w:rFonts w:ascii="Arial" w:cs="Arial" w:eastAsia="Arial" w:hAnsi="Arial"/>
          <w:b w:val="false"/>
          <w:bCs w:val="false"/>
          <w:i w:val="false"/>
          <w:iCs w:val="false"/>
          <w:color w:val="595959"/>
          <w:sz w:val="16"/>
          <w:szCs w:val="16"/>
        </w:rPr>
        <w:t xml:space="preserve">  ·  Pag. 46</w:t>
      </w:r>
    </w:p>
    <w:p>
      <w:pPr>
        <w:spacing w:after="80"/>
      </w:pPr>
      <w:r>
        <w:rPr>
          <w:rFonts w:ascii="Arial" w:cs="Arial" w:eastAsia="Arial" w:hAnsi="Arial"/>
          <w:b/>
          <w:bCs/>
          <w:i w:val="false"/>
          <w:iCs w:val="false"/>
          <w:color w:val="C4A04A"/>
          <w:sz w:val="19"/>
          <w:szCs w:val="19"/>
        </w:rPr>
        <w:t xml:space="preserve">I  Analisis FODA</w:t>
      </w:r>
      <w:r>
        <w:rPr>
          <w:rFonts w:ascii="Arial" w:cs="Arial" w:eastAsia="Arial" w:hAnsi="Arial"/>
          <w:b w:val="false"/>
          <w:bCs w:val="false"/>
          <w:i w:val="false"/>
          <w:iCs w:val="false"/>
          <w:color w:val="595959"/>
          <w:sz w:val="16"/>
          <w:szCs w:val="16"/>
        </w:rPr>
        <w:t xml:space="preserve">  ·  Pag. 51</w:t>
      </w:r>
    </w:p>
    <w:p>
      <w:pPr>
        <w:spacing w:after="80"/>
      </w:pPr>
      <w:r>
        <w:rPr>
          <w:rFonts w:ascii="Arial" w:cs="Arial" w:eastAsia="Arial" w:hAnsi="Arial"/>
          <w:b/>
          <w:bCs/>
          <w:i w:val="false"/>
          <w:iCs w:val="false"/>
          <w:color w:val="C4A04A"/>
          <w:sz w:val="19"/>
          <w:szCs w:val="19"/>
        </w:rPr>
        <w:t xml:space="preserve">J  Propuestas de Nombre y Logotipos</w:t>
      </w:r>
      <w:r>
        <w:rPr>
          <w:rFonts w:ascii="Arial" w:cs="Arial" w:eastAsia="Arial" w:hAnsi="Arial"/>
          <w:b w:val="false"/>
          <w:bCs w:val="false"/>
          <w:i w:val="false"/>
          <w:iCs w:val="false"/>
          <w:color w:val="595959"/>
          <w:sz w:val="16"/>
          <w:szCs w:val="16"/>
        </w:rPr>
        <w:t xml:space="preserve">  ·  Pag. 56</w:t>
      </w:r>
    </w:p>
    <w:p>
      <w:pPr>
        <w:spacing w:after="80"/>
      </w:pPr>
      <w:r>
        <w:rPr>
          <w:rFonts w:ascii="Arial" w:cs="Arial" w:eastAsia="Arial" w:hAnsi="Arial"/>
          <w:b/>
          <w:bCs/>
          <w:i w:val="false"/>
          <w:iCs w:val="false"/>
          <w:color w:val="C4A04A"/>
          <w:sz w:val="19"/>
          <w:szCs w:val="19"/>
        </w:rPr>
        <w:t xml:space="preserve">K  Politica de Contenidos y Sesgos Cognitivos</w:t>
      </w:r>
      <w:r>
        <w:rPr>
          <w:rFonts w:ascii="Arial" w:cs="Arial" w:eastAsia="Arial" w:hAnsi="Arial"/>
          <w:b w:val="false"/>
          <w:bCs w:val="false"/>
          <w:i w:val="false"/>
          <w:iCs w:val="false"/>
          <w:color w:val="595959"/>
          <w:sz w:val="16"/>
          <w:szCs w:val="16"/>
        </w:rPr>
        <w:t xml:space="preserve">  ·  Pag. 62</w:t>
      </w:r>
    </w:p>
    <w:p>
      <w:pPr>
        <w:spacing w:after="80"/>
      </w:pPr>
      <w:r>
        <w:rPr>
          <w:rFonts w:ascii="Arial" w:cs="Arial" w:eastAsia="Arial" w:hAnsi="Arial"/>
          <w:b/>
          <w:bCs/>
          <w:i w:val="false"/>
          <w:iCs w:val="false"/>
          <w:color w:val="C4A04A"/>
          <w:sz w:val="19"/>
          <w:szCs w:val="19"/>
        </w:rPr>
        <w:t xml:space="preserve">L  Analisis de Mercado Actual (Agosto 2026)</w:t>
      </w:r>
      <w:r>
        <w:rPr>
          <w:rFonts w:ascii="Arial" w:cs="Arial" w:eastAsia="Arial" w:hAnsi="Arial"/>
          <w:b w:val="false"/>
          <w:bCs w:val="false"/>
          <w:i w:val="false"/>
          <w:iCs w:val="false"/>
          <w:color w:val="595959"/>
          <w:sz w:val="16"/>
          <w:szCs w:val="16"/>
        </w:rPr>
        <w:t xml:space="preserve">  ·  Pag. 72</w:t>
      </w:r>
    </w:p>
    <w:p>
      <w:pPr>
        <w:spacing w:after="80"/>
      </w:pPr>
      <w:r>
        <w:rPr>
          <w:rFonts w:ascii="Arial" w:cs="Arial" w:eastAsia="Arial" w:hAnsi="Arial"/>
          <w:b/>
          <w:bCs/>
          <w:i w:val="false"/>
          <w:iCs w:val="false"/>
          <w:color w:val="C4A04A"/>
          <w:sz w:val="19"/>
          <w:szCs w:val="19"/>
        </w:rPr>
        <w:t xml:space="preserve">M  Formularios Google Forms y Flujo de Aprobacion</w:t>
      </w:r>
      <w:r>
        <w:rPr>
          <w:rFonts w:ascii="Arial" w:cs="Arial" w:eastAsia="Arial" w:hAnsi="Arial"/>
          <w:b w:val="false"/>
          <w:bCs w:val="false"/>
          <w:i w:val="false"/>
          <w:iCs w:val="false"/>
          <w:color w:val="595959"/>
          <w:sz w:val="16"/>
          <w:szCs w:val="16"/>
        </w:rPr>
        <w:t xml:space="preserve">  ·  Pag. 80</w:t>
      </w:r>
    </w:p>
    <w:p>
      <w:pPr>
        <w:spacing w:after="80"/>
      </w:pPr>
      <w:r>
        <w:rPr>
          <w:rFonts w:ascii="Arial" w:cs="Arial" w:eastAsia="Arial" w:hAnsi="Arial"/>
          <w:b/>
          <w:bCs/>
          <w:i w:val="false"/>
          <w:iCs w:val="false"/>
          <w:color w:val="C4A04A"/>
          <w:sz w:val="19"/>
          <w:szCs w:val="19"/>
        </w:rPr>
        <w:t xml:space="preserve">N  Benchmark — Multinacionales con el Mismo Modelo de Negocio</w:t>
      </w:r>
      <w:r>
        <w:rPr>
          <w:rFonts w:ascii="Arial" w:cs="Arial" w:eastAsia="Arial" w:hAnsi="Arial"/>
          <w:b w:val="false"/>
          <w:bCs w:val="false"/>
          <w:i w:val="false"/>
          <w:iCs w:val="false"/>
          <w:color w:val="595959"/>
          <w:sz w:val="16"/>
          <w:szCs w:val="16"/>
        </w:rPr>
        <w:t xml:space="preserve">  ·  Pag. 89</w:t>
      </w:r>
    </w:p>
    <w:p>
      <w:pPr>
        <w:spacing w:after="80"/>
      </w:pPr>
      <w:r>
        <w:rPr>
          <w:rFonts w:ascii="Arial" w:cs="Arial" w:eastAsia="Arial" w:hAnsi="Arial"/>
          <w:b/>
          <w:bCs/>
          <w:i w:val="false"/>
          <w:iCs w:val="false"/>
          <w:color w:val="C4A04A"/>
          <w:sz w:val="19"/>
          <w:szCs w:val="19"/>
        </w:rPr>
        <w:t xml:space="preserve">O  Limitaciones de los Canales de WhatsApp y Mitigaciones</w:t>
      </w:r>
      <w:r>
        <w:rPr>
          <w:rFonts w:ascii="Arial" w:cs="Arial" w:eastAsia="Arial" w:hAnsi="Arial"/>
          <w:b w:val="false"/>
          <w:bCs w:val="false"/>
          <w:i w:val="false"/>
          <w:iCs w:val="false"/>
          <w:color w:val="595959"/>
          <w:sz w:val="16"/>
          <w:szCs w:val="16"/>
        </w:rPr>
        <w:t xml:space="preserve">  ·  Pag. 94</w:t>
      </w:r>
    </w:p>
    <w:p>
      <w:pPr>
        <w:spacing w:after="80"/>
      </w:pPr>
      <w:r>
        <w:rPr>
          <w:rFonts w:ascii="Arial" w:cs="Arial" w:eastAsia="Arial" w:hAnsi="Arial"/>
          <w:b/>
          <w:bCs/>
          <w:i w:val="false"/>
          <w:iCs w:val="false"/>
          <w:color w:val="C4A04A"/>
          <w:sz w:val="19"/>
          <w:szCs w:val="19"/>
        </w:rPr>
        <w:t xml:space="preserve">P  Ciclo de Contratacion de Planes y Control de Cuotas</w:t>
      </w:r>
      <w:r>
        <w:rPr>
          <w:rFonts w:ascii="Arial" w:cs="Arial" w:eastAsia="Arial" w:hAnsi="Arial"/>
          <w:b w:val="false"/>
          <w:bCs w:val="false"/>
          <w:i w:val="false"/>
          <w:iCs w:val="false"/>
          <w:color w:val="595959"/>
          <w:sz w:val="16"/>
          <w:szCs w:val="16"/>
        </w:rPr>
        <w:t xml:space="preserve">  ·  Pag. 98</w:t>
      </w:r>
    </w:p>
    <w:p>
      <w:pPr>
        <w:spacing w:after="80"/>
      </w:pPr>
      <w:r>
        <w:rPr>
          <w:rFonts w:ascii="Arial" w:cs="Arial" w:eastAsia="Arial" w:hAnsi="Arial"/>
          <w:b/>
          <w:bCs/>
          <w:i w:val="false"/>
          <w:iCs w:val="false"/>
          <w:color w:val="C4A04A"/>
          <w:sz w:val="19"/>
          <w:szCs w:val="19"/>
        </w:rPr>
        <w:t xml:space="preserve">Q  Verificacion del Sitio Web v2.18 — Pruebas y Fuentes</w:t>
      </w:r>
      <w:r>
        <w:rPr>
          <w:rFonts w:ascii="Arial" w:cs="Arial" w:eastAsia="Arial" w:hAnsi="Arial"/>
          <w:b w:val="false"/>
          <w:bCs w:val="false"/>
          <w:i w:val="false"/>
          <w:iCs w:val="false"/>
          <w:color w:val="595959"/>
          <w:sz w:val="16"/>
          <w:szCs w:val="16"/>
        </w:rPr>
        <w:t xml:space="preserve">  ·  Pag. 102</w:t>
      </w:r>
    </w:p>
    <w:p>
      <w:pPr>
        <w:spacing w:after="80"/>
      </w:pPr>
      <w:r>
        <w:rPr>
          <w:rFonts w:ascii="Arial" w:cs="Arial" w:eastAsia="Arial" w:hAnsi="Arial"/>
          <w:b/>
          <w:bCs/>
          <w:i w:val="false"/>
          <w:iCs w:val="false"/>
          <w:color w:val="C4A04A"/>
          <w:sz w:val="19"/>
          <w:szCs w:val="19"/>
        </w:rPr>
        <w:t xml:space="preserve">R  Sesgos Cognitivos de Empresas y Tecnicos del Canal</w:t>
      </w:r>
      <w:r>
        <w:rPr>
          <w:rFonts w:ascii="Arial" w:cs="Arial" w:eastAsia="Arial" w:hAnsi="Arial"/>
          <w:b w:val="false"/>
          <w:bCs w:val="false"/>
          <w:i w:val="false"/>
          <w:iCs w:val="false"/>
          <w:color w:val="595959"/>
          <w:sz w:val="16"/>
          <w:szCs w:val="16"/>
        </w:rPr>
        <w:t xml:space="preserve">  ·  Pag. 107</w:t>
      </w:r>
    </w:p>
    <w:p>
      <w:pPr>
        <w:spacing w:after="80"/>
      </w:pPr>
      <w:r>
        <w:rPr>
          <w:rFonts w:ascii="Arial" w:cs="Arial" w:eastAsia="Arial" w:hAnsi="Arial"/>
          <w:b/>
          <w:bCs/>
          <w:i w:val="false"/>
          <w:iCs w:val="false"/>
          <w:color w:val="C4A04A"/>
          <w:sz w:val="19"/>
          <w:szCs w:val="19"/>
        </w:rPr>
        <w:t xml:space="preserve">S  Estructura de Pago y Experiencia de Compra</w:t>
      </w:r>
      <w:r>
        <w:rPr>
          <w:rFonts w:ascii="Arial" w:cs="Arial" w:eastAsia="Arial" w:hAnsi="Arial"/>
          <w:b w:val="false"/>
          <w:bCs w:val="false"/>
          <w:i w:val="false"/>
          <w:iCs w:val="false"/>
          <w:color w:val="595959"/>
          <w:sz w:val="16"/>
          <w:szCs w:val="16"/>
        </w:rPr>
        <w:t xml:space="preserve">  ·  Pag. 110</w:t>
      </w:r>
    </w:p>
    <w:p>
      <w:pPr>
        <w:spacing w:after="80"/>
      </w:pPr>
      <w:r>
        <w:rPr>
          <w:rFonts w:ascii="Arial" w:cs="Arial" w:eastAsia="Arial" w:hAnsi="Arial"/>
          <w:b/>
          <w:bCs/>
          <w:i w:val="false"/>
          <w:iCs w:val="false"/>
          <w:color w:val="C4A04A"/>
          <w:sz w:val="19"/>
          <w:szCs w:val="19"/>
        </w:rPr>
        <w:t xml:space="preserve">T  Identidad Visual y Ecosistema Documental</w:t>
      </w:r>
      <w:r>
        <w:rPr>
          <w:rFonts w:ascii="Arial" w:cs="Arial" w:eastAsia="Arial" w:hAnsi="Arial"/>
          <w:b w:val="false"/>
          <w:bCs w:val="false"/>
          <w:i w:val="false"/>
          <w:iCs w:val="false"/>
          <w:color w:val="595959"/>
          <w:sz w:val="16"/>
          <w:szCs w:val="16"/>
        </w:rPr>
        <w:t xml:space="preserve">  ·  Pag. 115</w:t>
      </w:r>
    </w:p>
    <w:p>
      <w:pPr>
        <w:spacing w:after="80"/>
      </w:pPr>
      <w:r>
        <w:rPr>
          <w:rFonts w:ascii="Arial" w:cs="Arial" w:eastAsia="Arial" w:hAnsi="Arial"/>
          <w:b/>
          <w:bCs/>
          <w:i w:val="false"/>
          <w:iCs w:val="false"/>
          <w:color w:val="C4A04A"/>
          <w:sz w:val="19"/>
          <w:szCs w:val="19"/>
        </w:rPr>
        <w:t xml:space="preserve">U  Captacion Web: Metodo, Marco Legal y Estrategia de Leads</w:t>
      </w:r>
      <w:r>
        <w:rPr>
          <w:rFonts w:ascii="Arial" w:cs="Arial" w:eastAsia="Arial" w:hAnsi="Arial"/>
          <w:b w:val="false"/>
          <w:bCs w:val="false"/>
          <w:i w:val="false"/>
          <w:iCs w:val="false"/>
          <w:color w:val="595959"/>
          <w:sz w:val="16"/>
          <w:szCs w:val="16"/>
        </w:rPr>
        <w:t xml:space="preserve">  ·  Pag. 119</w:t>
      </w:r>
    </w:p>
    <w:p>
      <w:pPr>
        <w:spacing w:after="80"/>
      </w:pPr>
      <w:r>
        <w:rPr>
          <w:rFonts w:ascii="Arial" w:cs="Arial" w:eastAsia="Arial" w:hAnsi="Arial"/>
          <w:b/>
          <w:bCs/>
          <w:i w:val="false"/>
          <w:iCs w:val="false"/>
          <w:color w:val="C4A04A"/>
          <w:sz w:val="19"/>
          <w:szCs w:val="19"/>
        </w:rPr>
        <w:t xml:space="preserve">V  Alcance Editorial por Etapas y Apertura de Operadores</w:t>
      </w:r>
      <w:r>
        <w:rPr>
          <w:rFonts w:ascii="Arial" w:cs="Arial" w:eastAsia="Arial" w:hAnsi="Arial"/>
          <w:b w:val="false"/>
          <w:bCs w:val="false"/>
          <w:i w:val="false"/>
          <w:iCs w:val="false"/>
          <w:color w:val="595959"/>
          <w:sz w:val="16"/>
          <w:szCs w:val="16"/>
        </w:rPr>
        <w:t xml:space="preserve">  ·  Pag. 127</w:t>
      </w:r>
    </w:p>
    <w:p>
      <w:pPr>
        <w:spacing w:after="80"/>
      </w:pPr>
      <w:r>
        <w:rPr>
          <w:rFonts w:ascii="Arial" w:cs="Arial" w:eastAsia="Arial" w:hAnsi="Arial"/>
          <w:b/>
          <w:bCs/>
          <w:i w:val="false"/>
          <w:iCs w:val="false"/>
          <w:color w:val="C4A04A"/>
          <w:sz w:val="19"/>
          <w:szCs w:val="19"/>
        </w:rPr>
        <w:t xml:space="preserve">W  Arquitectura de Datos por Etapas</w:t>
      </w:r>
      <w:r>
        <w:rPr>
          <w:rFonts w:ascii="Arial" w:cs="Arial" w:eastAsia="Arial" w:hAnsi="Arial"/>
          <w:b w:val="false"/>
          <w:bCs w:val="false"/>
          <w:i w:val="false"/>
          <w:iCs w:val="false"/>
          <w:color w:val="595959"/>
          <w:sz w:val="16"/>
          <w:szCs w:val="16"/>
        </w:rPr>
        <w:t xml:space="preserve">  ·  Pag. 132</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I</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ESTRATEGIA Y FUNDAMENTOS</w:t>
            </w:r>
          </w:p>
          <w:p>
            <w:r>
              <w:rPr>
                <w:rFonts w:ascii="Arial" w:cs="Arial" w:eastAsia="Arial" w:hAnsi="Arial"/>
                <w:b w:val="false"/>
                <w:bCs w:val="false"/>
                <w:i w:val="false"/>
                <w:iCs w:val="false"/>
                <w:color w:val="AAAAAA"/>
                <w:sz w:val="19"/>
                <w:szCs w:val="19"/>
              </w:rPr>
              <w:t xml:space="preserve">Perfil del fundador · Vision · Modelo de 6 capas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 Perfil del Fundador y Ventaja Competitiva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mayor activo diferenciador de este proyecto no es la tecnologia ni la plataforma: es la autoridad tecnica construida durante anos por Administrador del Canal. Esta autoridad crea lo que en estrategia de negocios se denomina un 'moat' estructural — una ventaja competitiva imposible de replicar a corto plazo por ningun competidor, incluso con grandes inversiones.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1.1. Activos diferenciadores del fundador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ACTIVO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VALOR PARA EL NEGOCIO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Especialista en Mantenimiento Industrial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Obras tecnicas del sector minero, publicadas y distribuidas en Chile y LATAM — la base de autoridad del canal de empleo tecnico en mineria.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Credibilidad inmediata ante empresas. Ningun canal de empleo tiene un autor detras. Posibilidad de licenciar contenido a empresas para capacitacion interna.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Especialista en Mantenimiento Industrial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Participacion y dictado de actividades tecnicas del sector a nivel nacional e internacional en mantenimiento, confiabilidad y gestion de activos mineros.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 de contactos directa con gerentes de operaciones y jefes tecnicos de las principales empresas mineras. Puertas abiertas para ventas B2B.</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15 Grupos WhatsApp Tecnicos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Comunidades de 1.000 profesionales tecnicos cada una, con anos de actividad y alta fidelidad. Solo temas tecnicos, sin ruido comercial.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Audiencia pre-calificada, comprometida y confiante en el administrador del canal como lider de opinion. Conversion a canal mucho mayor que cualquier canal frio.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Experiencia las principales empresas mineras de Chile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Administrador del el canal en gran mineria chilena — faena de gran mineria. Autor del Informe Tecnico REV5.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Conocimiento profundo del sector desde adentro. Capacidad de validar ofertas, asesorar empresas y crear contenido de valor que los portales masivos no pueden ofrecer.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Por que esto es insuperable para los competidores</w:t>
            </w:r>
          </w:p>
          <w:p>
            <w:pPr>
              <w:spacing w:after="50"/>
            </w:pPr>
            <w:r>
              <w:rPr>
                <w:rFonts w:ascii="Arial" w:cs="Arial" w:eastAsia="Arial" w:hAnsi="Arial"/>
                <w:b w:val="false"/>
                <w:bCs w:val="false"/>
                <w:i w:val="false"/>
                <w:iCs w:val="false"/>
                <w:color w:val="1F2937"/>
                <w:sz w:val="18"/>
                <w:szCs w:val="18"/>
              </w:rPr>
              <w:t xml:space="preserve">— Laborum.com y Trabajando.com pueden invertir millones y no tendran lo que el administrador del canal ya tiene: credibilidad tecnica ganada durante anos en el sector.</w:t>
            </w:r>
          </w:p>
          <w:p>
            <w:pPr>
              <w:spacing w:after="50"/>
            </w:pPr>
            <w:r>
              <w:rPr>
                <w:rFonts w:ascii="Arial" w:cs="Arial" w:eastAsia="Arial" w:hAnsi="Arial"/>
                <w:b w:val="false"/>
                <w:bCs w:val="false"/>
                <w:i w:val="false"/>
                <w:iCs w:val="false"/>
                <w:color w:val="1F2937"/>
                <w:sz w:val="18"/>
                <w:szCs w:val="18"/>
              </w:rPr>
              <w:t xml:space="preserve">— Una comunidad de 15.000 profesionales que lo conoce y confia en el no se construye con publicidad: se construye con tiempo, conocimiento y autoridad real.</w:t>
            </w:r>
          </w:p>
          <w:p>
            <w:pPr>
              <w:spacing w:after="50"/>
            </w:pPr>
            <w:r>
              <w:rPr>
                <w:rFonts w:ascii="Arial" w:cs="Arial" w:eastAsia="Arial" w:hAnsi="Arial"/>
                <w:b w:val="false"/>
                <w:bCs w:val="false"/>
                <w:i w:val="false"/>
                <w:iCs w:val="false"/>
                <w:color w:val="1F2937"/>
                <w:sz w:val="18"/>
                <w:szCs w:val="18"/>
              </w:rPr>
              <w:t xml:space="preserve">— El conocimiento operacional de faena (CAEX, MTBF, MTTR, ERE, confiabilidad de componentes) le permite validar ofertas con una precision que ningun portal puede replicar.</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2. Vision, Mision y Propuesta de Valor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none" w:color="auto" w:sz="0"/>
              <w:left w:val="none" w:color="auto" w:sz="0"/>
              <w:bottom w:val="none" w:color="auto" w:sz="0"/>
              <w:right w:val="none" w:color="auto" w:sz="0"/>
            </w:tcBorders>
            <w:shd w:fill="0E1F3C" w:color="auto" w:val="clear"/>
            <w:tcMar>
              <w:top w:type="dxa" w:w="140"/>
              <w:left w:type="dxa" w:w="220"/>
              <w:bottom w:type="dxa" w:w="140"/>
              <w:right w:type="dxa" w:w="120"/>
            </w:tcMar>
          </w:tcPr>
          <w:p>
            <w:pPr>
              <w:spacing w:after="80"/>
            </w:pPr>
            <w:r>
              <w:rPr>
                <w:rFonts w:ascii="Arial" w:cs="Arial" w:eastAsia="Arial" w:hAnsi="Arial"/>
                <w:b/>
                <w:bCs/>
                <w:i w:val="false"/>
                <w:iCs w:val="false"/>
                <w:color w:val="C4A04A"/>
                <w:sz w:val="22"/>
                <w:szCs w:val="22"/>
              </w:rPr>
              <w:t xml:space="preserve">VISION</w:t>
            </w:r>
          </w:p>
          <w:p>
            <w:r>
              <w:rPr>
                <w:rFonts w:ascii="Arial" w:cs="Arial" w:eastAsia="Arial" w:hAnsi="Arial"/>
                <w:b w:val="false"/>
                <w:bCs w:val="false"/>
                <w:i/>
                <w:iCs/>
                <w:color w:val="FFFFFF"/>
                <w:sz w:val="18"/>
                <w:szCs w:val="18"/>
              </w:rPr>
              <w:t xml:space="preserve">Ser el ecosistema tecnico de referencia en mantenimiento minero de habla hispana: el lugar donde las empresas encuentran talento calificado, los tecnicos encuentran oportunidades reales y todos acceden al conocimiento de el administrador del canal.</w:t>
            </w:r>
          </w:p>
        </w:tc>
        <w:tc>
          <w:tcPr>
            <w:tcBorders>
              <w:top w:val="none" w:color="auto" w:sz="0"/>
              <w:left w:val="none" w:color="auto" w:sz="0"/>
              <w:bottom w:val="none" w:color="auto" w:sz="0"/>
              <w:right w:val="none" w:color="auto" w:sz="0"/>
            </w:tcBorders>
            <w:shd w:fill="142840" w:color="auto" w:val="clear"/>
            <w:tcMar>
              <w:top w:type="dxa" w:w="140"/>
              <w:left w:type="dxa" w:w="120"/>
              <w:bottom w:type="dxa" w:w="140"/>
              <w:right w:type="dxa" w:w="220"/>
            </w:tcMar>
          </w:tcPr>
          <w:p>
            <w:pPr>
              <w:spacing w:after="80"/>
            </w:pPr>
            <w:r>
              <w:rPr>
                <w:rFonts w:ascii="Arial" w:cs="Arial" w:eastAsia="Arial" w:hAnsi="Arial"/>
                <w:b/>
                <w:bCs/>
                <w:i w:val="false"/>
                <w:iCs w:val="false"/>
                <w:color w:val="C4A04A"/>
                <w:sz w:val="22"/>
                <w:szCs w:val="22"/>
              </w:rPr>
              <w:t xml:space="preserve">MISION</w:t>
            </w:r>
          </w:p>
          <w:p>
            <w:r>
              <w:rPr>
                <w:rFonts w:ascii="Arial" w:cs="Arial" w:eastAsia="Arial" w:hAnsi="Arial"/>
                <w:b w:val="false"/>
                <w:bCs w:val="false"/>
                <w:i/>
                <w:iCs/>
                <w:color w:val="FFFFFF"/>
                <w:sz w:val="18"/>
                <w:szCs w:val="18"/>
              </w:rPr>
              <w:t xml:space="preserve">Conectar a las mejores empresas mineras con los mejores tecnicos especializados, a traves de una plataforma respaldada por la autoridad tecnica mas reconocida del sector.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2.1. Propuesta de valor por audiencia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AUDIENCIA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QUE RECIBE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 QUE ELEGIRNOS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Empresas Mineras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Acceso directo a mas de 15.000 tecnicos calificados. Avisos validados por experto del sector. Respuesta menor a 48 horas.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del canal conoce el sector: sabe si un perfil es realista, si el salario es competitivo y si los requisitos son correctos. Eso vale mas que cualquier portal.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Tecnicos y Profesionales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Ofertas reales, validadas y bien descritas. Contenido tecnico de valor. Posibilidad de ser encontrado por empresas.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lo gestiona quien escribio el conocimiento tecnico acumulado que muchos de ellos ya leyeron. Hay confianza y credibilidad desde el primer dia.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OTEC y Formadores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para difundir cursos al segmento tecnico minero mas comprometido y activo de Chile.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audiencia ya esta segmentada, activa y con necesidad real de actualizacion tecnica permanente.</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3. Modelo de Negocios — 6 Capas de Ingreso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modelo tradicional de un canal de ofertas tiene 2 o 3 capas de ingreso. La autoridad tecnica de el administrador del canal permite construir un modelo de 6 capas donde cada una potencia a las demas, creando un ecosistema economico sostenible que escala sin requerir cambios de infraestructura.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1 — Publicacion de Ofertas Laborales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39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USD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DURACION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INCLUYE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Basico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7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aviso · 1 publicacion canal + grupos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Estandar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$80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15 dias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aviso · 2 publicaciones · Destacado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Premium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$150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aviso · 4 publicaciones · Fijado al tope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Pack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$350 USD/mes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ilimitados · Logo · Difusion en los 15 grupos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2 — Acceso Prioritario para Candidatos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Canal gratuito para todos los suscriptores: ofertas generales, sin costo.</w:t>
      </w:r>
    </w:p>
    <w:p>
      <w:pPr>
        <w:spacing w:after="70" w:line="276" w:lineRule="auto"/>
        <w:jc w:val="left"/>
      </w:pPr>
      <w:r>
        <w:rPr>
          <w:rFonts w:ascii="Arial" w:cs="Arial" w:eastAsia="Arial" w:hAnsi="Arial"/>
          <w:b w:val="false"/>
          <w:bCs w:val="false"/>
          <w:i w:val="false"/>
          <w:iCs w:val="false"/>
          <w:color w:val="1F2937"/>
          <w:sz w:val="19"/>
          <w:szCs w:val="19"/>
        </w:rPr>
        <w:t xml:space="preserve">— Acceso prioritario ($8–$12 USD/mes): candidatos suscritos reciben las ofertas 24 horas antes que el canal general, con perfil destacado ante las empresas y alertas por especialidad.</w:t>
      </w:r>
    </w:p>
    <w:p>
      <w:pPr>
        <w:spacing w:after="70" w:line="276" w:lineRule="auto"/>
        <w:jc w:val="left"/>
      </w:pPr>
      <w:r>
        <w:rPr>
          <w:rFonts w:ascii="Arial" w:cs="Arial" w:eastAsia="Arial" w:hAnsi="Arial"/>
          <w:b w:val="false"/>
          <w:bCs w:val="false"/>
          <w:i w:val="false"/>
          <w:iCs w:val="false"/>
          <w:color w:val="1F2937"/>
          <w:sz w:val="19"/>
          <w:szCs w:val="19"/>
        </w:rPr>
        <w:t xml:space="preserve">— Potencial: si el 2% de 15.000 suscriptores paga $10/mes = $3.000 USD/mes solo en suscripciones desde el mes 4.</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3 — Headhunting y Base de Datos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Empresas pagan por busqueda directa de perfiles especificos: $200–$500 USD por posicion cubierta.</w:t>
      </w:r>
    </w:p>
    <w:p>
      <w:pPr>
        <w:spacing w:after="70" w:line="276" w:lineRule="auto"/>
        <w:jc w:val="left"/>
      </w:pPr>
      <w:r>
        <w:rPr>
          <w:rFonts w:ascii="Arial" w:cs="Arial" w:eastAsia="Arial" w:hAnsi="Arial"/>
          <w:b w:val="false"/>
          <w:bCs w:val="false"/>
          <w:i w:val="false"/>
          <w:iCs w:val="false"/>
          <w:color w:val="1F2937"/>
          <w:sz w:val="19"/>
          <w:szCs w:val="19"/>
        </w:rPr>
        <w:t xml:space="preserve">— La base de candidatos registrados (cargo, especialidad, region, disponibilidad) es el activo mas valioso a largo plazo.</w:t>
      </w:r>
    </w:p>
    <w:p>
      <w:pPr>
        <w:spacing w:after="70" w:line="276" w:lineRule="auto"/>
        <w:jc w:val="left"/>
      </w:pPr>
      <w:r>
        <w:rPr>
          <w:rFonts w:ascii="Arial" w:cs="Arial" w:eastAsia="Arial" w:hAnsi="Arial"/>
          <w:b w:val="false"/>
          <w:bCs w:val="false"/>
          <w:i w:val="false"/>
          <w:iCs w:val="false"/>
          <w:color w:val="1F2937"/>
          <w:sz w:val="19"/>
          <w:szCs w:val="19"/>
        </w:rPr>
        <w:t xml:space="preserve">— A mayor base, mayor precio de headhunting: la probabilidad de encontrar el perfil correcto aumenta con cada candidato registrado.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4 — Cursos y Capacitaciones Online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37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PRODUCTO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REFERENCIA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CANAL DE VENTA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Curso online: Mantenimiento Preventivo en Mineria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$150–$300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principal + plataforma Hotmart/Teachable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Webinar mensual tecnico (grabado)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WhatsApp + suscriptores email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Capacitacion in-company (presencial o remota)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$800–$3.000 USD/dia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Venta directa B2B via red de actividad tecnica del sectors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Licencia de libros para capacitacion interna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$500–$2.000 USD/empresa/ano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Propuesta directa a gerencias de operaciones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5 — Consultoria Tecnica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SERVICIO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REFERENCIA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Diagnostico plan de mantenimiento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Revision y evaluacion del plan de mantenimiento de equipos. Informe con recomendaciones.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$1.500–$4.000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Asesoria seleccion perfiles tecnicos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del canal evalua junto a la empresa los candidatos para cargos criticos de mantenimiento.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$300–$800 USD/proceso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Mentoria a supervisores / jefes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Programa de 3 a 6 meses de mentoria directa con responsables de mantenimiento.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$500–$1.200 USD/mes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Capa 6 — Sello Editorial y Licencias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Licencias corporativas: las principales mineras pagan por usar el conocimiento tecnico acumulado como material de capacitacion interna para sus equipos tecnicos.</w:t>
      </w:r>
    </w:p>
    <w:p>
      <w:pPr>
        <w:spacing w:after="70" w:line="276" w:lineRule="auto"/>
        <w:jc w:val="left"/>
      </w:pPr>
      <w:r>
        <w:rPr>
          <w:rFonts w:ascii="Arial" w:cs="Arial" w:eastAsia="Arial" w:hAnsi="Arial"/>
          <w:b w:val="false"/>
          <w:bCs w:val="false"/>
          <w:i w:val="false"/>
          <w:iCs w:val="false"/>
          <w:color w:val="1F2937"/>
          <w:sz w:val="19"/>
          <w:szCs w:val="19"/>
        </w:rPr>
        <w:t xml:space="preserve">— Nuevas ediciones y actualizaciones: cada edicion adicional genera un nuevo ciclo de ventas y refuerza la autoridad del autor.</w:t>
      </w:r>
    </w:p>
    <w:p>
      <w:pPr>
        <w:spacing w:after="70" w:line="276" w:lineRule="auto"/>
        <w:jc w:val="left"/>
      </w:pPr>
      <w:r>
        <w:rPr>
          <w:rFonts w:ascii="Arial" w:cs="Arial" w:eastAsia="Arial" w:hAnsi="Arial"/>
          <w:b w:val="false"/>
          <w:bCs w:val="false"/>
          <w:i w:val="false"/>
          <w:iCs w:val="false"/>
          <w:color w:val="1F2937"/>
          <w:sz w:val="19"/>
          <w:szCs w:val="19"/>
        </w:rPr>
        <w:t xml:space="preserve">— Contenido exclusivo para suscriptores de acceso prioritario: resumenes ejecutivos y alertas de cargo como beneficio adicional.</w:t>
      </w:r>
    </w:p>
    <w:p>
      <w:pPr>
        <w:spacing w:after="70" w:line="276" w:lineRule="auto"/>
        <w:jc w:val="left"/>
      </w:pPr>
      <w:r>
        <w:rPr>
          <w:rFonts w:ascii="Arial" w:cs="Arial" w:eastAsia="Arial" w:hAnsi="Arial"/>
          <w:b w:val="false"/>
          <w:bCs w:val="false"/>
          <w:i w:val="false"/>
          <w:iCs w:val="false"/>
          <w:color w:val="1F2937"/>
          <w:sz w:val="19"/>
          <w:szCs w:val="19"/>
        </w:rPr>
        <w:t xml:space="preserve">— Co-autoria o prologo en publicaciones de terceros: genera honorarios y amplifica la marca del canal a nuevas audiencias.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3.7. El servicio perfeccionado — Los 4 pilares de la propuesta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estrategia refinada del canal se sostiene en cuatro pilares que juntos definen el servicio completo. Cada pilar responde a una pregunta que las empresas y los candidatos se hacen antes de confiar en 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PILAR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PREGUNTA QUE RESPONDE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LO RESUELVE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1. Validacion tecnica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 real este aviso? Es serio este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Cada aviso es revisado por un ingeniero especialista antes de publicarse. Firmado con el sello del canal. Ningun portal masivo hace esto.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2. Velocidad de resultado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Cuanto tardo en tener candidatos?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Primeras postulaciones en menos de 2 horas gracias a la tasa de apertura superior al 90% de WhatsApp. Los portales tardan dias.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3. Segmentacion perfecta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Llegan los candidatos correctos?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100% de la audiencia es tecnica minera. Cero CVs irrelevantes. La empresa no filtra ruido: recibe solo postulantes del rubro.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4. Simplicidad operativa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 complicado publicar?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de 5 minutos + pago online + publicacion en menos de 24 horas habiles. Sin registros, sin contratos anuales, sin plataformas complejas.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El circulo virtuoso del servicio</w:t>
            </w:r>
          </w:p>
          <w:p>
            <w:pPr>
              <w:spacing w:after="50"/>
            </w:pPr>
            <w:r>
              <w:rPr>
                <w:rFonts w:ascii="Arial" w:cs="Arial" w:eastAsia="Arial" w:hAnsi="Arial"/>
                <w:b w:val="false"/>
                <w:bCs w:val="false"/>
                <w:i w:val="false"/>
                <w:iCs w:val="false"/>
                <w:color w:val="1F2937"/>
                <w:sz w:val="18"/>
                <w:szCs w:val="18"/>
              </w:rPr>
              <w:t xml:space="preserve">— Mas avisos validados de calidad → mas confianza de los tecnicos → mayor tasa de apertura y postulacion.</w:t>
            </w:r>
          </w:p>
          <w:p>
            <w:pPr>
              <w:spacing w:after="50"/>
            </w:pPr>
            <w:r>
              <w:rPr>
                <w:rFonts w:ascii="Arial" w:cs="Arial" w:eastAsia="Arial" w:hAnsi="Arial"/>
                <w:b w:val="false"/>
                <w:bCs w:val="false"/>
                <w:i w:val="false"/>
                <w:iCs w:val="false"/>
                <w:color w:val="1F2937"/>
                <w:sz w:val="18"/>
                <w:szCs w:val="18"/>
              </w:rPr>
              <w:t xml:space="preserve">— Mayor postulacion → mejores resultados para las empresas → mas empresas publican y renuevan.</w:t>
            </w:r>
          </w:p>
          <w:p>
            <w:pPr>
              <w:spacing w:after="50"/>
            </w:pPr>
            <w:r>
              <w:rPr>
                <w:rFonts w:ascii="Arial" w:cs="Arial" w:eastAsia="Arial" w:hAnsi="Arial"/>
                <w:b w:val="false"/>
                <w:bCs w:val="false"/>
                <w:i w:val="false"/>
                <w:iCs w:val="false"/>
                <w:color w:val="1F2937"/>
                <w:sz w:val="18"/>
                <w:szCs w:val="18"/>
              </w:rPr>
              <w:t xml:space="preserve">— Mas empresas activas → mas ingresos → mas inversion en el canal (Nivel 2 y 3) → mejor servicio.</w:t>
            </w:r>
          </w:p>
          <w:p>
            <w:pPr>
              <w:spacing w:after="50"/>
            </w:pPr>
            <w:r>
              <w:rPr>
                <w:rFonts w:ascii="Arial" w:cs="Arial" w:eastAsia="Arial" w:hAnsi="Arial"/>
                <w:b w:val="false"/>
                <w:bCs w:val="false"/>
                <w:i w:val="false"/>
                <w:iCs w:val="false"/>
                <w:color w:val="1F2937"/>
                <w:sz w:val="18"/>
                <w:szCs w:val="18"/>
              </w:rPr>
              <w:t xml:space="preserve">— Mejor servicio → mas suscriptores → el ciclo se acelera. Cada vuelta del circulo fortalece las barreras de entrada frente a competidores.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Proyeccion Financiera Consolidada — 6 Capas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MES 1-2</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MES 3-4</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MES 5-6</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MES 7-12</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C1: Avisos Laborales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$300–$500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$600–$1.000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$1.000–$1.600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$1.500–$3.000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C2: Acceso prioritario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$100–$200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$300–$800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$800–$3.000 USD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C3: Headhunting</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$200–$400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$500–$1.000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$1.000–$2.000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C4: Cursos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$500–$2.000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$1.500–$5.000 USD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C5: Consultoria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$500–$1.500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$1.000–$3.000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$2.000–$6.000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C6: Editorial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$200–$500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$500–$2.000 USD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TOTAL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$300–$500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$1.400–$3.100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$3.500–$8.900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$7.300–$21.000</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II</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MERCADO Y COMPETENCIA</w:t>
            </w:r>
          </w:p>
          <w:p>
            <w:r>
              <w:rPr>
                <w:rFonts w:ascii="Arial" w:cs="Arial" w:eastAsia="Arial" w:hAnsi="Arial"/>
                <w:b w:val="false"/>
                <w:bCs w:val="false"/>
                <w:i w:val="false"/>
                <w:iCs w:val="false"/>
                <w:color w:val="AAAAAA"/>
                <w:sz w:val="19"/>
                <w:szCs w:val="19"/>
              </w:rPr>
              <w:t xml:space="preserve">Comparativa plataformas · Estrategia comercial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4. Analisis Comparativo de Plataformas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capitulo responde la pregunta que toda empresa hara: por que publicar con el administrador del canal en vez de Laborum o Trabajando.com. La respuesta es estructural, no solo de precio.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4.1. Contexto de los portales tradicionales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Laborum.com y Trabajando.com son los dos portales de empleo con mayor presencia en Chile. Trabajando.com opera desde 1999 y se define como la comunidad de empleo mas grande de Chile, con presencia en toda LATAM. Ambos ofrecen un ecosistema completo: publicacion de avisos, herramientas ATS, IA para rankear postulantes y acceso a bases de datos de millones de candidatos.</w:t>
      </w:r>
    </w:p>
    <w:p>
      <w:pPr>
        <w:spacing w:after="120" w:line="276" w:lineRule="auto"/>
        <w:jc w:val="left"/>
      </w:pPr>
      <w:r>
        <w:rPr>
          <w:rFonts w:ascii="Arial" w:cs="Arial" w:eastAsia="Arial" w:hAnsi="Arial"/>
          <w:b w:val="false"/>
          <w:bCs w:val="false"/>
          <w:i w:val="false"/>
          <w:iCs w:val="false"/>
          <w:color w:val="1F2937"/>
          <w:sz w:val="20"/>
          <w:szCs w:val="20"/>
        </w:rPr>
        <w:t xml:space="preserve">Sin embargo, esa amplitud es precisamente su limitacion para la industria minera tecnica: estan disenados para servir a todos los sectores. Falabella, Sodexo, BancoEstado y una empresa minera de Antofagasta compiten por la misma visibilidad en el mismo espacio.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4.2. Comparativa maestra — 10 dimensiones criticas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CRITERIO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PORTALES TRADICIONALES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CANAL MANTEWORK</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VENTAJA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Segmentacion audiencia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Generica: todos los sectores e industrias del pais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 tecnicos mantenimiento minero. Cero ruido.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Costo por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$50–$200 USD estimado (sin garantia de posicion)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$35–$150 USD con audiencia 100% pertinente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Velocidad respuesta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Primeras postulaciones: 24–72 horas tipicamente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Primeras postulaciones: menos de 2 horas tipicamente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Calidad candidatos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Alto volumen, baja pertinencia: muchos CVs no calificados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Menor volumen, alta pertinencia: tecnicos del sector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Validacion tecnica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revision: publican lo que la empresa envia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del canal valida cada aviso antes de publicarlo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Tasa de apertura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20–30% (email / app de notificacion)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Mas del 90% (WhatsApp — lectura casi inmediata)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Visibilidad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Compite con cientos de avisos simultaneos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es protagonista unico en el momento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Herramientas ATS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 gestion candidatos, filtros, reportes, 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gestion manual por la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PORTALES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Reconocimiento inst.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Alto: conocidos por RRHH a nivel nacional hace 20+ anos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construccion (marca del canal de el administrador del canal lo acelera)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PORTALES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Alcance geografico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LATAM completo (Argentina, Colombia, Peru y mas)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Chile (expansion futura a Peru y Bolivia)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EMPATE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Conclusion: el Canal de el administrador del canal presenta ventaja en 7 de las 10 dimensiones criticas para la contratacion de personal tecnico minero en Chile.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4.3. Comparativa de precios referenciales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portales tradicionales no publican sus tarifas de manera transparente. Los valores indicados son estimaciones basadas en informacion de mercado disponible a agosto de 2026.</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100"/>
        <w:gridCol w:w="27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PLATAFORMA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PLAN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REF.</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DURACION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OBSERVACION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Trabajando.com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basico (standard)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~$45–$80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Aparece en listado general. Visibilidad limitada sin pago adicional.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Trabajando.com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destacado / urgente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~$120–$200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Mayor visibilidad. Compite con otros avisos destacados simultaneamente.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Laborum.com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basico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~$40–$70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Acceso a base de postulantes Laborum. Sin garantia de posicion.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Laborum.com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premium / urgente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~$100–$180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Posicion destacada. Notificaciones a candidatos sugeridos por algoritmo.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Canal el administrador del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Basico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 USD (promo) / regular $35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 tecnicos mineros. Audiencia 100% segmentada. Sin competencia.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Canal el administrador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Estandar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 USD (promo) / regular $80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 dias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 publicaciones. Destacado. Validacion tecnica incluida sin costo extra.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Canal el administrador del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Premium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 USD (promo) / regular $150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publicaciones. Fijado al tope del canal. Maxima visibilidad garantizada.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Canal el administrador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Pack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 USD/mes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ilimitados. Logo en canal. Difusion en los 15 grupos especializados tecnicos.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4.4. Cuando usar cada plataforma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CARGO / SITUACION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PLATAFORMA RECOMENDADA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RAZON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Tecnico de mantenimiento minero (mecanico, electricista, instrumentista, soldador)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CANAL MANTEWORK</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Audiencia 100% pertinente. Respuesta en horas. Costo optimo.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Supervisor o Jefe de Turno en faena minera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CANAL MANTEWORK</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perfil esta en la red. Validacion tecnica de el administrador del canal agrega valor al proceso.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Administrador de Contrato o Jefe de Mantenimiento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AMBAS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tiene el perfil, portales pueden ampliar el alcance para cargos de jerarquia media.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 cargos tecnicos simultaneos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PACK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Pack Empresa = avisos ilimitados a $350/mes. Mucho mas economico que publicar 10 avisos en portales.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Cargo ejecutivo (Gerente, Director)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PORTALES + LINKEDIN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no es el medio principal para cargos directivos. Usar como complemento.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Cargo fuera de la industria minera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PORTALES MASIVOS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especializado en mineria. Para otras industrias, portales genericos son mas adecuados.</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5. Estrategia Comercial y Empresas Objetivo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5.1. Mensaje de lanzamiento del canal — Texto oficial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mensaje se envia a los grupos de WhatsApp para migrar la audiencia al canal oficial. Tiene tres partes: contexto, presentacion del canal y una linea de transparencia sobre el modelo de negocio. Principio de redaccion: honestidad directa. Un mensaje corto, claro y sin adornos tiene mas impacto que uno largo y promocional.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DDDDDD" w:sz="1"/>
              <w:left w:val="single" w:color="C4A04A" w:sz="16"/>
              <w:bottom w:val="single" w:color="DDDDDD" w:sz="1"/>
              <w:right w:val="single" w:color="DDDDDD" w:sz="1"/>
            </w:tcBorders>
            <w:shd w:fill="F2F4F7" w:color="auto" w:val="clear"/>
            <w:tcMar>
              <w:top w:type="dxa" w:w="140"/>
              <w:left w:type="dxa" w:w="220"/>
              <w:bottom w:type="dxa" w:w="140"/>
              <w:right w:type="dxa" w:w="220"/>
            </w:tcMar>
          </w:tcPr>
          <w:p>
            <w:pPr>
              <w:spacing w:after="100"/>
            </w:pPr>
            <w:r>
              <w:rPr>
                <w:rFonts w:ascii="Arial" w:cs="Arial" w:eastAsia="Arial" w:hAnsi="Arial"/>
                <w:b/>
                <w:bCs/>
                <w:i w:val="false"/>
                <w:iCs w:val="false"/>
                <w:color w:val="0E1F3C"/>
                <w:sz w:val="20"/>
                <w:szCs w:val="20"/>
              </w:rPr>
              <w:t xml:space="preserve">Hola a todos.</w:t>
            </w:r>
          </w:p>
          <w:p>
            <w:pPr>
              <w:spacing w:after="80"/>
            </w:pPr>
            <w:r>
              <w:rPr>
                <w:rFonts w:ascii="Arial" w:cs="Arial" w:eastAsia="Arial" w:hAnsi="Arial"/>
                <w:b w:val="false"/>
                <w:bCs w:val="false"/>
                <w:i w:val="false"/>
                <w:iCs w:val="false"/>
                <w:color w:val="1F2937"/>
                <w:sz w:val="19"/>
                <w:szCs w:val="19"/>
              </w:rPr>
              <w:t xml:space="preserve">Durante anos hemos compartido en estos grupos informacion tecnica de mantenimiento minero. Hoy damos un paso mas: lanzamos el canal oficial MANTEWORK, un espacio dedicado exclusivamente a ofertas laborales del sector.</w:t>
            </w:r>
          </w:p>
          <w:p>
            <w:pPr>
              <w:spacing w:after="60"/>
            </w:pPr>
            <w:r>
              <w:rPr>
                <w:rFonts w:ascii="Arial" w:cs="Arial" w:eastAsia="Arial" w:hAnsi="Arial"/>
                <w:b/>
                <w:bCs/>
                <w:i w:val="false"/>
                <w:iCs w:val="false"/>
                <w:color w:val="0E1F3C"/>
                <w:sz w:val="19"/>
                <w:szCs w:val="19"/>
              </w:rPr>
              <w:t xml:space="preserve">Lo que van a recibir en el canal:</w:t>
            </w:r>
          </w:p>
          <w:p>
            <w:pPr>
              <w:spacing w:after="50"/>
            </w:pPr>
            <w:r>
              <w:rPr>
                <w:rFonts w:ascii="Arial" w:cs="Arial" w:eastAsia="Arial" w:hAnsi="Arial"/>
                <w:b w:val="false"/>
                <w:bCs w:val="false"/>
                <w:i w:val="false"/>
                <w:iCs w:val="false"/>
                <w:color w:val="1F2937"/>
                <w:sz w:val="19"/>
                <w:szCs w:val="19"/>
              </w:rPr>
              <w:t xml:space="preserve">✅  Ofertas laborales reales de empresas mineras verificadas</w:t>
            </w:r>
          </w:p>
          <w:p>
            <w:pPr>
              <w:spacing w:after="50"/>
            </w:pPr>
            <w:r>
              <w:rPr>
                <w:rFonts w:ascii="Arial" w:cs="Arial" w:eastAsia="Arial" w:hAnsi="Arial"/>
                <w:b w:val="false"/>
                <w:bCs w:val="false"/>
                <w:i w:val="false"/>
                <w:iCs w:val="false"/>
                <w:color w:val="1F2937"/>
                <w:sz w:val="19"/>
                <w:szCs w:val="19"/>
              </w:rPr>
              <w:t xml:space="preserve">✅  Cargos tecnicos, supervision y jefatura de mantenimiento en todo Chile</w:t>
            </w:r>
          </w:p>
          <w:p>
            <w:pPr>
              <w:spacing w:after="50"/>
            </w:pPr>
            <w:r>
              <w:rPr>
                <w:rFonts w:ascii="Arial" w:cs="Arial" w:eastAsia="Arial" w:hAnsi="Arial"/>
                <w:b w:val="false"/>
                <w:bCs w:val="false"/>
                <w:i w:val="false"/>
                <w:iCs w:val="false"/>
                <w:color w:val="1F2937"/>
                <w:sz w:val="19"/>
                <w:szCs w:val="19"/>
              </w:rPr>
              <w:t xml:space="preserve">✅  Cada aviso revisado antes de publicarse — cero avisos falsos o incompletos</w:t>
            </w:r>
          </w:p>
          <w:p>
            <w:pPr>
              <w:spacing w:after="100"/>
            </w:pPr>
            <w:r>
              <w:rPr>
                <w:rFonts w:ascii="Arial" w:cs="Arial" w:eastAsia="Arial" w:hAnsi="Arial"/>
                <w:b w:val="false"/>
                <w:bCs w:val="false"/>
                <w:i w:val="false"/>
                <w:iCs w:val="false"/>
                <w:color w:val="1F2937"/>
                <w:sz w:val="19"/>
                <w:szCs w:val="19"/>
              </w:rPr>
              <w:t xml:space="preserve">✅  Gratis para todos ustedes, siempre</w:t>
            </w:r>
          </w:p>
          <w:p>
            <w:pPr>
              <w:spacing w:after="80"/>
            </w:pPr>
            <w:r>
              <w:rPr>
                <w:rFonts w:ascii="Arial" w:cs="Arial" w:eastAsia="Arial" w:hAnsi="Arial"/>
                <w:b w:val="false"/>
                <w:bCs w:val="false"/>
                <w:i/>
                <w:iCs/>
                <w:color w:val="1F2937"/>
                <w:sz w:val="19"/>
                <w:szCs w:val="19"/>
              </w:rPr>
              <w:t xml:space="preserve">Una cosa que prefiero decir directo: las empresas que quieren llegar a ustedes pagan por publicar aqui. Ese pago es lo que me permite revisar cada aviso antes de que llegue al canal. Si una empresa no paga, no publica. Si un aviso no pasa la revision tecnica, tampoco publica. Ustedes reciben menos avisos pero de mejor calidad.</w:t>
            </w:r>
          </w:p>
          <w:p>
            <w:pPr>
              <w:spacing w:after="80"/>
            </w:pPr>
            <w:r>
              <w:rPr>
                <w:rFonts w:ascii="Arial" w:cs="Arial" w:eastAsia="Arial" w:hAnsi="Arial"/>
                <w:b w:val="false"/>
                <w:bCs w:val="false"/>
                <w:i w:val="false"/>
                <w:iCs w:val="false"/>
                <w:color w:val="1F2937"/>
                <w:sz w:val="19"/>
                <w:szCs w:val="19"/>
              </w:rPr>
              <w:t xml:space="preserve">Eso es todo. Si les parece util, compartan con colegas del rubro.</w:t>
            </w:r>
          </w:p>
          <w:p>
            <w:r>
              <w:rPr>
                <w:rFonts w:ascii="Arial" w:cs="Arial" w:eastAsia="Arial" w:hAnsi="Arial"/>
                <w:b/>
                <w:bCs/>
                <w:i w:val="false"/>
                <w:iCs w:val="false"/>
                <w:color w:val="0E1F3C"/>
                <w:sz w:val="20"/>
                <w:szCs w:val="20"/>
              </w:rPr>
              <w:t xml:space="preserve">👉  Unirse al canal: [LINK DEL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Por que incluir la linea de transparencia en el mensaje</w:t>
            </w:r>
          </w:p>
          <w:p>
            <w:pPr>
              <w:spacing w:after="50"/>
            </w:pPr>
            <w:r>
              <w:rPr>
                <w:rFonts w:ascii="Arial" w:cs="Arial" w:eastAsia="Arial" w:hAnsi="Arial"/>
                <w:b w:val="false"/>
                <w:bCs w:val="false"/>
                <w:i w:val="false"/>
                <w:iCs w:val="false"/>
                <w:color w:val="1F2937"/>
                <w:sz w:val="18"/>
                <w:szCs w:val="18"/>
              </w:rPr>
              <w:t xml:space="preserve">— El tecnico minero tiene experiencia de faena — detecta cuando alguien le oculta algo y lo interpreta como senal de alerta. Decirlo primero convierte una posible objecion en una fortaleza.</w:t>
            </w:r>
          </w:p>
          <w:p>
            <w:pPr>
              <w:spacing w:after="50"/>
            </w:pPr>
            <w:r>
              <w:rPr>
                <w:rFonts w:ascii="Arial" w:cs="Arial" w:eastAsia="Arial" w:hAnsi="Arial"/>
                <w:b w:val="false"/>
                <w:bCs w:val="false"/>
                <w:i w:val="false"/>
                <w:iCs w:val="false"/>
                <w:color w:val="1F2937"/>
                <w:sz w:val="18"/>
                <w:szCs w:val="18"/>
              </w:rPr>
              <w:t xml:space="preserve">— El cobro a las empresas es el mecanismo que protege la calidad de lo que recibe el tecnico: si una empresa no paga, no publica; si no pasa la revision, tampoco. Eso beneficia directamente al candidato.</w:t>
            </w:r>
          </w:p>
          <w:p>
            <w:pPr>
              <w:spacing w:after="50"/>
            </w:pPr>
            <w:r>
              <w:rPr>
                <w:rFonts w:ascii="Arial" w:cs="Arial" w:eastAsia="Arial" w:hAnsi="Arial"/>
                <w:b w:val="false"/>
                <w:bCs w:val="false"/>
                <w:i w:val="false"/>
                <w:iCs w:val="false"/>
                <w:color w:val="1F2937"/>
                <w:sz w:val="18"/>
                <w:szCs w:val="18"/>
              </w:rPr>
              <w:t xml:space="preserve">— Esta linea se menciona UNA SOLA VEZ, en el mensaje de lanzamiento. No aparece en el sitio web, ni en los avisos, ni en publicaciones posteriores del canal. El canal habla despues por si solo con la calidad de lo que publica.</w:t>
            </w:r>
          </w:p>
          <w:p>
            <w:pPr>
              <w:spacing w:after="50"/>
            </w:pPr>
            <w:r>
              <w:rPr>
                <w:rFonts w:ascii="Arial" w:cs="Arial" w:eastAsia="Arial" w:hAnsi="Arial"/>
                <w:b w:val="false"/>
                <w:bCs w:val="false"/>
                <w:i w:val="false"/>
                <w:iCs w:val="false"/>
                <w:color w:val="1F2937"/>
                <w:sz w:val="18"/>
                <w:szCs w:val="18"/>
              </w:rPr>
              <w:t xml:space="preserve">— Si un tecnico pregunta despues del lanzamiento, la respuesta es simple: 'Si, las empresas pagan por llegar a ti. Por eso te llegan avisos reales y validados, no cualquier cosa.'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5.2. Pitch para empresas — Version con marca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DDDDDD" w:sz="1"/>
              <w:left w:val="single" w:color="0E1F3C" w:sz="16"/>
              <w:bottom w:val="single" w:color="DDDDDD" w:sz="1"/>
              <w:right w:val="single" w:color="DDDDDD" w:sz="1"/>
            </w:tcBorders>
            <w:shd w:fill="F2F5F9" w:color="auto" w:val="clear"/>
            <w:tcMar>
              <w:top w:type="dxa" w:w="120"/>
              <w:left w:type="dxa" w:w="200"/>
              <w:bottom w:type="dxa" w:w="120"/>
              <w:right w:type="dxa" w:w="200"/>
            </w:tcMar>
          </w:tcPr>
          <w:p>
            <w:pPr>
              <w:spacing w:after="80"/>
            </w:pPr>
            <w:r>
              <w:rPr>
                <w:rFonts w:ascii="Arial" w:cs="Arial" w:eastAsia="Arial" w:hAnsi="Arial"/>
                <w:b/>
                <w:bCs/>
                <w:i w:val="false"/>
                <w:iCs w:val="false"/>
                <w:color w:val="0E1F3C"/>
                <w:sz w:val="19"/>
                <w:szCs w:val="19"/>
              </w:rPr>
              <w:t xml:space="preserve">Estimado/a [Nombre],</w:t>
            </w:r>
          </w:p>
          <w:p>
            <w:pPr>
              <w:spacing w:after="80"/>
            </w:pPr>
            <w:r>
              <w:rPr>
                <w:rFonts w:ascii="Arial" w:cs="Arial" w:eastAsia="Arial" w:hAnsi="Arial"/>
                <w:b w:val="false"/>
                <w:bCs w:val="false"/>
                <w:i w:val="false"/>
                <w:iCs w:val="false"/>
                <w:color w:val="1F2937"/>
                <w:sz w:val="19"/>
                <w:szCs w:val="19"/>
              </w:rPr>
              <w:t xml:space="preserve">MANTEWORK es Administrador del Canal, ingeniero y especialista tecnico del sector minero.</w:t>
            </w:r>
          </w:p>
          <w:p>
            <w:pPr>
              <w:spacing w:after="80"/>
            </w:pPr>
            <w:r>
              <w:rPr>
                <w:rFonts w:ascii="Arial" w:cs="Arial" w:eastAsia="Arial" w:hAnsi="Arial"/>
                <w:b w:val="false"/>
                <w:bCs w:val="false"/>
                <w:i w:val="false"/>
                <w:iCs w:val="false"/>
                <w:color w:val="1F2937"/>
                <w:sz w:val="19"/>
                <w:szCs w:val="19"/>
              </w:rPr>
              <w:t xml:space="preserve">He construido una red de mas de 15.000 tecnicos especializados en mantenimiento minero, organizados en grupos de WhatsApp activos en todo Chile.</w:t>
            </w:r>
          </w:p>
          <w:p>
            <w:pPr>
              <w:spacing w:after="80"/>
            </w:pPr>
            <w:r>
              <w:rPr>
                <w:rFonts w:ascii="Arial" w:cs="Arial" w:eastAsia="Arial" w:hAnsi="Arial"/>
                <w:b w:val="false"/>
                <w:bCs w:val="false"/>
                <w:i w:val="false"/>
                <w:iCs w:val="false"/>
                <w:color w:val="1F2937"/>
                <w:sz w:val="19"/>
                <w:szCs w:val="19"/>
              </w:rPr>
              <w:t xml:space="preserve">Ofrezco publicacion de ofertas laborales directamente a este segmento — con resultados en menos de 48 horas, validacion tecnica de cada aviso y el respaldo de una comunidad que me conoce y confia en mi.</w:t>
            </w:r>
          </w:p>
          <w:p>
            <w:pPr>
              <w:spacing w:after="80"/>
            </w:pPr>
            <w:r>
              <w:rPr>
                <w:rFonts w:ascii="Arial" w:cs="Arial" w:eastAsia="Arial" w:hAnsi="Arial"/>
                <w:b/>
                <w:bCs/>
                <w:i w:val="false"/>
                <w:iCs w:val="false"/>
                <w:color w:val="0E1F3C"/>
                <w:sz w:val="19"/>
                <w:szCs w:val="19"/>
              </w:rPr>
              <w:t xml:space="preserve">No es un portal de empleo generico. Es el canal de EMPLEO TECNICO EN MINERIA mas segmentado de Chile, gestionado por quien conoce el sector desde adentro.</w:t>
            </w:r>
          </w:p>
          <w:p>
            <w:r>
              <w:rPr>
                <w:rFonts w:ascii="Arial" w:cs="Arial" w:eastAsia="Arial" w:hAnsi="Arial"/>
                <w:b w:val="false"/>
                <w:bCs w:val="false"/>
                <w:i w:val="false"/>
                <w:iCs w:val="false"/>
                <w:color w:val="C4A04A"/>
                <w:sz w:val="18"/>
                <w:szCs w:val="18"/>
              </w:rPr>
              <w:t xml:space="preserve">Nuestros planes parten desde $15 USD en promocion de lanzamiento. Si tienen posiciones abiertas, con gusto coordinamos 15 minutos esta semana.  —  Administrador del Canal · +56 9 XXXX XXXX</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5.3. Empresas objetivo prioritarias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EMPRESA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CARGO A CONTACTAR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ARGUMENTO DE ENTRADA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PRIORIDAD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Codelco — todas las divisiones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Gerente de Mantenimiento / Jefe RRHH</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Relacion preexistente con el sector. Contacto directo con decision makers.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BHP — Escondida / Pampa Norte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Administrador de Contrato / RRHH</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 internacional de contactos de actividad tecnica del sectors. Proponer en ingles si necesario.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Antofagasta Minerals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Director de Operaciones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 que valora la especializacion tecnica. Los libros son la credencial perfecta.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Epiroc / Sandvik / Komatsu Chile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Gerente de Servicio / RRHH</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Contratistas de equipos con necesidad permanente de personal tecnico especializado.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Finning / Salfa / Gestion Minera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Administrador de Contrato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Alta rotacion de personal tecnico. Clientes naturales del Pack Empresa mensual.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SQM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Gerente de Mantenimiento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Perfiles de mantenimiento de equipos de extraccion de litio y salmueras.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Media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OTEC y Centros de Formacion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Director Academico / Coordinador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Alianza: ellos ofrecen cursos a la audiencia, nosotros difundimos sus programas.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Media</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III</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OPERACIONES</w:t>
            </w:r>
          </w:p>
          <w:p>
            <w:r>
              <w:rPr>
                <w:rFonts w:ascii="Arial" w:cs="Arial" w:eastAsia="Arial" w:hAnsi="Arial"/>
                <w:b w:val="false"/>
                <w:bCs w:val="false"/>
                <w:i w:val="false"/>
                <w:iCs w:val="false"/>
                <w:color w:val="AAAAAA"/>
                <w:sz w:val="19"/>
                <w:szCs w:val="19"/>
              </w:rPr>
              <w:t xml:space="preserve">Flujo de publicacion · Plan de contenido · Crecimiento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6. Flujo Operativo de Publicacion — 7 Pasos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proceso de publicacion sigue un flujo estandarizado de 7 pasos que garantiza la calidad de los avisos, la satisfaccion de las empresas y la credibilidad ante los candidatos. La firma de el administrador del canal en cada aviso agrega una dimension de validacion tecnica que ningun portal puede ofrecer.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4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ACTOR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2980B9"/>
                <w:sz w:val="17"/>
                <w:szCs w:val="17"/>
              </w:rPr>
              <w:t xml:space="preserve">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Solicitar publicacion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contacta a el administrador del canal directamente. Su perfil de autor y referente tecnico acelera la decision de compra. Entrega datos del cargo.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MANTEWORK / 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Validar la oferta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del canal verifica que sea un cargo real de mantenimiento minero, con datos completos y empresa verificable. Este paso diferencia el canal de los portales masivos.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2980B9"/>
                <w:sz w:val="17"/>
                <w:szCs w:val="17"/>
              </w:rPr>
              <w:t xml:space="preserve">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Elegir plan y pagar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confirma el plan y el pago antes de publicar. Opcion de emitir boleta de honorarios o factura electronica.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MANTEWORK / 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Redactar el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aviso se redacta en formato estandar del canal. Firmado: Canal MANTEWORK — Mantenimiento Minero'. Esto eleva la percepcion ante los candidatos.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Publicar y difundir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Publicacion en canal principal + grupos segun plan. Fijado al tope en plan Premium. Notificacion a los suscriptores del canal tecnicos activos.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CANDIDATOS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Postular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candidatos contactan directamente a la empresa. La confianza en el administrador del canal aumenta la tasa de postulacion significativamente.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07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MANTEWORK / 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Seguimiento y cierre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Registro en planilla. Seguimiento proactivo. Solicitar testimonio para usar en marketing del canal. Ofrecer renovacion del plan.</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6.1. Formato estandar de aviso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Todo aviso publicado en el canal sigue esta estructura predefinida para mantener consistencia y facilitar la lectura en dispositivos moviles: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120"/>
              <w:left w:type="dxa" w:w="240"/>
              <w:bottom w:type="dxa" w:w="120"/>
              <w:right w:type="dxa" w:w="240"/>
            </w:tcMar>
          </w:tcPr>
          <w:p>
            <w:pPr>
              <w:spacing w:after="40"/>
            </w:pPr>
            <w:r>
              <w:rPr>
                <w:rFonts w:ascii="Arial" w:cs="Arial" w:eastAsia="Arial" w:hAnsi="Arial"/>
                <w:b/>
                <w:bCs/>
                <w:i w:val="false"/>
                <w:iCs w:val="false"/>
                <w:color w:val="C4A04A"/>
                <w:sz w:val="17"/>
                <w:szCs w:val="17"/>
              </w:rPr>
              <w:t xml:space="preserve">🔷  MNT-2026-XXX  ·  Aviso validado MANTEWORK</w:t>
            </w:r>
          </w:p>
          <w:p>
            <w:pPr>
              <w:spacing w:after="60"/>
            </w:pPr>
            <w:r>
              <w:rPr>
                <w:rFonts w:ascii="Arial" w:cs="Arial" w:eastAsia="Arial" w:hAnsi="Arial"/>
                <w:b/>
                <w:bCs/>
                <w:i w:val="false"/>
                <w:iCs w:val="false"/>
                <w:color w:val="FFFFFF"/>
                <w:sz w:val="21"/>
                <w:szCs w:val="21"/>
              </w:rPr>
              <w:t xml:space="preserve">⚙️  [CARGO] — [EMPRESA]</w:t>
            </w:r>
          </w:p>
          <w:p>
            <w:pPr>
              <w:spacing w:after="50"/>
            </w:pPr>
            <w:r>
              <w:rPr>
                <w:rFonts w:ascii="Arial" w:cs="Arial" w:eastAsia="Arial" w:hAnsi="Arial"/>
                <w:b w:val="false"/>
                <w:bCs w:val="false"/>
                <w:i w:val="false"/>
                <w:iCs w:val="false"/>
                <w:color w:val="FFFFFF"/>
                <w:sz w:val="19"/>
                <w:szCs w:val="19"/>
              </w:rPr>
              <w:t xml:space="preserve">📍  [Lugar / Faena / Region]</w:t>
            </w:r>
          </w:p>
          <w:p>
            <w:pPr>
              <w:spacing w:after="50"/>
            </w:pPr>
            <w:r>
              <w:rPr>
                <w:rFonts w:ascii="Arial" w:cs="Arial" w:eastAsia="Arial" w:hAnsi="Arial"/>
                <w:b w:val="false"/>
                <w:bCs w:val="false"/>
                <w:i w:val="false"/>
                <w:iCs w:val="false"/>
                <w:color w:val="FFFFFF"/>
                <w:sz w:val="19"/>
                <w:szCs w:val="19"/>
              </w:rPr>
              <w:t xml:space="preserve">🕐  Turno: [7x7 / 4x3 / 5x2]  ·  Contrato: [Indefinido / Plazo fijo]</w:t>
            </w:r>
          </w:p>
          <w:p>
            <w:pPr>
              <w:spacing w:after="50"/>
            </w:pPr>
            <w:r>
              <w:rPr>
                <w:rFonts w:ascii="Arial" w:cs="Arial" w:eastAsia="Arial" w:hAnsi="Arial"/>
                <w:b w:val="false"/>
                <w:bCs w:val="false"/>
                <w:i w:val="false"/>
                <w:iCs w:val="false"/>
                <w:color w:val="FFFFFF"/>
                <w:sz w:val="19"/>
                <w:szCs w:val="19"/>
              </w:rPr>
              <w:t xml:space="preserve">📋  Requisitos: [Listado breve de requisitos clave]</w:t>
            </w:r>
          </w:p>
          <w:p>
            <w:pPr>
              <w:spacing w:after="50"/>
            </w:pPr>
            <w:r>
              <w:rPr>
                <w:rFonts w:ascii="Arial" w:cs="Arial" w:eastAsia="Arial" w:hAnsi="Arial"/>
                <w:b w:val="false"/>
                <w:bCs w:val="false"/>
                <w:i w:val="false"/>
                <w:iCs w:val="false"/>
                <w:color w:val="FFFFFF"/>
                <w:sz w:val="19"/>
                <w:szCs w:val="19"/>
              </w:rPr>
              <w:t xml:space="preserve">📩  Postular: [WhatsApp / Email / Formulario]</w:t>
            </w:r>
          </w:p>
          <w:p>
            <w:r>
              <w:rPr>
                <w:rFonts w:ascii="Arial" w:cs="Arial" w:eastAsia="Arial" w:hAnsi="Arial"/>
                <w:b w:val="false"/>
                <w:bCs w:val="false"/>
                <w:i/>
                <w:iCs/>
                <w:color w:val="C4A04A"/>
                <w:sz w:val="17"/>
                <w:szCs w:val="17"/>
              </w:rPr>
              <w:t xml:space="preserve">⏰  Cierre: [Fecha limite]  ·  Canal MANTEWORK · Mantenimiento Minero CL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6.2. Numero de seguimiento de avisos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Cada aviso publicado en el canal lleva un numero de seguimiento unico con el formato MNT-AAAA-NNN. Este numero cumple tres funciones: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FUNCION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EJEMPLO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Identificacion unica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Cada aviso es irrepetible. Permite al admin, a la empresa y al candidato referenciar un aviso especifico sin ambiguedad.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MNT-2026-001</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Trazabilidad para la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puede consultar el estado de su aviso citando el numero. El admin lo localiza en el panel en segundos.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que estado esta el aviso MNT-2026-047?'</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Prueba de validacion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numero aparece en el aviso publicado en el canal. Su presencia indica que el aviso paso los 3 filtros del portal: formulario, pago y revision tecnica.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Cualquier aviso sin numero MNT no es oficial del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Control de vencimiento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panel de administracion registra la fecha de aprobacion y calcula automaticamente los dias restantes de vigencia asociados al numero.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MNT-2026-001 · 28 dias restantes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Formato oficial del numero de seguimiento</w:t>
            </w:r>
          </w:p>
          <w:p>
            <w:pPr>
              <w:spacing w:after="50"/>
            </w:pPr>
            <w:r>
              <w:rPr>
                <w:rFonts w:ascii="Arial" w:cs="Arial" w:eastAsia="Arial" w:hAnsi="Arial"/>
                <w:b w:val="false"/>
                <w:bCs w:val="false"/>
                <w:i w:val="false"/>
                <w:iCs w:val="false"/>
                <w:color w:val="1F2937"/>
                <w:sz w:val="18"/>
                <w:szCs w:val="18"/>
              </w:rPr>
              <w:t xml:space="preserve">— Estructura: MNT - AAAA - NNN</w:t>
            </w:r>
          </w:p>
          <w:p>
            <w:pPr>
              <w:spacing w:after="50"/>
            </w:pPr>
            <w:r>
              <w:rPr>
                <w:rFonts w:ascii="Arial" w:cs="Arial" w:eastAsia="Arial" w:hAnsi="Arial"/>
                <w:b w:val="false"/>
                <w:bCs w:val="false"/>
                <w:i w:val="false"/>
                <w:iCs w:val="false"/>
                <w:color w:val="1F2937"/>
                <w:sz w:val="18"/>
                <w:szCs w:val="18"/>
              </w:rPr>
              <w:t xml:space="preserve">— MNT: prefijo fijo de la marca MANTEWORK.</w:t>
            </w:r>
          </w:p>
          <w:p>
            <w:pPr>
              <w:spacing w:after="50"/>
            </w:pPr>
            <w:r>
              <w:rPr>
                <w:rFonts w:ascii="Arial" w:cs="Arial" w:eastAsia="Arial" w:hAnsi="Arial"/>
                <w:b w:val="false"/>
                <w:bCs w:val="false"/>
                <w:i w:val="false"/>
                <w:iCs w:val="false"/>
                <w:color w:val="1F2937"/>
                <w:sz w:val="18"/>
                <w:szCs w:val="18"/>
              </w:rPr>
              <w:t xml:space="preserve">— AAAA: ano de publicacion (2026, 2027, etc.).</w:t>
            </w:r>
          </w:p>
          <w:p>
            <w:pPr>
              <w:spacing w:after="50"/>
            </w:pPr>
            <w:r>
              <w:rPr>
                <w:rFonts w:ascii="Arial" w:cs="Arial" w:eastAsia="Arial" w:hAnsi="Arial"/>
                <w:b w:val="false"/>
                <w:bCs w:val="false"/>
                <w:i w:val="false"/>
                <w:iCs w:val="false"/>
                <w:color w:val="1F2937"/>
                <w:sz w:val="18"/>
                <w:szCs w:val="18"/>
              </w:rPr>
              <w:t xml:space="preserve">— NNN: numero correlativo de 3 digitos que reinicia cada ano (001, 002 ... 999).</w:t>
            </w:r>
          </w:p>
          <w:p>
            <w:pPr>
              <w:spacing w:after="50"/>
            </w:pPr>
            <w:r>
              <w:rPr>
                <w:rFonts w:ascii="Arial" w:cs="Arial" w:eastAsia="Arial" w:hAnsi="Arial"/>
                <w:b w:val="false"/>
                <w:bCs w:val="false"/>
                <w:i w:val="false"/>
                <w:iCs w:val="false"/>
                <w:color w:val="1F2937"/>
                <w:sz w:val="18"/>
                <w:szCs w:val="18"/>
              </w:rPr>
              <w:t xml:space="preserve">— Ejemplos: MNT-2026-001 (primer aviso del canal), MNT-2026-047 (aviso cuarenta y siete del ano).</w:t>
            </w:r>
          </w:p>
          <w:p>
            <w:pPr>
              <w:spacing w:after="50"/>
            </w:pPr>
            <w:r>
              <w:rPr>
                <w:rFonts w:ascii="Arial" w:cs="Arial" w:eastAsia="Arial" w:hAnsi="Arial"/>
                <w:b w:val="false"/>
                <w:bCs w:val="false"/>
                <w:i w:val="false"/>
                <w:iCs w:val="false"/>
                <w:color w:val="1F2937"/>
                <w:sz w:val="18"/>
                <w:szCs w:val="18"/>
              </w:rPr>
              <w:t xml:space="preserve">— El numero se asigna automaticamente al momento de la aprobacion por el administrador — no antes. Un aviso pendiente no tiene numero. Un aviso aprobado siempre tiene uno.</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7. Plan de Contenido y Estrategia de Crecimiento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7.1. Plan de contenido semanal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Nota critica sobre el canal de WhatsApp: es un canal UNIDIRECCIONAL. Los seguidores NO pueden escribir mensajes ni responder. Solo pueden reaccionar con emojis. Por lo tanto, cualquier formato de contenido que espere respuesta escrita del seguidor es inviable en el canal. Las unicas formas de interaccion real disponibles son: (1) encuestas nativas de WhatsApp — los seguidores pueden votar, (2) numero directo del admin para quien quiera profundizar, (3) grupos de WhatsApp separados para discusion libre.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PUBLICACION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FORMATO CORRECTO · EJEMPLO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Lunes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Aviso laboral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Oferta validada de empresa pagada con numero de seguimiento MNT-2026-XXX. Sin preguntas abiertas — el canal no permite respuestas.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Martes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Tip tecnico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Tip breve basado en experiencia de faena. SIN pregunta abierta al final. Ejemplo correcto: 'Tip de la semana: cuando un CAEX 930E presenta falla intermitente en freno de servicio, el primer punto de revision es el conector del sensor de presion en eje trasero — no la valvula. 8 de 10 casos estan ahi.' Sin pregunta. El dato habla solo.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Miercoles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Aviso laboral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Segunda oferta validada de la semana con numero de seguimiento MNT-2026-XXX.</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Jueves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Encuesta nativa WhatsApp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UNICA forma de interaccion real en el canal. Ejemplo: '¿Cuantas horas toma cambiar un cilindro de direccion en un 793F en tu faena? A) menos de 4 h  B) 4 a 8 h  C) mas de 8 h'. Los seguidores votan. Al dia siguiente publicar el resultado: 'El 62% de los tecnicos del canal respondio entre 4 y 8 horas. Gracias por participar.'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Viernes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Aviso laboral + dato sector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Tercera oferta de la semana + un dato relevante del sector (cifra Cochilco, deficit de tecnicos, nueva normativa) sin pedir respuesta.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Fines de semana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Sin publicaciones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tecnicos en turno 7x7 descansan. Sin notificaciones laborales los sabados y domingos.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Mensual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Estadisticas + reconocimiento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Publicacion mensual con estadisticas del canal (X avisos publicados, X empresas, X regiones). Sin pedir respuesta. Redirigir a numero directo (+56 9 XXXX XXXX) para quien quiera dar feedback o hacer preguntas.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Las 3 reglas del contenido en canal unidireccional</w:t>
            </w:r>
          </w:p>
          <w:p>
            <w:pPr>
              <w:spacing w:after="50"/>
            </w:pPr>
            <w:r>
              <w:rPr>
                <w:rFonts w:ascii="Arial" w:cs="Arial" w:eastAsia="Arial" w:hAnsi="Arial"/>
                <w:b w:val="false"/>
                <w:bCs w:val="false"/>
                <w:i w:val="false"/>
                <w:iCs w:val="false"/>
                <w:color w:val="1F2937"/>
                <w:sz w:val="18"/>
                <w:szCs w:val="18"/>
              </w:rPr>
              <w:t xml:space="preserve">— Regla 1 — Proporcion 3:1: por cada 3 avisos pagados, 1 contenido tecnico gratuito. Esto evita que el canal sea percibido como directorio de empleo puro y mantiene al tecnico atento aunque no este buscando trabajo.</w:t>
            </w:r>
          </w:p>
          <w:p>
            <w:pPr>
              <w:spacing w:after="50"/>
            </w:pPr>
            <w:r>
              <w:rPr>
                <w:rFonts w:ascii="Arial" w:cs="Arial" w:eastAsia="Arial" w:hAnsi="Arial"/>
                <w:b w:val="false"/>
                <w:bCs w:val="false"/>
                <w:i w:val="false"/>
                <w:iCs w:val="false"/>
                <w:color w:val="1F2937"/>
                <w:sz w:val="18"/>
                <w:szCs w:val="18"/>
              </w:rPr>
              <w:t xml:space="preserve">— Regla 2 — Nunca preguntas abiertas: el canal no permite respuestas. Publicar '¿alguien ha visto esto en terreno?' genera frustracion porque nadie puede responder. Las encuestas nativas de WhatsApp son la unica excepcion — los seguidores si pueden votar en ellas.</w:t>
            </w:r>
          </w:p>
          <w:p>
            <w:pPr>
              <w:spacing w:after="50"/>
            </w:pPr>
            <w:r>
              <w:rPr>
                <w:rFonts w:ascii="Arial" w:cs="Arial" w:eastAsia="Arial" w:hAnsi="Arial"/>
                <w:b w:val="false"/>
                <w:bCs w:val="false"/>
                <w:i w:val="false"/>
                <w:iCs w:val="false"/>
                <w:color w:val="1F2937"/>
                <w:sz w:val="18"/>
                <w:szCs w:val="18"/>
              </w:rPr>
              <w:t xml:space="preserve">— Regla 3 — Redirigir al numero directo: si el contenido invita a interaccion, cerrar con 'Si tienes experiencia con esto, escribe al +56 9 XXXX XXXX.' El admin recibe en su WhatsApp personal y puede hacer un resumen para el canal dias despues.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7.2. Estrategia de crecimiento — de 15.000 a 50.000 suscriptores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2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ETAPA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PERIODO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ACCIONES CLAVE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BASE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Mes 1–3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Migrar los grupos de WhatsApp al canal con el mensaje de lanzamiento firmado por el administrador del canal</w:t>
            </w:r>
          </w:p>
          <w:p>
            <w:pPr>
              <w:spacing w:after="40"/>
            </w:pPr>
            <w:r>
              <w:rPr>
                <w:rFonts w:ascii="Arial" w:cs="Arial" w:eastAsia="Arial" w:hAnsi="Arial"/>
                <w:b w:val="false"/>
                <w:bCs w:val="false"/>
                <w:i w:val="false"/>
                <w:iCs w:val="false"/>
                <w:color w:val="1F2937"/>
                <w:sz w:val="17"/>
                <w:szCs w:val="17"/>
              </w:rPr>
              <w:t xml:space="preserve">— Publicar formulario de registro de candidatos</w:t>
            </w:r>
          </w:p>
          <w:p>
            <w:pPr>
              <w:spacing w:after="40"/>
            </w:pPr>
            <w:r>
              <w:rPr>
                <w:rFonts w:ascii="Arial" w:cs="Arial" w:eastAsia="Arial" w:hAnsi="Arial"/>
                <w:b w:val="false"/>
                <w:bCs w:val="false"/>
                <w:i w:val="false"/>
                <w:iCs w:val="false"/>
                <w:color w:val="1F2937"/>
                <w:sz w:val="17"/>
                <w:szCs w:val="17"/>
              </w:rPr>
              <w:t xml:space="preserve">— Pedir a cada miembro que invite a 3 colegas tecnicos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~9.000 suscriptores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ESCALA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Mes 4–6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Alianzas con OTEC y escuelas tecnicas para difundir el canal en sus redes</w:t>
            </w:r>
          </w:p>
          <w:p>
            <w:pPr>
              <w:spacing w:after="40"/>
            </w:pPr>
            <w:r>
              <w:rPr>
                <w:rFonts w:ascii="Arial" w:cs="Arial" w:eastAsia="Arial" w:hAnsi="Arial"/>
                <w:b w:val="false"/>
                <w:bCs w:val="false"/>
                <w:i w:val="false"/>
                <w:iCs w:val="false"/>
                <w:color w:val="1F2937"/>
                <w:sz w:val="17"/>
                <w:szCs w:val="17"/>
              </w:rPr>
              <w:t xml:space="preserve">— Pauta en Meta Ads segmentada por cargo tecnico minero ($30–$50/mes)</w:t>
            </w:r>
          </w:p>
          <w:p>
            <w:pPr>
              <w:spacing w:after="40"/>
            </w:pPr>
            <w:r>
              <w:rPr>
                <w:rFonts w:ascii="Arial" w:cs="Arial" w:eastAsia="Arial" w:hAnsi="Arial"/>
                <w:b w:val="false"/>
                <w:bCs w:val="false"/>
                <w:i w:val="false"/>
                <w:iCs w:val="false"/>
                <w:color w:val="1F2937"/>
                <w:sz w:val="17"/>
                <w:szCs w:val="17"/>
              </w:rPr>
              <w:t xml:space="preserve">— Lanzar acceso prioritario de pago para candidatos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~20.000 suscriptores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CONSOLIDA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Mes 7–12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Crear canales regionales (Antofagasta, Atacama, O'Higgins)</w:t>
            </w:r>
          </w:p>
          <w:p>
            <w:pPr>
              <w:spacing w:after="40"/>
            </w:pPr>
            <w:r>
              <w:rPr>
                <w:rFonts w:ascii="Arial" w:cs="Arial" w:eastAsia="Arial" w:hAnsi="Arial"/>
                <w:b w:val="false"/>
                <w:bCs w:val="false"/>
                <w:i w:val="false"/>
                <w:iCs w:val="false"/>
                <w:color w:val="1F2937"/>
                <w:sz w:val="17"/>
                <w:szCs w:val="17"/>
              </w:rPr>
              <w:t xml:space="preserve">— Newsletter mensual por email para candidatos registrados</w:t>
            </w:r>
          </w:p>
          <w:p>
            <w:pPr>
              <w:spacing w:after="40"/>
            </w:pPr>
            <w:r>
              <w:rPr>
                <w:rFonts w:ascii="Arial" w:cs="Arial" w:eastAsia="Arial" w:hAnsi="Arial"/>
                <w:b w:val="false"/>
                <w:bCs w:val="false"/>
                <w:i w:val="false"/>
                <w:iCs w:val="false"/>
                <w:color w:val="1F2937"/>
                <w:sz w:val="17"/>
                <w:szCs w:val="17"/>
              </w:rPr>
              <w:t xml:space="preserve">— Webinars gratuitos para posicionarse como referente del sector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~50.000 suscriptores</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IV</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IDENTIDAD Y MARCA</w:t>
            </w:r>
          </w:p>
          <w:p>
            <w:r>
              <w:rPr>
                <w:rFonts w:ascii="Arial" w:cs="Arial" w:eastAsia="Arial" w:hAnsi="Arial"/>
                <w:b w:val="false"/>
                <w:bCs w:val="false"/>
                <w:i w:val="false"/>
                <w:iCs w:val="false"/>
                <w:color w:val="AAAAAA"/>
                <w:sz w:val="19"/>
                <w:szCs w:val="19"/>
              </w:rPr>
              <w:t xml:space="preserve">Propuestas de nombre · Conceptos de logo · Identidad visual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8. Propuestas de Nombre y Logotipos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propuesta de nombre y logotipos del canal esta documentada en detalle en el Anexo J de este documento (paginas 56 en adelante). El Anexo J incluye las 4 propuestas finalistas con sus logos en version fondo oscuro y fondo claro, la tabla comparativa de criterios y la recomendacion oficial.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Decision adoptada — Nombre oficial: MANTEWORK</w:t>
            </w:r>
          </w:p>
          <w:p>
            <w:pPr>
              <w:spacing w:after="50"/>
            </w:pPr>
            <w:r>
              <w:rPr>
                <w:rFonts w:ascii="Arial" w:cs="Arial" w:eastAsia="Arial" w:hAnsi="Arial"/>
                <w:b w:val="false"/>
                <w:bCs w:val="false"/>
                <w:i w:val="false"/>
                <w:iCs w:val="false"/>
                <w:color w:val="1F2937"/>
                <w:sz w:val="18"/>
                <w:szCs w:val="18"/>
              </w:rPr>
              <w:t xml:space="preserve">— Nombre elegido: MANTEWORK (fusion de Mantenimiento + Work).</w:t>
            </w:r>
          </w:p>
          <w:p>
            <w:pPr>
              <w:spacing w:after="50"/>
            </w:pPr>
            <w:r>
              <w:rPr>
                <w:rFonts w:ascii="Arial" w:cs="Arial" w:eastAsia="Arial" w:hAnsi="Arial"/>
                <w:b w:val="false"/>
                <w:bCs w:val="false"/>
                <w:i w:val="false"/>
                <w:iCs w:val="false"/>
                <w:color w:val="1F2937"/>
                <w:sz w:val="18"/>
                <w:szCs w:val="18"/>
              </w:rPr>
              <w:t xml:space="preserve">— Estrategia: marca independiente sin referencia al nombre personal del fundador — registrable, proyectable a LATAM y escalable como startup de reclutamiento especializado.</w:t>
            </w:r>
          </w:p>
          <w:p>
            <w:pPr>
              <w:spacing w:after="50"/>
            </w:pPr>
            <w:r>
              <w:rPr>
                <w:rFonts w:ascii="Arial" w:cs="Arial" w:eastAsia="Arial" w:hAnsi="Arial"/>
                <w:b w:val="false"/>
                <w:bCs w:val="false"/>
                <w:i w:val="false"/>
                <w:iCs w:val="false"/>
                <w:color w:val="1F2937"/>
                <w:sz w:val="18"/>
                <w:szCs w:val="18"/>
              </w:rPr>
              <w:t xml:space="preserve">— Isotipo: hexagono dorado con M central — simbolo geometrico de la ingenieria de precision y la mineria.</w:t>
            </w:r>
          </w:p>
          <w:p>
            <w:pPr>
              <w:spacing w:after="50"/>
            </w:pPr>
            <w:r>
              <w:rPr>
                <w:rFonts w:ascii="Arial" w:cs="Arial" w:eastAsia="Arial" w:hAnsi="Arial"/>
                <w:b w:val="false"/>
                <w:bCs w:val="false"/>
                <w:i w:val="false"/>
                <w:iCs w:val="false"/>
                <w:color w:val="1F2937"/>
                <w:sz w:val="18"/>
                <w:szCs w:val="18"/>
              </w:rPr>
              <w:t xml:space="preserve">— Ver el Anexo J para logos PNG, comparativa completa de propuestas y especificaciones tecnicas del icono de WhatsApp.</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9. Identidad Visual — Paleta, Tipografia y Tono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9.1. Paleta de colores oficial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COLOR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HEX</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USO PRINCIPAL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SIGNIFICADO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Acero Marino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#0E1F3C</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Fondos principales, headers, textos de autoridad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Profundidad, confianza, profesionalismo. El color de la noche en faena.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Dorado Casco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#C4A04A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Franjas, acentos, numeros destacados, firma el administrador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Excelencia tecnica, orgullo del oficio. El color del casco de seguridad premium.</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Rojo Alerta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#A81E28</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Alertas criticas, urgencia, avisos urgentes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Atencion inmediata. El color de la senal de detencion de emergencia en faena.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595959"/>
                <w:sz w:val="17"/>
                <w:szCs w:val="17"/>
              </w:rPr>
              <w:t xml:space="preserve">Gris Acero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#595959</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Texto secundario, notas, pie de pagina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Sobredad tecnica. El color del acero de los componentes de mantenimiento.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FFFFFF"/>
                <w:sz w:val="17"/>
                <w:szCs w:val="17"/>
              </w:rPr>
              <w:t xml:space="preserve">Blanco Limpio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#FFFFFF</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Fondos de contenido, texto sobre fondos oscuros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Claridad y legibilidad. El espacio blanco es tecnico y profesional.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9.2. Tipografia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3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ROL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TAMANO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Display / Titulos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Bold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22–28pt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Portadas de capitulo, nombre del canal, numeros KPI grandes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Encabezados H1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Bold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15pt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Titulos de seccion con borde inferior navy 10pt</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Encabezados H2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Bold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13pt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Subsecciones con franja dorada inferior 8pt — la firma visual del informe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Cuerpo de texto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Regular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10pt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Parrafos, descripciones, contenido general. Espaciado 1.15 entre lineas.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F2937"/>
                <w:sz w:val="17"/>
                <w:szCs w:val="17"/>
              </w:rPr>
              <w:t xml:space="preserve">Texto de tabla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Regular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8.5–9pt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Celdas de tablas. Bold para encabezados, Regular para datos.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595959"/>
                <w:sz w:val="17"/>
                <w:szCs w:val="17"/>
              </w:rPr>
              <w:t xml:space="preserve">Notas y pie de pagina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Arial Regular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8pt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Notas aclaratorias, pie de pagina, metadatos del documento.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9.3. Tono de comunicacion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PRINCIPIO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CORRECTO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INCORRECTO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Directo y sin rodeos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'Mecanico de Maquinaria Pesada — Codelco — Faena El Salvador — Turno 7x7'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'Buscamos a alguien apasionado por los desafios tecnicos que quiera crecer con nosotros'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Lenguaje del sector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CAEX, MTBF, MTTR, ERE, overhaul, horómetro, disponibilidad fisica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Camion, tiempo de reparacion, falla, disponibilidad de la maquina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Sin lenguaje corporativo RRHH</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'Cargo real, datos concretos, postula directo al WhatsApp indicado'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'Formamos parte de una empresa que valora el talento y el trabajo en equipo'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Emojis tecnicos para escaneo rapido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 cargo  📍 lugar  🕐 turno  📋 requisitos  📩 postular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emojis o con emojis genericos no relacionados con el sector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Reglas de publicacion que NO se violan</w:t>
            </w:r>
          </w:p>
          <w:p>
            <w:pPr>
              <w:spacing w:after="50"/>
            </w:pPr>
            <w:r>
              <w:rPr>
                <w:rFonts w:ascii="Arial" w:cs="Arial" w:eastAsia="Arial" w:hAnsi="Arial"/>
                <w:b w:val="false"/>
                <w:bCs w:val="false"/>
                <w:i w:val="false"/>
                <w:iCs w:val="false"/>
                <w:color w:val="1F2937"/>
                <w:sz w:val="18"/>
                <w:szCs w:val="18"/>
              </w:rPr>
              <w:t xml:space="preserve">— No publicar avisos sin datos concretos: sin turno, sin faena o sin forma de postular, el aviso no se publica.</w:t>
            </w:r>
          </w:p>
          <w:p>
            <w:pPr>
              <w:spacing w:after="50"/>
            </w:pPr>
            <w:r>
              <w:rPr>
                <w:rFonts w:ascii="Arial" w:cs="Arial" w:eastAsia="Arial" w:hAnsi="Arial"/>
                <w:b w:val="false"/>
                <w:bCs w:val="false"/>
                <w:i w:val="false"/>
                <w:iCs w:val="false"/>
                <w:color w:val="1F2937"/>
                <w:sz w:val="18"/>
                <w:szCs w:val="18"/>
              </w:rPr>
              <w:t xml:space="preserve">— No publicar mas de 3 avisos seguidos sin contenido tecnico de valor entre medio.</w:t>
            </w:r>
          </w:p>
          <w:p>
            <w:pPr>
              <w:spacing w:after="50"/>
            </w:pPr>
            <w:r>
              <w:rPr>
                <w:rFonts w:ascii="Arial" w:cs="Arial" w:eastAsia="Arial" w:hAnsi="Arial"/>
                <w:b w:val="false"/>
                <w:bCs w:val="false"/>
                <w:i w:val="false"/>
                <w:iCs w:val="false"/>
                <w:color w:val="1F2937"/>
                <w:sz w:val="18"/>
                <w:szCs w:val="18"/>
              </w:rPr>
              <w:t xml:space="preserve">— No publicar avisos de empresas no verificadas o con condiciones laborales que contradigan la ley chilena.</w:t>
            </w:r>
          </w:p>
          <w:p>
            <w:pPr>
              <w:spacing w:after="50"/>
            </w:pPr>
            <w:r>
              <w:rPr>
                <w:rFonts w:ascii="Arial" w:cs="Arial" w:eastAsia="Arial" w:hAnsi="Arial"/>
                <w:b w:val="false"/>
                <w:bCs w:val="false"/>
                <w:i w:val="false"/>
                <w:iCs w:val="false"/>
                <w:color w:val="1F2937"/>
                <w:sz w:val="18"/>
                <w:szCs w:val="18"/>
              </w:rPr>
              <w:t xml:space="preserve">— Todo aviso lleva la firma del canal: 'Canal el administrador del canal · Mantenimiento Minero CL'.</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V</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FINANZAS Y LEGAL</w:t>
            </w:r>
          </w:p>
          <w:p>
            <w:r>
              <w:rPr>
                <w:rFonts w:ascii="Arial" w:cs="Arial" w:eastAsia="Arial" w:hAnsi="Arial"/>
                <w:b w:val="false"/>
                <w:bCs w:val="false"/>
                <w:i w:val="false"/>
                <w:iCs w:val="false"/>
                <w:color w:val="AAAAAA"/>
                <w:sz w:val="19"/>
                <w:szCs w:val="19"/>
              </w:rPr>
              <w:t xml:space="preserve">Costos · Flujo de caja · Politica de precios · Contrato tipo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10. Estructura de Costos Operativos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de el administrador del canal tiene una estructura de costos muy baja porque aprovecha infraestructura preexistente (los 15 grupos, la red de contactos, el conocimiento acumulado). Los costos variables escalan con los ingresos, no antes.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2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ITEM</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MENSUAL USD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NOTA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Business / numero dedicado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FIJO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Cuenta personal es gratis. Business API desde ~$10/mes si se necesita escala.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Workspace (Gmail, Drive, Forms)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FIJO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Version gratuita es suficiente para el inicio del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Tiempo admin: publicacion y seguimiento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FIJO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Variable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Valorar hora propia: si cobras $15 USD/hr x 20 hrs/mes = $300 USD costo oportunidad.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Publicidad Meta Ads para crecer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VARIABLE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$30–$50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cuando quieras escalar la audiencia mas alla de la red organica.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Diseno grafico (Canva Pro)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VARIABLE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$15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Para crear material visual profesional. Version gratis disponible al inicio.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Comisiones cobro (PayPal, MercadoPago)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VARIABLE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3–5% del monto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Aprox. 3-5% de cada transaccion segun plataforma de cobro elegida.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Contador / asesor tributario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VARIABLE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$30–$80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Recomendable desde el mes 3 si los ingresos superan $500 USD/mes.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COSTO MINIMO MENSUAL ESTIMADO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TOTAL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contar el valor del tiempo propio del administrador.</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11. Flujo de Caja Proyectado — 12 Meses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Proyeccion conservadora basada en precios de mercado y tasas de conversion tipicas para canales de nicho especializados en Chile. Los valores reales pueden superar estos rangos dado el perfil y la red preexistente de el administrador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550"/>
        <w:gridCol w:w="550"/>
        <w:gridCol w:w="550"/>
        <w:gridCol w:w="550"/>
        <w:gridCol w:w="550"/>
        <w:gridCol w:w="550"/>
        <w:gridCol w:w="550"/>
        <w:gridCol w:w="550"/>
        <w:gridCol w:w="550"/>
        <w:gridCol w:w="550"/>
        <w:gridCol w:w="550"/>
        <w:gridCol w:w="55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CONCEPTO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SEP</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OCT</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NOV</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DIC</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ENE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FEB</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MAR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ABR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MAY</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JUN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JUL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AGO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INGRESOS TOTALES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$1.100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$2.600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$4.800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$6.200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EGRESOS TOTALES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$90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$110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$130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 USD promo / $150 regular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$220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$260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 USD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RESULTADO MENSUAL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$480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$710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$990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$1.370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$1.850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$2.420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$3.300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$4.580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$5.940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$7.700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$9.650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RESULTADO ACUMULADO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$1.490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$2.480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$3.850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$5.700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$8.120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$11.420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$16.000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$21.940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$29.640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$39.290 USD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Supuesto de ingresos por capa</w:t>
            </w:r>
          </w:p>
          <w:p>
            <w:pPr>
              <w:spacing w:after="50"/>
            </w:pPr>
            <w:r>
              <w:rPr>
                <w:rFonts w:ascii="Arial" w:cs="Arial" w:eastAsia="Arial" w:hAnsi="Arial"/>
                <w:b w:val="false"/>
                <w:bCs w:val="false"/>
                <w:i w:val="false"/>
                <w:iCs w:val="false"/>
                <w:color w:val="1F2937"/>
                <w:sz w:val="18"/>
                <w:szCs w:val="18"/>
              </w:rPr>
              <w:t xml:space="preserve">— Capa 1 (Avisos): 2 avisos Basico mes 1, creciendo hasta 12 Premium + 4 Pack Empresa en mes 12.</w:t>
            </w:r>
          </w:p>
          <w:p>
            <w:pPr>
              <w:spacing w:after="50"/>
            </w:pPr>
            <w:r>
              <w:rPr>
                <w:rFonts w:ascii="Arial" w:cs="Arial" w:eastAsia="Arial" w:hAnsi="Arial"/>
                <w:b w:val="false"/>
                <w:bCs w:val="false"/>
                <w:i w:val="false"/>
                <w:iCs w:val="false"/>
                <w:color w:val="1F2937"/>
                <w:sz w:val="18"/>
                <w:szCs w:val="18"/>
              </w:rPr>
              <w:t xml:space="preserve">— Capa 2 (Acceso prioritario): 0 suscriptores hasta mes 3, creciendo a 200 suscriptores en mes 12 a $8 USD/mes.</w:t>
            </w:r>
          </w:p>
          <w:p>
            <w:pPr>
              <w:spacing w:after="50"/>
            </w:pPr>
            <w:r>
              <w:rPr>
                <w:rFonts w:ascii="Arial" w:cs="Arial" w:eastAsia="Arial" w:hAnsi="Arial"/>
                <w:b w:val="false"/>
                <w:bCs w:val="false"/>
                <w:i w:val="false"/>
                <w:iCs w:val="false"/>
                <w:color w:val="1F2937"/>
                <w:sz w:val="18"/>
                <w:szCs w:val="18"/>
              </w:rPr>
              <w:t xml:space="preserve">— Capa 3 (Headhunting): 1 proceso mes 4, creciendo a 4 por mes en mes 12 a $300 USD promedio.</w:t>
            </w:r>
          </w:p>
          <w:p>
            <w:pPr>
              <w:spacing w:after="50"/>
            </w:pPr>
            <w:r>
              <w:rPr>
                <w:rFonts w:ascii="Arial" w:cs="Arial" w:eastAsia="Arial" w:hAnsi="Arial"/>
                <w:b w:val="false"/>
                <w:bCs w:val="false"/>
                <w:i w:val="false"/>
                <w:iCs w:val="false"/>
                <w:color w:val="1F2937"/>
                <w:sz w:val="18"/>
                <w:szCs w:val="18"/>
              </w:rPr>
              <w:t xml:space="preserve">— Capa 4 (Cursos): primer curso mes 6, creciendo a 2-3 webinars y 1 curso por mes en mes 12.</w:t>
            </w:r>
          </w:p>
          <w:p>
            <w:pPr>
              <w:spacing w:after="50"/>
            </w:pPr>
            <w:r>
              <w:rPr>
                <w:rFonts w:ascii="Arial" w:cs="Arial" w:eastAsia="Arial" w:hAnsi="Arial"/>
                <w:b w:val="false"/>
                <w:bCs w:val="false"/>
                <w:i w:val="false"/>
                <w:iCs w:val="false"/>
                <w:color w:val="1F2937"/>
                <w:sz w:val="18"/>
                <w:szCs w:val="18"/>
              </w:rPr>
              <w:t xml:space="preserve">— Capa 5 (Consultoria): primera consultoria mes 3, creciendo a 2-3 por mes en mes 12.</w:t>
            </w:r>
          </w:p>
          <w:p>
            <w:pPr>
              <w:spacing w:after="50"/>
            </w:pPr>
            <w:r>
              <w:rPr>
                <w:rFonts w:ascii="Arial" w:cs="Arial" w:eastAsia="Arial" w:hAnsi="Arial"/>
                <w:b w:val="false"/>
                <w:bCs w:val="false"/>
                <w:i w:val="false"/>
                <w:iCs w:val="false"/>
                <w:color w:val="1F2937"/>
                <w:sz w:val="18"/>
                <w:szCs w:val="18"/>
              </w:rPr>
              <w:t xml:space="preserve">— Capa 6 (Editorial): primera licencia corporativa mes 6, creciendo a 2-3 al ano.</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12. Punto de Equilibrio y Politica de Descuentos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12.1. Punto de equilibrio por plan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 un costo operativo de referencia de $100 USD/mes, la cantidad minima de avisos necesarios para cubrir gastos es la siguiente. El Plan Premium es el mas eficiente: con 1 solo aviso se cubre el costo mensual completo.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1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AVISOS NECESARIOS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INGRESOS AL EQUILIBRIO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Basico $35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 USD promo / $35 regular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 avisos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$105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Estandar $80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 USD promo / $80 regular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2 avisos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$160 USD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Premium $150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 USD promo / $150 regular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 aviso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 USD promo / $150 regular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Pack Empresa $350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 USD/mes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 cliente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 USD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Nota: el costo operativo de $100 USD/mes corresponde al costo mensual de referencia del canal e incluye hosting web, dominio, chip SIM WhatsApp Business y herramientas de automatizacion. Este valor se utiliza de forma consistente en todo el documento como base de calculo financiero.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12.2. Politica de descuentos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DESCUENTO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CONDICION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DESCUENTO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APLICARLO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Pago anticipado (3 meses)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 meses adelantados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Cobra el total con 10% off. Ej: 3x Estandar = $216 en vez de $240.</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Cliente fidelizado (6+ meses)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 meses consecutivos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Aplica desde el mes 7 automaticamente como recompensa a la lealtad.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Primera publicacion lanzamiento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primera vez</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50%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Para captar los primeros 10 clientes. Solo valido meses 1 y 2.</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Referido (empresa trae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 cada referido exitoso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 aviso gratis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Basico gratis al referidor cuando el referido paga cualquier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Pack volumen (5 avisos simultaneos)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 avisos activos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20%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Para empresas con alta rotacion de personal tecnico permanente.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Regla de oro de los descuentos</w:t>
            </w:r>
          </w:p>
          <w:p>
            <w:pPr>
              <w:spacing w:after="50"/>
            </w:pPr>
            <w:r>
              <w:rPr>
                <w:rFonts w:ascii="Arial" w:cs="Arial" w:eastAsia="Arial" w:hAnsi="Arial"/>
                <w:b w:val="false"/>
                <w:bCs w:val="false"/>
                <w:i w:val="false"/>
                <w:iCs w:val="false"/>
                <w:color w:val="1F2937"/>
                <w:sz w:val="18"/>
                <w:szCs w:val="18"/>
              </w:rPr>
              <w:t xml:space="preserve">— Nunca aplicar mas de 2 descuentos simultaneos sobre el mismo cliente.</w:t>
            </w:r>
          </w:p>
          <w:p>
            <w:pPr>
              <w:spacing w:after="50"/>
            </w:pPr>
            <w:r>
              <w:rPr>
                <w:rFonts w:ascii="Arial" w:cs="Arial" w:eastAsia="Arial" w:hAnsi="Arial"/>
                <w:b w:val="false"/>
                <w:bCs w:val="false"/>
                <w:i w:val="false"/>
                <w:iCs w:val="false"/>
                <w:color w:val="1F2937"/>
                <w:sz w:val="18"/>
                <w:szCs w:val="18"/>
              </w:rPr>
              <w:t xml:space="preserve">— Mantener margen minimo de $25 USD por aviso en cualquier combinacion de descuentos.</w:t>
            </w:r>
          </w:p>
          <w:p>
            <w:pPr>
              <w:spacing w:after="50"/>
            </w:pPr>
            <w:r>
              <w:rPr>
                <w:rFonts w:ascii="Arial" w:cs="Arial" w:eastAsia="Arial" w:hAnsi="Arial"/>
                <w:b w:val="false"/>
                <w:bCs w:val="false"/>
                <w:i w:val="false"/>
                <w:iCs w:val="false"/>
                <w:color w:val="1F2937"/>
                <w:sz w:val="18"/>
                <w:szCs w:val="18"/>
              </w:rPr>
              <w:t xml:space="preserve">— El descuento de lanzamiento (50%) se aplica UNA SOLA VEZ y no es acumulable con otros.</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13. Pitch de Ventas — Material Comercial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pitch de ventas es el documento que se envia a los jefes de RRHH, administradores de contrato y gerentes de operaciones de las empresas objetivo. Debe transmitir en 30 segundos de lectura por que el canal de el administrador del canal es la mejor opcion para contratar tecnicos mineros.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13.1. Estadisticas del canal para el pitch</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15.000+</w:t>
            </w:r>
          </w:p>
          <w:p>
            <w:pPr>
              <w:jc w:val="center"/>
            </w:pPr>
            <w:r>
              <w:rPr>
                <w:rFonts w:ascii="Arial" w:cs="Arial" w:eastAsia="Arial" w:hAnsi="Arial"/>
                <w:b w:val="false"/>
                <w:bCs w:val="false"/>
                <w:i w:val="false"/>
                <w:iCs w:val="false"/>
                <w:color w:val="AAAAAA"/>
                <w:sz w:val="15"/>
                <w:szCs w:val="15"/>
              </w:rPr>
              <w:t xml:space="preserve">Tecnicos en la red</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&lt; 48 h</w:t>
            </w:r>
          </w:p>
          <w:p>
            <w:pPr>
              <w:jc w:val="center"/>
            </w:pPr>
            <w:r>
              <w:rPr>
                <w:rFonts w:ascii="Arial" w:cs="Arial" w:eastAsia="Arial" w:hAnsi="Arial"/>
                <w:b w:val="false"/>
                <w:bCs w:val="false"/>
                <w:i w:val="false"/>
                <w:iCs w:val="false"/>
                <w:color w:val="AAAAAA"/>
                <w:sz w:val="15"/>
                <w:szCs w:val="15"/>
              </w:rPr>
              <w:t xml:space="preserve">Tiempo de respuesta</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7 de 10</w:t>
            </w:r>
          </w:p>
          <w:p>
            <w:pPr>
              <w:jc w:val="center"/>
            </w:pPr>
            <w:r>
              <w:rPr>
                <w:rFonts w:ascii="Arial" w:cs="Arial" w:eastAsia="Arial" w:hAnsi="Arial"/>
                <w:b w:val="false"/>
                <w:bCs w:val="false"/>
                <w:i w:val="false"/>
                <w:iCs w:val="false"/>
                <w:color w:val="AAAAAA"/>
                <w:sz w:val="15"/>
                <w:szCs w:val="15"/>
              </w:rPr>
              <w:t xml:space="preserve">Dimensiones ganadas vs portales</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$15 USD promo / $35 regular</w:t>
            </w:r>
          </w:p>
          <w:p>
            <w:pPr>
              <w:jc w:val="center"/>
            </w:pPr>
            <w:r>
              <w:rPr>
                <w:rFonts w:ascii="Arial" w:cs="Arial" w:eastAsia="Arial" w:hAnsi="Arial"/>
                <w:b w:val="false"/>
                <w:bCs w:val="false"/>
                <w:i w:val="false"/>
                <w:iCs w:val="false"/>
                <w:color w:val="AAAAAA"/>
                <w:sz w:val="15"/>
                <w:szCs w:val="15"/>
              </w:rPr>
              <w:t xml:space="preserve">Plan base — 60% mas barato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13.2. Argumentos clave de venta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ARGUMENTO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CLAIM</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EVIDENCIA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Segmentacion unica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tecnicos de mantenimiento minero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 grupos tecnicos especializados. Ningun portal tiene esta precision de nicho.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Autoridad del administrador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Validado por el especialista tecnico del sector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Administrador del Canal — autor, ingeniero, referente tecnico. No es un algoritmo.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Velocidad superior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Primeras postulaciones en menos de 2 horas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tiene tasa de apertura &gt;90% vs 20-30% de portales tradicionales.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Costo menor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a 60% mas economico que portales masivos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Basico $35 USD vs $45-80 USD en portales masivos, con mejor segmentacion.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Contacto directo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intermediario entre empresa y candidato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candidato contacta directamente a la empresa. Sin friccion de plataforma.</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14. Contrato Tipo de Servicios de Publicacion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siguiente contrato se firma entre Administrador del Canal (el Canal) y cada empresa que contrate servicios de publicacion. Otorga formalidad legal al servicio y protege ambas partes.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120"/>
              <w:left w:type="dxa" w:w="200"/>
              <w:bottom w:type="dxa" w:w="120"/>
              <w:right w:type="dxa" w:w="200"/>
            </w:tcMar>
          </w:tcPr>
          <w:p>
            <w:pPr>
              <w:jc w:val="center"/>
            </w:pPr>
            <w:r>
              <w:rPr>
                <w:rFonts w:ascii="Arial" w:cs="Arial" w:eastAsia="Arial" w:hAnsi="Arial"/>
                <w:b/>
                <w:bCs/>
                <w:i w:val="false"/>
                <w:iCs w:val="false"/>
                <w:color w:val="C4A04A"/>
                <w:sz w:val="24"/>
                <w:szCs w:val="24"/>
              </w:rPr>
              <w:t xml:space="preserve">CONTRATO DE SERVICIOS DE PUBLICACION</w:t>
            </w:r>
          </w:p>
          <w:p>
            <w:pPr>
              <w:jc w:val="center"/>
            </w:pPr>
            <w:r>
              <w:rPr>
                <w:rFonts w:ascii="Arial" w:cs="Arial" w:eastAsia="Arial" w:hAnsi="Arial"/>
                <w:b w:val="false"/>
                <w:bCs w:val="false"/>
                <w:i w:val="false"/>
                <w:iCs w:val="false"/>
                <w:color w:val="FFFFFF"/>
                <w:sz w:val="19"/>
                <w:szCs w:val="19"/>
              </w:rPr>
              <w:t xml:space="preserve">Canal de Ofertas Laborales Mineria &amp; Mantenimiento Industrial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ANTECEDENTES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En _______________________, a ____ de _________________ de 202___, entre las partes que se individualizan a continuacion, se celebra el presente Contrato de Servicios de Publicacion: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80" w:line="276" w:lineRule="auto"/>
        <w:jc w:val="left"/>
      </w:pPr>
      <w:r>
        <w:rPr>
          <w:rFonts w:ascii="Arial" w:cs="Arial" w:eastAsia="Arial" w:hAnsi="Arial"/>
          <w:b w:val="false"/>
          <w:bCs w:val="false"/>
          <w:i/>
          <w:iCs/>
          <w:color w:val="595959"/>
          <w:sz w:val="18"/>
          <w:szCs w:val="18"/>
        </w:rPr>
        <w:t xml:space="preserve">EL PROVEEDOR (el Canal):</w:t>
      </w:r>
    </w:p>
    <w:p>
      <w:pPr>
        <w:spacing w:after="120" w:line="276" w:lineRule="auto"/>
        <w:jc w:val="left"/>
      </w:pPr>
      <w:r>
        <w:rPr>
          <w:rFonts w:ascii="Arial" w:cs="Arial" w:eastAsia="Arial" w:hAnsi="Arial"/>
          <w:b w:val="false"/>
          <w:bCs w:val="false"/>
          <w:i w:val="false"/>
          <w:iCs w:val="false"/>
          <w:color w:val="1F2937"/>
          <w:sz w:val="20"/>
          <w:szCs w:val="20"/>
        </w:rPr>
        <w:t xml:space="preserve">Nombre: Administrador del Canal</w:t>
      </w:r>
    </w:p>
    <w:p>
      <w:pPr>
        <w:spacing w:after="120" w:line="276" w:lineRule="auto"/>
        <w:jc w:val="left"/>
      </w:pPr>
      <w:r>
        <w:rPr>
          <w:rFonts w:ascii="Arial" w:cs="Arial" w:eastAsia="Arial" w:hAnsi="Arial"/>
          <w:b w:val="false"/>
          <w:bCs w:val="false"/>
          <w:i w:val="false"/>
          <w:iCs w:val="false"/>
          <w:color w:val="1F2937"/>
          <w:sz w:val="20"/>
          <w:szCs w:val="20"/>
        </w:rPr>
        <w:t xml:space="preserve">RUT: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Domicilio: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WhatsApp / Email: _______________________________________________</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80" w:line="276" w:lineRule="auto"/>
        <w:jc w:val="left"/>
      </w:pPr>
      <w:r>
        <w:rPr>
          <w:rFonts w:ascii="Arial" w:cs="Arial" w:eastAsia="Arial" w:hAnsi="Arial"/>
          <w:b w:val="false"/>
          <w:bCs w:val="false"/>
          <w:i/>
          <w:iCs/>
          <w:color w:val="595959"/>
          <w:sz w:val="18"/>
          <w:szCs w:val="18"/>
        </w:rPr>
        <w:t xml:space="preserve">EL CLIENTE (la Empresa):</w:t>
      </w:r>
    </w:p>
    <w:p>
      <w:pPr>
        <w:spacing w:after="120" w:line="276" w:lineRule="auto"/>
        <w:jc w:val="left"/>
      </w:pPr>
      <w:r>
        <w:rPr>
          <w:rFonts w:ascii="Arial" w:cs="Arial" w:eastAsia="Arial" w:hAnsi="Arial"/>
          <w:b w:val="false"/>
          <w:bCs w:val="false"/>
          <w:i w:val="false"/>
          <w:iCs w:val="false"/>
          <w:color w:val="1F2937"/>
          <w:sz w:val="20"/>
          <w:szCs w:val="20"/>
        </w:rPr>
        <w:t xml:space="preserve">Razon Social: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RUT: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Representante Legal: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Domicilio comercial: _______________________________________________</w:t>
      </w:r>
    </w:p>
    <w:p>
      <w:pPr>
        <w:spacing w:after="120" w:line="276" w:lineRule="auto"/>
        <w:jc w:val="left"/>
      </w:pPr>
      <w:r>
        <w:rPr>
          <w:rFonts w:ascii="Arial" w:cs="Arial" w:eastAsia="Arial" w:hAnsi="Arial"/>
          <w:b w:val="false"/>
          <w:bCs w:val="false"/>
          <w:i w:val="false"/>
          <w:iCs w:val="false"/>
          <w:color w:val="1F2937"/>
          <w:sz w:val="20"/>
          <w:szCs w:val="20"/>
        </w:rPr>
        <w:t xml:space="preserve">WhatsApp / Email: _______________________________________________</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1 — OBJETO DEL CONTRATO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se obliga a prestar a la Empresa servicios de publicacion de ofertas laborales en el Canal de WhatsApp 'Ofertas Laborales Mineria &amp; Mantenimiento', sus grupos de difusion asociados y demas medios digitales que el Canal administre, de acuerdo con el plan contratado y las condiciones establecidas en el presente instrumento.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2 — PLAN CONTRATADO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seleccionado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 ] Basico $35  ·  [ ] Estandar $80  ·  [ ] Premium $150  ·  [ ] Pack Empresa $350/mes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Precio acordado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$_______________</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Duracion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_______________ dias / meses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Publicaciones incluidas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_______________</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Fecha de inicio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_______________</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Fecha de termino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_______________</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3 — OBLIGACIONES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3.1. Publicar el aviso laboral dentro de las 24 horas habiles siguientes al pago confirmado.</w:t>
      </w:r>
    </w:p>
    <w:p>
      <w:pPr>
        <w:spacing w:after="70" w:line="276" w:lineRule="auto"/>
        <w:jc w:val="left"/>
      </w:pPr>
      <w:r>
        <w:rPr>
          <w:rFonts w:ascii="Arial" w:cs="Arial" w:eastAsia="Arial" w:hAnsi="Arial"/>
          <w:b w:val="false"/>
          <w:bCs w:val="false"/>
          <w:i w:val="false"/>
          <w:iCs w:val="false"/>
          <w:color w:val="1F2937"/>
          <w:sz w:val="19"/>
          <w:szCs w:val="19"/>
        </w:rPr>
        <w:t xml:space="preserve">— 3.2. Asegurar la difusion del aviso en el canal principal y en los grupos de difusion segun el plan contratado.</w:t>
      </w:r>
    </w:p>
    <w:p>
      <w:pPr>
        <w:spacing w:after="70" w:line="276" w:lineRule="auto"/>
        <w:jc w:val="left"/>
      </w:pPr>
      <w:r>
        <w:rPr>
          <w:rFonts w:ascii="Arial" w:cs="Arial" w:eastAsia="Arial" w:hAnsi="Arial"/>
          <w:b w:val="false"/>
          <w:bCs w:val="false"/>
          <w:i w:val="false"/>
          <w:iCs w:val="false"/>
          <w:color w:val="1F2937"/>
          <w:sz w:val="19"/>
          <w:szCs w:val="19"/>
        </w:rPr>
        <w:t xml:space="preserve">— 3.3. Mantener activo el aviso durante el periodo contratado, realizando las re-publicaciones comprometidas en el plan.</w:t>
      </w:r>
    </w:p>
    <w:p>
      <w:pPr>
        <w:spacing w:after="70" w:line="276" w:lineRule="auto"/>
        <w:jc w:val="left"/>
      </w:pPr>
      <w:r>
        <w:rPr>
          <w:rFonts w:ascii="Arial" w:cs="Arial" w:eastAsia="Arial" w:hAnsi="Arial"/>
          <w:b w:val="false"/>
          <w:bCs w:val="false"/>
          <w:i w:val="false"/>
          <w:iCs w:val="false"/>
          <w:color w:val="1F2937"/>
          <w:sz w:val="19"/>
          <w:szCs w:val="19"/>
        </w:rPr>
        <w:t xml:space="preserve">— 3.4. Fijar el aviso al tope del canal si el plan contratado asi lo indica (plan Premium).</w:t>
      </w:r>
    </w:p>
    <w:p>
      <w:pPr>
        <w:spacing w:after="70" w:line="276" w:lineRule="auto"/>
        <w:jc w:val="left"/>
      </w:pPr>
      <w:r>
        <w:rPr>
          <w:rFonts w:ascii="Arial" w:cs="Arial" w:eastAsia="Arial" w:hAnsi="Arial"/>
          <w:b w:val="false"/>
          <w:bCs w:val="false"/>
          <w:i w:val="false"/>
          <w:iCs w:val="false"/>
          <w:color w:val="1F2937"/>
          <w:sz w:val="19"/>
          <w:szCs w:val="19"/>
        </w:rPr>
        <w:t xml:space="preserve">— 3.5. Comunicar cualquier incidencia tecnica dentro de 2 horas habiles de producida.</w:t>
      </w:r>
    </w:p>
    <w:p>
      <w:pPr>
        <w:spacing w:after="70" w:line="276" w:lineRule="auto"/>
        <w:jc w:val="left"/>
      </w:pPr>
      <w:r>
        <w:rPr>
          <w:rFonts w:ascii="Arial" w:cs="Arial" w:eastAsia="Arial" w:hAnsi="Arial"/>
          <w:b w:val="false"/>
          <w:bCs w:val="false"/>
          <w:i w:val="false"/>
          <w:iCs w:val="false"/>
          <w:color w:val="1F2937"/>
          <w:sz w:val="19"/>
          <w:szCs w:val="19"/>
        </w:rPr>
        <w:t xml:space="preserve">— 3.6. Mantener la confidencialidad de la informacion comercial entregada por la Empresa.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4 — OBLIGACIONES DE LA EMPRESA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4.1. Proporcionar informacion veraz, completa y actualizada sobre la oferta laboral a publicar.</w:t>
      </w:r>
    </w:p>
    <w:p>
      <w:pPr>
        <w:spacing w:after="70" w:line="276" w:lineRule="auto"/>
        <w:jc w:val="left"/>
      </w:pPr>
      <w:r>
        <w:rPr>
          <w:rFonts w:ascii="Arial" w:cs="Arial" w:eastAsia="Arial" w:hAnsi="Arial"/>
          <w:b w:val="false"/>
          <w:bCs w:val="false"/>
          <w:i w:val="false"/>
          <w:iCs w:val="false"/>
          <w:color w:val="1F2937"/>
          <w:sz w:val="19"/>
          <w:szCs w:val="19"/>
        </w:rPr>
        <w:t xml:space="preserve">— 4.2. Realizar el pago del plan acordado antes del inicio de la publicacion.</w:t>
      </w:r>
    </w:p>
    <w:p>
      <w:pPr>
        <w:spacing w:after="70" w:line="276" w:lineRule="auto"/>
        <w:jc w:val="left"/>
      </w:pPr>
      <w:r>
        <w:rPr>
          <w:rFonts w:ascii="Arial" w:cs="Arial" w:eastAsia="Arial" w:hAnsi="Arial"/>
          <w:b w:val="false"/>
          <w:bCs w:val="false"/>
          <w:i w:val="false"/>
          <w:iCs w:val="false"/>
          <w:color w:val="1F2937"/>
          <w:sz w:val="19"/>
          <w:szCs w:val="19"/>
        </w:rPr>
        <w:t xml:space="preserve">— 4.3. Notificar al Canal cuando el cargo haya sido cubierto para retirar o marcar el aviso como cerrado.</w:t>
      </w:r>
    </w:p>
    <w:p>
      <w:pPr>
        <w:spacing w:after="70" w:line="276" w:lineRule="auto"/>
        <w:jc w:val="left"/>
      </w:pPr>
      <w:r>
        <w:rPr>
          <w:rFonts w:ascii="Arial" w:cs="Arial" w:eastAsia="Arial" w:hAnsi="Arial"/>
          <w:b w:val="false"/>
          <w:bCs w:val="false"/>
          <w:i w:val="false"/>
          <w:iCs w:val="false"/>
          <w:color w:val="1F2937"/>
          <w:sz w:val="19"/>
          <w:szCs w:val="19"/>
        </w:rPr>
        <w:t xml:space="preserve">— 4.4. No publicar avisos con informacion falsa, discriminatoria o contraria a la legislacion laboral chilena.</w:t>
      </w:r>
    </w:p>
    <w:p>
      <w:pPr>
        <w:spacing w:after="70" w:line="276" w:lineRule="auto"/>
        <w:jc w:val="left"/>
      </w:pPr>
      <w:r>
        <w:rPr>
          <w:rFonts w:ascii="Arial" w:cs="Arial" w:eastAsia="Arial" w:hAnsi="Arial"/>
          <w:b w:val="false"/>
          <w:bCs w:val="false"/>
          <w:i w:val="false"/>
          <w:iCs w:val="false"/>
          <w:color w:val="1F2937"/>
          <w:sz w:val="19"/>
          <w:szCs w:val="19"/>
        </w:rPr>
        <w:t xml:space="preserve">— 4.5. Designar un contacto responsable para la coordinacion de la publicacion.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5 — PRECIO Y FORMA DE PAGO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precio es el indicado en la Clausula 2. El pago se realizara mediante transferencia bancaria o plataforma digital acordada entre las partes (PayPal, MercadoPago u otra). El Canal emitira confirmacion de pago dentro de las 2 horas habiles siguientes a la recepcion de los fondos. La publicacion se activa solo una vez confirmado el pago.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6 — POLITICA DE REEMBOLSOS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70" w:line="276" w:lineRule="auto"/>
        <w:jc w:val="left"/>
      </w:pPr>
      <w:r>
        <w:rPr>
          <w:rFonts w:ascii="Arial" w:cs="Arial" w:eastAsia="Arial" w:hAnsi="Arial"/>
          <w:b w:val="false"/>
          <w:bCs w:val="false"/>
          <w:i w:val="false"/>
          <w:iCs w:val="false"/>
          <w:color w:val="1F2937"/>
          <w:sz w:val="19"/>
          <w:szCs w:val="19"/>
        </w:rPr>
        <w:t xml:space="preserve">— 6.1. Si el Canal no publica dentro de las 24 horas habiles, la Empresa tendra derecho a reembolso total o extension gratuita del doble del retraso.</w:t>
      </w:r>
    </w:p>
    <w:p>
      <w:pPr>
        <w:spacing w:after="70" w:line="276" w:lineRule="auto"/>
        <w:jc w:val="left"/>
      </w:pPr>
      <w:r>
        <w:rPr>
          <w:rFonts w:ascii="Arial" w:cs="Arial" w:eastAsia="Arial" w:hAnsi="Arial"/>
          <w:b w:val="false"/>
          <w:bCs w:val="false"/>
          <w:i w:val="false"/>
          <w:iCs w:val="false"/>
          <w:color w:val="1F2937"/>
          <w:sz w:val="19"/>
          <w:szCs w:val="19"/>
        </w:rPr>
        <w:t xml:space="preserve">— 6.2. No habra reembolso una vez publicado el aviso, salvo error material del Canal, que se corregira dentro de 4 horas habiles.</w:t>
      </w:r>
    </w:p>
    <w:p>
      <w:pPr>
        <w:spacing w:after="70" w:line="276" w:lineRule="auto"/>
        <w:jc w:val="left"/>
      </w:pPr>
      <w:r>
        <w:rPr>
          <w:rFonts w:ascii="Arial" w:cs="Arial" w:eastAsia="Arial" w:hAnsi="Arial"/>
          <w:b w:val="false"/>
          <w:bCs w:val="false"/>
          <w:i w:val="false"/>
          <w:iCs w:val="false"/>
          <w:color w:val="1F2937"/>
          <w:sz w:val="19"/>
          <w:szCs w:val="19"/>
        </w:rPr>
        <w:t xml:space="preserve">— 6.3. El retiro voluntario del aviso antes del vencimiento no genera reembolso proporcional por dias no utilizados.</w:t>
      </w:r>
    </w:p>
    <w:p>
      <w:pPr>
        <w:spacing w:after="70" w:line="276" w:lineRule="auto"/>
        <w:jc w:val="left"/>
      </w:pPr>
      <w:r>
        <w:rPr>
          <w:rFonts w:ascii="Arial" w:cs="Arial" w:eastAsia="Arial" w:hAnsi="Arial"/>
          <w:b w:val="false"/>
          <w:bCs w:val="false"/>
          <w:i w:val="false"/>
          <w:iCs w:val="false"/>
          <w:color w:val="1F2937"/>
          <w:sz w:val="19"/>
          <w:szCs w:val="19"/>
        </w:rPr>
        <w:t xml:space="preserve">— 6.4. Los reembolsos, de proceder, se realizan dentro de 5 dias habiles por el mismo medio de pago utilizado.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7 — PROPIEDAD INTELECTUAL Y DATOS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Empresa autoriza al Canal a publicar el contenido del aviso laboral en sus plataformas para los fines del presente contrato. Los datos de contacto y postulaciones son de exclusiva propiedad de la Empresa. El Canal actua como medio de difusion y no como intermediario en el proceso de seleccion.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8 — VIGENCIA Y TERMINO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contrato entra en vigencia en la fecha de pago confirmado y se extiende por el periodo del plan contratado. Cualquiera de las partes podra poner termino anticipado mediante comunicacion escrita con 48 horas de anticipacion, aplicandose la politica de reembolsos de la Clausula 6 segun corresponda.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9 — RESOLUCION DE CONFLICTOS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partes acuerdan resolver cualquier controversia mediante negociacion directa en primera instancia. De no llegarse a acuerdo en 10 dias habiles, se someten a los Tribunales Ordinarios de Justicia de Santiago de Chile, renunciando a cualquier otro fuero.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CLAUSULA 10 — FIRMA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En conformidad con todas las clausulas, las partes firman en dos ejemplares del mismo tenor y fecha.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before="480"/>
      </w:pPr>
      <w:r>
        <w:rPr>
          <w:rFonts w:ascii="Arial" w:cs="Arial" w:eastAsia="Arial" w:hAnsi="Arial"/>
          <w:b w:val="false"/>
          <w:bCs w:val="false"/>
          <w:i w:val="false"/>
          <w:iCs w:val="false"/>
          <w:color w:val="1F2937"/>
          <w:sz w:val="19"/>
          <w:szCs w:val="19"/>
        </w:rPr>
        <w:t xml:space="preserve">_________________________________     Nombre y Firma — MANTEWORK (EL CANAL)</w:t>
      </w:r>
    </w:p>
    <w:p>
      <w:pPr>
        <w:spacing w:after="60"/>
      </w:pPr>
      <w:r>
        <w:rPr>
          <w:rFonts w:ascii="Arial" w:cs="Arial" w:eastAsia="Arial" w:hAnsi="Arial"/>
          <w:b w:val="false"/>
          <w:bCs w:val="false"/>
          <w:i w:val="false"/>
          <w:iCs w:val="false"/>
          <w:color w:val="1F2937"/>
          <w:sz w:val="19"/>
          <w:szCs w:val="19"/>
        </w:rPr>
        <w:t xml:space="preserve">RUT: ___________________________     Fecha: ___________________________</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60" w:before="480"/>
      </w:pPr>
      <w:r>
        <w:rPr>
          <w:rFonts w:ascii="Arial" w:cs="Arial" w:eastAsia="Arial" w:hAnsi="Arial"/>
          <w:b w:val="false"/>
          <w:bCs w:val="false"/>
          <w:i w:val="false"/>
          <w:iCs w:val="false"/>
          <w:color w:val="1F2937"/>
          <w:sz w:val="19"/>
          <w:szCs w:val="19"/>
        </w:rPr>
        <w:t xml:space="preserve">_________________________________     Nombre y Firma — REPRESENTANTE LEGAL (LA EMPRESA)</w:t>
      </w:r>
    </w:p>
    <w:p>
      <w:pPr>
        <w:spacing w:after="60"/>
      </w:pPr>
      <w:r>
        <w:rPr>
          <w:rFonts w:ascii="Arial" w:cs="Arial" w:eastAsia="Arial" w:hAnsi="Arial"/>
          <w:b w:val="false"/>
          <w:bCs w:val="false"/>
          <w:i w:val="false"/>
          <w:iCs w:val="false"/>
          <w:color w:val="1F2937"/>
          <w:sz w:val="19"/>
          <w:szCs w:val="19"/>
        </w:rPr>
        <w:t xml:space="preserve">RUT: ___________________________     Cargo: ___________________________</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VI</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EJECUCION</w:t>
            </w:r>
          </w:p>
          <w:p>
            <w:r>
              <w:rPr>
                <w:rFonts w:ascii="Arial" w:cs="Arial" w:eastAsia="Arial" w:hAnsi="Arial"/>
                <w:b w:val="false"/>
                <w:bCs w:val="false"/>
                <w:i w:val="false"/>
                <w:iCs w:val="false"/>
                <w:color w:val="AAAAAA"/>
                <w:sz w:val="19"/>
                <w:szCs w:val="19"/>
              </w:rPr>
              <w:t xml:space="preserve">Plan de accion 90 dias · KPIs · Seguimiento comercial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15. Plan de Accion — Primeros 90 Dias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5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SEMANA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FOCO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ACCIONES CLAVE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Lanzamiento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Crear canal oficial con identidad de el administrador del canal</w:t>
            </w:r>
          </w:p>
          <w:p>
            <w:pPr>
              <w:spacing w:after="40"/>
            </w:pPr>
            <w:r>
              <w:rPr>
                <w:rFonts w:ascii="Arial" w:cs="Arial" w:eastAsia="Arial" w:hAnsi="Arial"/>
                <w:b w:val="false"/>
                <w:bCs w:val="false"/>
                <w:i w:val="false"/>
                <w:iCs w:val="false"/>
                <w:color w:val="1F2937"/>
                <w:sz w:val="17"/>
                <w:szCs w:val="17"/>
              </w:rPr>
              <w:t xml:space="preserve">— Enviar mensaje firmado a los 15 grupos</w:t>
            </w:r>
          </w:p>
          <w:p>
            <w:pPr>
              <w:spacing w:after="40"/>
            </w:pPr>
            <w:r>
              <w:rPr>
                <w:rFonts w:ascii="Arial" w:cs="Arial" w:eastAsia="Arial" w:hAnsi="Arial"/>
                <w:b w:val="false"/>
                <w:bCs w:val="false"/>
                <w:i w:val="false"/>
                <w:iCs w:val="false"/>
                <w:color w:val="1F2937"/>
                <w:sz w:val="17"/>
                <w:szCs w:val="17"/>
              </w:rPr>
              <w:t xml:space="preserve">— Publicar 3 ofertas de cortesia para activar audiencia</w:t>
            </w:r>
          </w:p>
          <w:p>
            <w:pPr>
              <w:spacing w:after="40"/>
            </w:pPr>
            <w:r>
              <w:rPr>
                <w:rFonts w:ascii="Arial" w:cs="Arial" w:eastAsia="Arial" w:hAnsi="Arial"/>
                <w:b w:val="false"/>
                <w:bCs w:val="false"/>
                <w:i w:val="false"/>
                <w:iCs w:val="false"/>
                <w:color w:val="1F2937"/>
                <w:sz w:val="17"/>
                <w:szCs w:val="17"/>
              </w:rPr>
              <w:t xml:space="preserve">— Compartir formulario de registro de candidatos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9.000+ suscriptores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Captacion candidatos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Difundir formulario 2 veces en grupos</w:t>
            </w:r>
          </w:p>
          <w:p>
            <w:pPr>
              <w:spacing w:after="40"/>
            </w:pPr>
            <w:r>
              <w:rPr>
                <w:rFonts w:ascii="Arial" w:cs="Arial" w:eastAsia="Arial" w:hAnsi="Arial"/>
                <w:b w:val="false"/>
                <w:bCs w:val="false"/>
                <w:i w:val="false"/>
                <w:iCs w:val="false"/>
                <w:color w:val="1F2937"/>
                <w:sz w:val="17"/>
                <w:szCs w:val="17"/>
              </w:rPr>
              <w:t xml:space="preserve">— Publicar tip tecnico basado en el conocimiento tecnico acumulado</w:t>
            </w:r>
          </w:p>
          <w:p>
            <w:pPr>
              <w:spacing w:after="40"/>
            </w:pPr>
            <w:r>
              <w:rPr>
                <w:rFonts w:ascii="Arial" w:cs="Arial" w:eastAsia="Arial" w:hAnsi="Arial"/>
                <w:b w:val="false"/>
                <w:bCs w:val="false"/>
                <w:i w:val="false"/>
                <w:iCs w:val="false"/>
                <w:color w:val="1F2937"/>
                <w:sz w:val="17"/>
                <w:szCs w:val="17"/>
              </w:rPr>
              <w:t xml:space="preserve">— Primeras estadisticas: 'Ya somos X en 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1.000 registros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Primera ronda comercial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Contactar 20 empresas con el pitch personalizado</w:t>
            </w:r>
          </w:p>
          <w:p>
            <w:pPr>
              <w:spacing w:after="40"/>
            </w:pPr>
            <w:r>
              <w:rPr>
                <w:rFonts w:ascii="Arial" w:cs="Arial" w:eastAsia="Arial" w:hAnsi="Arial"/>
                <w:b w:val="false"/>
                <w:bCs w:val="false"/>
                <w:i w:val="false"/>
                <w:iCs w:val="false"/>
                <w:color w:val="1F2937"/>
                <w:sz w:val="17"/>
                <w:szCs w:val="17"/>
              </w:rPr>
              <w:t xml:space="preserve">— Ofrecer primer aviso con 50% de descuento de lanzamiento</w:t>
            </w:r>
          </w:p>
          <w:p>
            <w:pPr>
              <w:spacing w:after="40"/>
            </w:pPr>
            <w:r>
              <w:rPr>
                <w:rFonts w:ascii="Arial" w:cs="Arial" w:eastAsia="Arial" w:hAnsi="Arial"/>
                <w:b w:val="false"/>
                <w:bCs w:val="false"/>
                <w:i w:val="false"/>
                <w:iCs w:val="false"/>
                <w:color w:val="1F2937"/>
                <w:sz w:val="17"/>
                <w:szCs w:val="17"/>
              </w:rPr>
              <w:t xml:space="preserve">— Mencionar el canal al final de la firma de correos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5 propuestas enviadas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Primeros cierres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Meta: 5 empresas pagantes</w:t>
            </w:r>
          </w:p>
          <w:p>
            <w:pPr>
              <w:spacing w:after="40"/>
            </w:pPr>
            <w:r>
              <w:rPr>
                <w:rFonts w:ascii="Arial" w:cs="Arial" w:eastAsia="Arial" w:hAnsi="Arial"/>
                <w:b w:val="false"/>
                <w:bCs w:val="false"/>
                <w:i w:val="false"/>
                <w:iCs w:val="false"/>
                <w:color w:val="1F2937"/>
                <w:sz w:val="17"/>
                <w:szCs w:val="17"/>
              </w:rPr>
              <w:t xml:space="preserve">— Registrar en planilla de seguimiento comercial</w:t>
            </w:r>
          </w:p>
          <w:p>
            <w:pPr>
              <w:spacing w:after="40"/>
            </w:pPr>
            <w:r>
              <w:rPr>
                <w:rFonts w:ascii="Arial" w:cs="Arial" w:eastAsia="Arial" w:hAnsi="Arial"/>
                <w:b w:val="false"/>
                <w:bCs w:val="false"/>
                <w:i w:val="false"/>
                <w:iCs w:val="false"/>
                <w:color w:val="1F2937"/>
                <w:sz w:val="17"/>
                <w:szCs w:val="17"/>
              </w:rPr>
              <w:t xml:space="preserve">— Publicar primer testimonio de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$300–$500 USD ingreso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Mes 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Consolidar y expandir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Lanzar acceso prioritario para candidatos a $8/mes</w:t>
            </w:r>
          </w:p>
          <w:p>
            <w:pPr>
              <w:spacing w:after="40"/>
            </w:pPr>
            <w:r>
              <w:rPr>
                <w:rFonts w:ascii="Arial" w:cs="Arial" w:eastAsia="Arial" w:hAnsi="Arial"/>
                <w:b w:val="false"/>
                <w:bCs w:val="false"/>
                <w:i w:val="false"/>
                <w:iCs w:val="false"/>
                <w:color w:val="1F2937"/>
                <w:sz w:val="17"/>
                <w:szCs w:val="17"/>
              </w:rPr>
              <w:t xml:space="preserve">— Contactar OTEC para alianza de contenido</w:t>
            </w:r>
          </w:p>
          <w:p>
            <w:pPr>
              <w:spacing w:after="40"/>
            </w:pPr>
            <w:r>
              <w:rPr>
                <w:rFonts w:ascii="Arial" w:cs="Arial" w:eastAsia="Arial" w:hAnsi="Arial"/>
                <w:b w:val="false"/>
                <w:bCs w:val="false"/>
                <w:i w:val="false"/>
                <w:iCs w:val="false"/>
                <w:color w:val="1F2937"/>
                <w:sz w:val="17"/>
                <w:szCs w:val="17"/>
              </w:rPr>
              <w:t xml:space="preserve">— Primer webinar tecnico gratuito (captacion emails)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$1.000+ USD/mes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Mes 3</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Capas avanzadas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spacing w:after="40"/>
            </w:pPr>
            <w:r>
              <w:rPr>
                <w:rFonts w:ascii="Arial" w:cs="Arial" w:eastAsia="Arial" w:hAnsi="Arial"/>
                <w:b w:val="false"/>
                <w:bCs w:val="false"/>
                <w:i w:val="false"/>
                <w:iCs w:val="false"/>
                <w:color w:val="1F2937"/>
                <w:sz w:val="17"/>
                <w:szCs w:val="17"/>
              </w:rPr>
              <w:t xml:space="preserve">— Lanzar primer curso online basado en el conocimiento tecnico acumulado</w:t>
            </w:r>
          </w:p>
          <w:p>
            <w:pPr>
              <w:spacing w:after="40"/>
            </w:pPr>
            <w:r>
              <w:rPr>
                <w:rFonts w:ascii="Arial" w:cs="Arial" w:eastAsia="Arial" w:hAnsi="Arial"/>
                <w:b w:val="false"/>
                <w:bCs w:val="false"/>
                <w:i w:val="false"/>
                <w:iCs w:val="false"/>
                <w:color w:val="1F2937"/>
                <w:sz w:val="17"/>
                <w:szCs w:val="17"/>
              </w:rPr>
              <w:t xml:space="preserve">— Proponer licencia corporativa a 2 empresas grandes</w:t>
            </w:r>
          </w:p>
          <w:p>
            <w:pPr>
              <w:spacing w:after="40"/>
            </w:pPr>
            <w:r>
              <w:rPr>
                <w:rFonts w:ascii="Arial" w:cs="Arial" w:eastAsia="Arial" w:hAnsi="Arial"/>
                <w:b w:val="false"/>
                <w:bCs w:val="false"/>
                <w:i w:val="false"/>
                <w:iCs w:val="false"/>
                <w:color w:val="1F2937"/>
                <w:sz w:val="17"/>
                <w:szCs w:val="17"/>
              </w:rPr>
              <w:t xml:space="preserve">— Primera consultoria tecnica contratada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$2.000+ USD/mes</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16. KPIs y Dashboard de Seguimiento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Medir estas metricas mensualmente permite saber si el canal esta creciendo de forma sana y detectar problemas antes de que afecten los ingresos.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16.1. KPIs principales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12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KPI</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META MENSUAL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FORMULA DE CALCULO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FRECUENCIA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 SI BAJO META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Tasa de apertura de avisos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40%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Vistas aviso / Total suscriptores x 100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 cada aviso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 a las 9am o 7pm. Revisar titulo y formato del aviso.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Postulaciones por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15 postulaciones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Total postulaciones recibidas / Numero de avisos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Verificar que los requisitos no sean demasiado restrictivos.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Nuevos suscriptores / 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500 nuevos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Suscriptores fin mes - Suscriptores inicio 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Activar programa de referidos. Difundir en grupos aliados.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Tasa de renovacion empresas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60%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que renuevan / Total empresas del mes x 100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Hablar con las que no renovaron. Ofrecer descuento de fidelidad.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Ingreso promedio por 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$80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Total ingresos / Numero de empresas pagas del 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Hacer upgrade pitch: proponer Plan Estandar o Premium a clientes Basico.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Candidatos registrados acumulados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500 por 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Total en formulario de Google Forms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Difundir formulario. Ofrecer acceso prioritario como beneficio por completar el registro.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16.2. Semaforo de salud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INDICADOR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VERDE (OK)</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AMARILLO (ATENDER)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ROJO (URGENTE)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Apertura de avisos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40%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25–40%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&lt; 25%</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Postulaciones /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15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8–15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&lt; 8</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Nuevos suscriptores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500/mes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200–500/mes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&lt; 200/mes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Renovacion empresas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60%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40–60%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&lt; 40%</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Ingresos vs proyeccion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&gt; 90% proyectado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70–90%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&lt; 70%</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17. Planilla de Seguimiento Comercial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planilla de seguimiento comercial es el sistema de gestion de clientes del canal. Se entrega como archivo Excel independiente junto con este documento maestro. A continuacion se describe su estructura.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17.1. Estructura de la planilla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HOJA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CONTENIDO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Seguimiento Empresas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Registro de cada empresa contactada con columnas: Empresa, Contacto, Cargo, WhatsApp/Email, Fecha, Canal de contacto, Estado, Plan ofertado, Precio, Fecha cierre, Avisos publicados, Proximo seguimiento, Notas.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Actualizar despues de cada interaccion con una empresa. Es el CRM del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Dashboard KPIs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Resumen automatico de: total empresas contactadas, interesadas, cierres, ingresos generados y tasa de conversion. Tabla de ingresos por plan con formulas automaticas.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Revisar mensualmente para evaluar el estado comercial del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Instrucciones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Guia de uso de la planilla, leyenda de estados de negociacion y codigos de color por estado.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Leer al inicio para entender el sistema de seguimiento.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17.2. Estados de negociacion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SIGNIFICADO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SIGUIENTE ACCION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2980B9"/>
                <w:sz w:val="17"/>
                <w:szCs w:val="17"/>
              </w:rPr>
              <w:t xml:space="preserve">Contactado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envio el primer mensaje o pitch. Aun sin respuesta calificada.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Hacer seguimiento a los 3 dias si no hay respuesta.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Interesado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mostro interes y esta evaluando el plan.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propuesta formal con precios. Ofrecer demo o primer aviso de cortesia.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Cerrado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Contrato firmado o pago recibido. Publicacion activa.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Dar seguimiento al aviso. Medir resultados. Ofrecer renovacion al vencer.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595959"/>
                <w:sz w:val="17"/>
                <w:szCs w:val="17"/>
              </w:rPr>
              <w:t xml:space="preserve">Sin respuesta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hay respuesta en mas de 5 dias habiles.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Intentar un segundo contacto por canal diferente (email vs WhatsApp).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Rechazado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decidio no contratar en este momento.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Registrar motivo del rechazo. Volver a contactar en 2-3 meses.</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Conclusion — La Oportunidad del Canal MANTEWORK</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Hay cientos de personas que podrian crear un canal de ofertas laborales en mineria. Hay decenas que podrian administrar grupos de WhatsApp tecnicos. Pero hay una sola persona en Chile que ha escrito publicaciones tecnicas especializadas especializados en mantenimiento de equipos mineros, ha dictado actividad tecnica del sectors en el sector, tiene 15.000 profesionales que lo conocen y confian en el, y entiende el trabajo tecnico desde adentro, incluyendo la operacion de faena en una de las minas mas exigentes del pais.</w:t>
      </w:r>
    </w:p>
    <w:p>
      <w:pPr>
        <w:spacing w:after="120" w:line="276" w:lineRule="auto"/>
        <w:jc w:val="left"/>
      </w:pPr>
      <w:r>
        <w:rPr>
          <w:rFonts w:ascii="Arial" w:cs="Arial" w:eastAsia="Arial" w:hAnsi="Arial"/>
          <w:b w:val="false"/>
          <w:bCs w:val="false"/>
          <w:i w:val="false"/>
          <w:iCs w:val="false"/>
          <w:color w:val="1F2937"/>
          <w:sz w:val="20"/>
          <w:szCs w:val="20"/>
        </w:rPr>
        <w:t xml:space="preserve">Esa persona es Administrador del Canal. Y eso hace que este proyecto no sea un canal de empleo mas: es la plataforma de referencia en mantenimiento minero, construida sobre una autoridad que nadie mas tiene y que ningun competidor puede replicar a corto plazo.</w:t>
      </w:r>
    </w:p>
    <w:p>
      <w:pPr>
        <w:spacing w:after="120" w:line="276" w:lineRule="auto"/>
        <w:jc w:val="left"/>
      </w:pPr>
      <w:r>
        <w:rPr>
          <w:rFonts w:ascii="Arial" w:cs="Arial" w:eastAsia="Arial" w:hAnsi="Arial"/>
          <w:b w:val="false"/>
          <w:bCs w:val="false"/>
          <w:i w:val="false"/>
          <w:iCs w:val="false"/>
          <w:color w:val="1F2937"/>
          <w:sz w:val="20"/>
          <w:szCs w:val="20"/>
        </w:rPr>
        <w:t xml:space="preserve">El momento para lanzarla es ahora. La audiencia ya existe. Los contenidos ya existen. Las relaciones con las empresas ya existen. El conocimiento del sector esta demostrado en experiencia tecnica acumulada y en anos de experiencia en faena. Solo falta activar el modelo.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200"/>
              <w:left w:type="dxa" w:w="300"/>
              <w:bottom w:type="dxa" w:w="200"/>
              <w:right w:type="dxa" w:w="300"/>
            </w:tcMar>
          </w:tcPr>
          <w:p>
            <w:pPr>
              <w:spacing w:after="80"/>
              <w:jc w:val="center"/>
            </w:pPr>
            <w:r>
              <w:rPr>
                <w:rFonts w:ascii="Arial" w:cs="Arial" w:eastAsia="Arial" w:hAnsi="Arial"/>
                <w:b/>
                <w:bCs/>
                <w:i w:val="false"/>
                <w:iCs w:val="false"/>
                <w:color w:val="C4A04A"/>
                <w:sz w:val="30"/>
                <w:szCs w:val="30"/>
              </w:rPr>
              <w:t xml:space="preserve">MANTEWORK</w:t>
            </w:r>
          </w:p>
          <w:p>
            <w:pPr>
              <w:spacing w:after="60"/>
              <w:jc w:val="center"/>
            </w:pPr>
            <w:r>
              <w:rPr>
                <w:rFonts w:ascii="Arial" w:cs="Arial" w:eastAsia="Arial" w:hAnsi="Arial"/>
                <w:b w:val="false"/>
                <w:bCs w:val="false"/>
                <w:i w:val="false"/>
                <w:iCs w:val="false"/>
                <w:color w:val="FFFFFF"/>
                <w:sz w:val="20"/>
                <w:szCs w:val="20"/>
              </w:rPr>
              <w:t xml:space="preserve">Ingeniero en Mantenimiento · Especialista en Mantenimiento Industrial · Especialista en Mantenimiento Industrial</w:t>
            </w:r>
          </w:p>
          <w:p>
            <w:pPr>
              <w:spacing w:after="60"/>
              <w:jc w:val="center"/>
            </w:pPr>
            <w:r>
              <w:rPr>
                <w:rFonts w:ascii="Arial" w:cs="Arial" w:eastAsia="Arial" w:hAnsi="Arial"/>
                <w:b w:val="false"/>
                <w:bCs w:val="false"/>
                <w:i w:val="false"/>
                <w:iCs w:val="false"/>
                <w:color w:val="C4A04A"/>
                <w:sz w:val="19"/>
                <w:szCs w:val="19"/>
              </w:rPr>
              <w:t xml:space="preserve">Canal Ofertas Laborales Mineria &amp; Mantenimiento · Chile</w:t>
            </w:r>
          </w:p>
          <w:p>
            <w:pPr>
              <w:jc w:val="center"/>
            </w:pPr>
            <w:r>
              <w:rPr>
                <w:rFonts w:ascii="Arial" w:cs="Arial" w:eastAsia="Arial" w:hAnsi="Arial"/>
                <w:b w:val="false"/>
                <w:bCs w:val="false"/>
                <w:i/>
                <w:iCs/>
                <w:color w:val="AAAAAA"/>
                <w:sz w:val="15"/>
                <w:szCs w:val="15"/>
              </w:rPr>
              <w:t xml:space="preserve">Documento Maestro REV 3.9 · 07-08-2026 05:54 hora de Chile · Referencia sitio v2.20.0 · Confidencial</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G</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MVP — BOCETO DE PAGINA WEB</w:t>
            </w:r>
          </w:p>
          <w:p>
            <w:r>
              <w:rPr>
                <w:rFonts w:ascii="Arial" w:cs="Arial" w:eastAsia="Arial" w:hAnsi="Arial"/>
                <w:b w:val="false"/>
                <w:bCs w:val="false"/>
                <w:i w:val="false"/>
                <w:iCs w:val="false"/>
                <w:color w:val="AAAAAA"/>
                <w:sz w:val="19"/>
                <w:szCs w:val="19"/>
              </w:rPr>
              <w:t xml:space="preserve">Esquema funcional del sistema de publicacion online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G. MVP — Boceto Funcional de la Pagina Web</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presenta el esquema funcional (MVP — Minimum Viable Product) de la pagina web del canal de ofertas laborales. El boceto define las 4 pantallas principales, la navegacion entre ellas y los componentes clave de cada vista.</w:t>
      </w:r>
    </w:p>
    <w:p>
      <w:pPr>
        <w:spacing w:after="120" w:line="276" w:lineRule="auto"/>
        <w:jc w:val="left"/>
      </w:pPr>
      <w:r>
        <w:rPr>
          <w:rFonts w:ascii="Arial" w:cs="Arial" w:eastAsia="Arial" w:hAnsi="Arial"/>
          <w:b w:val="false"/>
          <w:bCs w:val="false"/>
          <w:i w:val="false"/>
          <w:iCs w:val="false"/>
          <w:color w:val="1F2937"/>
          <w:sz w:val="20"/>
          <w:szCs w:val="20"/>
        </w:rPr>
        <w:t xml:space="preserve">El sistema conecta tres actores: la empresa (publica el aviso online), el administrador del canal (revisa, valida y aprueba), y el canal de WhatsApp (publica automaticamente al aprobarse). El candidato postula directamente a la empresa sin intermediario.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G.1. Arquitectura del sitio — 4 pantallas MVP</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PANTALLA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URL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AUDIENCIA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FUNCION PRINCIPAL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Inicio (Home)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empleosmineroschile.cl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Candidatos y empresas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Mostrar estadisticas del canal, ultimas ofertas activas y llamada a la accion para publicar.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Publicar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y contratistas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de 4 pasos: datos empresa, datos cargo, plan, pago online.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Planes y precios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y contratistas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Detalle de los 4 planes con sus beneficios. Sin precios en pantalla publica.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Panel administracion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 (acceso privado)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el administrador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pendientes de revision, aprobacion con un clic y KPIs del mes.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G.2. Flujo completo — empresa publica un aviso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600"/>
        <w:gridCol w:w="37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PASO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PANTALLA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 DEL USUARIO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RESULTADO DEL SISTEMA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Inicio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Hace clic en 'Publicar aviso'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Redirige al formulario en /publicar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Paso 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Ingresa datos de la empresa: razon social, RUT, email, contacto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Datos guardados. Avanza al paso 2.</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Paso 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Ingresa datos del cargo: nombre, faena, region, turno, contrato, requisitos, como postular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guardado como borrador. Vista previa disponible.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Paso 3</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Selecciona el plan: Basico / Estandar / Premium / Pack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registrado. Precio calculado automaticamente.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Paso 4</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Elige metodo de pago y confirma: Webpay, Transferencia, PayPal o MercadoPago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procesado. Aviso pasa a estado Pendiente de revision.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Email automatico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recibe confirmacion de recepcion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Notificacion al administrador con datos del aviso y comprobante de pago.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Panel 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revisa el aviso, verifica el pago y hace clic en Aprobar o Rechazar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 aprueba: publicacion automatica en canal WhatsApp. Si rechaza: email con motivo al cliente.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G.3. Descripcion de cada pantalla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Pantalla 1 — Inicio (Home)</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 la cara publica del canal. Debe transmitir en 5 segundos la especializacion en mineria tecnica y la credibilidad del canal. Componentes principales:</w:t>
      </w:r>
    </w:p>
    <w:p>
      <w:pPr>
        <w:spacing w:after="70" w:line="276" w:lineRule="auto"/>
        <w:jc w:val="left"/>
      </w:pPr>
      <w:r>
        <w:rPr>
          <w:rFonts w:ascii="Arial" w:cs="Arial" w:eastAsia="Arial" w:hAnsi="Arial"/>
          <w:b w:val="false"/>
          <w:bCs w:val="false"/>
          <w:i w:val="false"/>
          <w:iCs w:val="false"/>
          <w:color w:val="1F2937"/>
          <w:sz w:val="19"/>
          <w:szCs w:val="19"/>
        </w:rPr>
        <w:t xml:space="preserve">— Barra de navegacion navy con logo del canal, acceso a ofertas, planes y boton 'Publicar aviso' en dorado.</w:t>
      </w:r>
    </w:p>
    <w:p>
      <w:pPr>
        <w:spacing w:after="70" w:line="276" w:lineRule="auto"/>
        <w:jc w:val="left"/>
      </w:pPr>
      <w:r>
        <w:rPr>
          <w:rFonts w:ascii="Arial" w:cs="Arial" w:eastAsia="Arial" w:hAnsi="Arial"/>
          <w:b w:val="false"/>
          <w:bCs w:val="false"/>
          <w:i w:val="false"/>
          <w:iCs w:val="false"/>
          <w:color w:val="1F2937"/>
          <w:sz w:val="19"/>
          <w:szCs w:val="19"/>
        </w:rPr>
        <w:t xml:space="preserve">— Hero principal: titulo, descripcion de la especialidad, estadisticas clave (suscriptores, grupos, tiempo de respuesta, perfil minero).</w:t>
      </w:r>
    </w:p>
    <w:p>
      <w:pPr>
        <w:spacing w:after="70" w:line="276" w:lineRule="auto"/>
        <w:jc w:val="left"/>
      </w:pPr>
      <w:r>
        <w:rPr>
          <w:rFonts w:ascii="Arial" w:cs="Arial" w:eastAsia="Arial" w:hAnsi="Arial"/>
          <w:b w:val="false"/>
          <w:bCs w:val="false"/>
          <w:i w:val="false"/>
          <w:iCs w:val="false"/>
          <w:color w:val="1F2937"/>
          <w:sz w:val="19"/>
          <w:szCs w:val="19"/>
        </w:rPr>
        <w:t xml:space="preserve">— Listado de ofertas activas con: cargo, empresa, faena, turno, contrato, tiempo de publicacion y boton de postulacion directa.</w:t>
      </w:r>
    </w:p>
    <w:p>
      <w:pPr>
        <w:spacing w:after="70" w:line="276" w:lineRule="auto"/>
        <w:jc w:val="left"/>
      </w:pPr>
      <w:r>
        <w:rPr>
          <w:rFonts w:ascii="Arial" w:cs="Arial" w:eastAsia="Arial" w:hAnsi="Arial"/>
          <w:b w:val="false"/>
          <w:bCs w:val="false"/>
          <w:i w:val="false"/>
          <w:iCs w:val="false"/>
          <w:color w:val="1F2937"/>
          <w:sz w:val="19"/>
          <w:szCs w:val="19"/>
        </w:rPr>
        <w:t xml:space="preserve">— Filtros por region, especialidad tecnica y turno.</w:t>
      </w:r>
    </w:p>
    <w:p>
      <w:pPr>
        <w:spacing w:after="70" w:line="276" w:lineRule="auto"/>
        <w:jc w:val="left"/>
      </w:pPr>
      <w:r>
        <w:rPr>
          <w:rFonts w:ascii="Arial" w:cs="Arial" w:eastAsia="Arial" w:hAnsi="Arial"/>
          <w:b w:val="false"/>
          <w:bCs w:val="false"/>
          <w:i w:val="false"/>
          <w:iCs w:val="false"/>
          <w:color w:val="1F2937"/>
          <w:sz w:val="19"/>
          <w:szCs w:val="19"/>
        </w:rPr>
        <w:t xml:space="preserve">— Footer con datos de contacto y enlace al canal de WhatsApp.</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Pantalla 2 — Publicar aviso (formulario de 4 pasos)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Pantalla critica del sistema. Debe ser rapida de completar en celular y generar confianza en el proceso de pago. Componentes:</w:t>
      </w:r>
    </w:p>
    <w:p>
      <w:pPr>
        <w:spacing w:after="70" w:line="276" w:lineRule="auto"/>
        <w:jc w:val="left"/>
      </w:pPr>
      <w:r>
        <w:rPr>
          <w:rFonts w:ascii="Arial" w:cs="Arial" w:eastAsia="Arial" w:hAnsi="Arial"/>
          <w:b w:val="false"/>
          <w:bCs w:val="false"/>
          <w:i w:val="false"/>
          <w:iCs w:val="false"/>
          <w:color w:val="1F2937"/>
          <w:sz w:val="19"/>
          <w:szCs w:val="19"/>
        </w:rPr>
        <w:t xml:space="preserve">— Barra de progreso en 4 pasos visible en todo momento: Empresa / Aviso / Plan / Pago.</w:t>
      </w:r>
    </w:p>
    <w:p>
      <w:pPr>
        <w:spacing w:after="70" w:line="276" w:lineRule="auto"/>
        <w:jc w:val="left"/>
      </w:pPr>
      <w:r>
        <w:rPr>
          <w:rFonts w:ascii="Arial" w:cs="Arial" w:eastAsia="Arial" w:hAnsi="Arial"/>
          <w:b w:val="false"/>
          <w:bCs w:val="false"/>
          <w:i w:val="false"/>
          <w:iCs w:val="false"/>
          <w:color w:val="1F2937"/>
          <w:sz w:val="19"/>
          <w:szCs w:val="19"/>
        </w:rPr>
        <w:t xml:space="preserve">— Paso 1 — Empresa: razon social, RUT, nombre del contacto, WhatsApp, email.</w:t>
      </w:r>
    </w:p>
    <w:p>
      <w:pPr>
        <w:spacing w:after="70" w:line="276" w:lineRule="auto"/>
        <w:jc w:val="left"/>
      </w:pPr>
      <w:r>
        <w:rPr>
          <w:rFonts w:ascii="Arial" w:cs="Arial" w:eastAsia="Arial" w:hAnsi="Arial"/>
          <w:b w:val="false"/>
          <w:bCs w:val="false"/>
          <w:i w:val="false"/>
          <w:iCs w:val="false"/>
          <w:color w:val="1F2937"/>
          <w:sz w:val="19"/>
          <w:szCs w:val="19"/>
        </w:rPr>
        <w:t xml:space="preserve">— Paso 2 — Aviso: cargo, faena/region, turno (selector), tipo contrato (selector), requisitos (max 200 caracteres), forma de postulacion.</w:t>
      </w:r>
    </w:p>
    <w:p>
      <w:pPr>
        <w:spacing w:after="70" w:line="276" w:lineRule="auto"/>
        <w:jc w:val="left"/>
      </w:pPr>
      <w:r>
        <w:rPr>
          <w:rFonts w:ascii="Arial" w:cs="Arial" w:eastAsia="Arial" w:hAnsi="Arial"/>
          <w:b w:val="false"/>
          <w:bCs w:val="false"/>
          <w:i w:val="false"/>
          <w:iCs w:val="false"/>
          <w:color w:val="1F2937"/>
          <w:sz w:val="19"/>
          <w:szCs w:val="19"/>
        </w:rPr>
        <w:t xml:space="preserve">— Paso 3 — Plan: 3 tarjetas visuales (Basico / Estandar / Premium) con duracion y beneficios. Opcion 'Consultar Pack Empresa'.</w:t>
      </w:r>
    </w:p>
    <w:p>
      <w:pPr>
        <w:spacing w:after="70" w:line="276" w:lineRule="auto"/>
        <w:jc w:val="left"/>
      </w:pPr>
      <w:r>
        <w:rPr>
          <w:rFonts w:ascii="Arial" w:cs="Arial" w:eastAsia="Arial" w:hAnsi="Arial"/>
          <w:b w:val="false"/>
          <w:bCs w:val="false"/>
          <w:i w:val="false"/>
          <w:iCs w:val="false"/>
          <w:color w:val="1F2937"/>
          <w:sz w:val="19"/>
          <w:szCs w:val="19"/>
        </w:rPr>
        <w:t xml:space="preserve">— Paso 4 — Pago: Webpay, Transferencia, PayPal o MercadoPago. Resumen del aviso antes de confirmar.</w:t>
      </w:r>
    </w:p>
    <w:p>
      <w:pPr>
        <w:spacing w:after="70" w:line="276" w:lineRule="auto"/>
        <w:jc w:val="left"/>
      </w:pPr>
      <w:r>
        <w:rPr>
          <w:rFonts w:ascii="Arial" w:cs="Arial" w:eastAsia="Arial" w:hAnsi="Arial"/>
          <w:b w:val="false"/>
          <w:bCs w:val="false"/>
          <w:i w:val="false"/>
          <w:iCs w:val="false"/>
          <w:color w:val="1F2937"/>
          <w:sz w:val="19"/>
          <w:szCs w:val="19"/>
        </w:rPr>
        <w:t xml:space="preserve">— Mensaje de cierre: 'Tu aviso sera revisado y publicado en menos de 24 horas habiles.'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Pantalla 3 — Planes y precios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Pagina informativa con los 4 planes disponibles. Incluye duracion, numero de publicaciones y beneficios de cada uno. Badge 'Mas elegido' en el Plan Estandar para orientar la decision. Los precios solo se revelan en el paso de pago del formulario.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Pantalla 4 — Panel de administracion (acceso privado)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Solo accesible por el administrador. Centro de operaciones del canal. Componentes:</w:t>
      </w:r>
    </w:p>
    <w:p>
      <w:pPr>
        <w:spacing w:after="70" w:line="276" w:lineRule="auto"/>
        <w:jc w:val="left"/>
      </w:pPr>
      <w:r>
        <w:rPr>
          <w:rFonts w:ascii="Arial" w:cs="Arial" w:eastAsia="Arial" w:hAnsi="Arial"/>
          <w:b w:val="false"/>
          <w:bCs w:val="false"/>
          <w:i w:val="false"/>
          <w:iCs w:val="false"/>
          <w:color w:val="1F2937"/>
          <w:sz w:val="19"/>
          <w:szCs w:val="19"/>
        </w:rPr>
        <w:t xml:space="preserve">— KPIs en la parte superior: avisos activos, pendientes de revision, empresas del mes, tasa de aprobacion.</w:t>
      </w:r>
    </w:p>
    <w:p>
      <w:pPr>
        <w:spacing w:after="70" w:line="276" w:lineRule="auto"/>
        <w:jc w:val="left"/>
      </w:pPr>
      <w:r>
        <w:rPr>
          <w:rFonts w:ascii="Arial" w:cs="Arial" w:eastAsia="Arial" w:hAnsi="Arial"/>
          <w:b w:val="false"/>
          <w:bCs w:val="false"/>
          <w:i w:val="false"/>
          <w:iCs w:val="false"/>
          <w:color w:val="1F2937"/>
          <w:sz w:val="19"/>
          <w:szCs w:val="19"/>
        </w:rPr>
        <w:t xml:space="preserve">— Lista de pendientes con: cargo, empresa, plan, estado del pago y botones Aprobar / Rechazar / Ver.</w:t>
      </w:r>
    </w:p>
    <w:p>
      <w:pPr>
        <w:spacing w:after="70" w:line="276" w:lineRule="auto"/>
        <w:jc w:val="left"/>
      </w:pPr>
      <w:r>
        <w:rPr>
          <w:rFonts w:ascii="Arial" w:cs="Arial" w:eastAsia="Arial" w:hAnsi="Arial"/>
          <w:b w:val="false"/>
          <w:bCs w:val="false"/>
          <w:i w:val="false"/>
          <w:iCs w:val="false"/>
          <w:color w:val="1F2937"/>
          <w:sz w:val="19"/>
          <w:szCs w:val="19"/>
        </w:rPr>
        <w:t xml:space="preserve">— Al Aprobar: publicacion automatica en WhatsApp con el formato estandar firmado por el canal.</w:t>
      </w:r>
    </w:p>
    <w:p>
      <w:pPr>
        <w:spacing w:after="70" w:line="276" w:lineRule="auto"/>
        <w:jc w:val="left"/>
      </w:pPr>
      <w:r>
        <w:rPr>
          <w:rFonts w:ascii="Arial" w:cs="Arial" w:eastAsia="Arial" w:hAnsi="Arial"/>
          <w:b w:val="false"/>
          <w:bCs w:val="false"/>
          <w:i w:val="false"/>
          <w:iCs w:val="false"/>
          <w:color w:val="1F2937"/>
          <w:sz w:val="19"/>
          <w:szCs w:val="19"/>
        </w:rPr>
        <w:t xml:space="preserve">— Al Rechazar: campo de motivo, email automatico al cliente con opciones de correccion o reembolso.</w:t>
      </w:r>
    </w:p>
    <w:p>
      <w:pPr>
        <w:spacing w:after="70" w:line="276" w:lineRule="auto"/>
        <w:jc w:val="left"/>
      </w:pPr>
      <w:r>
        <w:rPr>
          <w:rFonts w:ascii="Arial" w:cs="Arial" w:eastAsia="Arial" w:hAnsi="Arial"/>
          <w:b w:val="false"/>
          <w:bCs w:val="false"/>
          <w:i w:val="false"/>
          <w:iCs w:val="false"/>
          <w:color w:val="1F2937"/>
          <w:sz w:val="19"/>
          <w:szCs w:val="19"/>
        </w:rPr>
        <w:t xml:space="preserve">— Lista de avisos activos con fecha de vencimiento y opcion de extender o marcar como Cargo cubierto.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G.3.5. Arquitectura de acceso al portal — tres niveles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sitio web opera con tres niveles de acceso diferenciados. Esta arquitectura protege las secciones comerciales del portal (planes y publicacion de avisos) y agrega exclusividad al proceso de onboarding de empresas.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00"/>
        <w:gridCol w:w="1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NIVEL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QUIENES ACCEDEN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QUE VEN Y PUEDEN HACER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CLAVE REQUERIDA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F2937"/>
                <w:sz w:val="17"/>
                <w:szCs w:val="17"/>
              </w:rPr>
              <w:t xml:space="preserve">Publico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Cualquier visitante sin sesion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Inicio · Especialidades · Ofertas activas del canal. No pueden ver planes ni publicar avisos.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Cliente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enroladas por el administrador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Todo lo anterior + Planes y precios + Formulario de publicacion de avisos. Pueden publicar y hacer seguimiento.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 — asignada por admin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Administrador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el administrador del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Todo lo anterior + Panel de administracion: aprobar/rechazar avisos, enrolar empresas, ver KPIs, gestionar historial.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Si — clave maestra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Modelo de enrolamiento — Opcion B activa (manual por admin)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Decision adoptada: el administrador crea las cuentas de las empresas clientes manualmente desde el panel de administracion. El proceso 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PASO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QUIEN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Conversa con la empresa por WhatsApp y confirma interes en publicar.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Abre el panel de administracion — pestana 'Enrolar nueva empresa'.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Ingresa: nombre empresa, contacto, WhatsApp, email (usuario) y clave temporal. La clave debe tener letras y numeros.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sistema genera las credenciales listas para copiar y enviar por WhatsApp.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 las credenciales a la empresa por WhatsApp: URL del portal, usuario y clave temporal.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Ingresa al portal con las credenciales, accede a Planes y Publicar aviso, y comienza el proceso.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Por que la Opcion B para el lanzamiento</w:t>
            </w:r>
          </w:p>
          <w:p>
            <w:pPr>
              <w:spacing w:after="50"/>
            </w:pPr>
            <w:r>
              <w:rPr>
                <w:rFonts w:ascii="Arial" w:cs="Arial" w:eastAsia="Arial" w:hAnsi="Arial"/>
                <w:b w:val="false"/>
                <w:bCs w:val="false"/>
                <w:i w:val="false"/>
                <w:iCs w:val="false"/>
                <w:color w:val="1F2937"/>
                <w:sz w:val="18"/>
                <w:szCs w:val="18"/>
              </w:rPr>
              <w:t xml:space="preserve">— Control total: ninguna empresa accede al portal sin haber tenido una conversacion previa con el administrador. Eso convierte el enrolamiento en parte del proceso de venta.</w:t>
            </w:r>
          </w:p>
          <w:p>
            <w:pPr>
              <w:spacing w:after="50"/>
            </w:pPr>
            <w:r>
              <w:rPr>
                <w:rFonts w:ascii="Arial" w:cs="Arial" w:eastAsia="Arial" w:hAnsi="Arial"/>
                <w:b w:val="false"/>
                <w:bCs w:val="false"/>
                <w:i w:val="false"/>
                <w:iCs w:val="false"/>
                <w:color w:val="1F2937"/>
                <w:sz w:val="18"/>
                <w:szCs w:val="18"/>
              </w:rPr>
              <w:t xml:space="preserve">— El enrolamiento manual es una senal de calidad para la empresa: el canal no es un portal abierto donde cualquiera publica, sino un servicio con acceso controlado.</w:t>
            </w:r>
          </w:p>
          <w:p>
            <w:pPr>
              <w:spacing w:after="50"/>
            </w:pPr>
            <w:r>
              <w:rPr>
                <w:rFonts w:ascii="Arial" w:cs="Arial" w:eastAsia="Arial" w:hAnsi="Arial"/>
                <w:b w:val="false"/>
                <w:bCs w:val="false"/>
                <w:i w:val="false"/>
                <w:iCs w:val="false"/>
                <w:color w:val="1F2937"/>
                <w:sz w:val="18"/>
                <w:szCs w:val="18"/>
              </w:rPr>
              <w:t xml:space="preserve">— En la etapa de lanzamiento el numero de empresas sera pequeno (5 a 20). Crear cuentas manualmente toma 2 minutos por empresa y da control total sobre quien entra.</w:t>
            </w:r>
          </w:p>
          <w:p>
            <w:pPr>
              <w:spacing w:after="50"/>
            </w:pPr>
            <w:r>
              <w:rPr>
                <w:rFonts w:ascii="Arial" w:cs="Arial" w:eastAsia="Arial" w:hAnsi="Arial"/>
                <w:b w:val="false"/>
                <w:bCs w:val="false"/>
                <w:i w:val="false"/>
                <w:iCs w:val="false"/>
                <w:color w:val="1F2937"/>
                <w:sz w:val="18"/>
                <w:szCs w:val="18"/>
              </w:rPr>
              <w:t xml:space="preserve">— Cuando el canal supere las 50 empresas activas y el enrolamiento manual sea una carga operativa, se activa la Opcion A sin necesidad de reprogramar el sitio.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Opcion A preparada — activacion futura sin reprogramacion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Opcion A (solicitud autonoma de acceso por la empresa) esta desarrollada en el codigo del sitio web pero desactivada. Para activarla cuando el canal escale: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DONDE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CAMBIO REQUERIDO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Activar la pestana 'Solicitar acceso' en el modal de login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HTML — modal-login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Descomentar la linea: &lt;!-- &lt;div class='mtab' onclick='switchTab(solicitud)'&gt;Solicitar acceso&lt;/div&gt; --&gt;</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Activar el formulario de solicitud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CSS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Eliminar la regla: .solicitud-form{display:none!important}</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Conectar el formulario a una base de datos real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Backend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Reemplazar la funcion toast() por una llamada a API que registre la solicitud y notifique al admin.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Agregar logica de aprobacion automatica o semi-automatica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Backend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 recibe email con boton 'Aprobar acceso' que activa la cuenta y envia credenciales automaticamente.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Regla de transicion Opcion B a Opcion A</w:t>
            </w:r>
          </w:p>
          <w:p>
            <w:pPr>
              <w:spacing w:after="50"/>
            </w:pPr>
            <w:r>
              <w:rPr>
                <w:rFonts w:ascii="Arial" w:cs="Arial" w:eastAsia="Arial" w:hAnsi="Arial"/>
                <w:b w:val="false"/>
                <w:bCs w:val="false"/>
                <w:i w:val="false"/>
                <w:iCs w:val="false"/>
                <w:color w:val="1F2937"/>
                <w:sz w:val="18"/>
                <w:szCs w:val="18"/>
              </w:rPr>
              <w:t xml:space="preserve">— No activar la Opcion A antes de tener al menos 50 empresas enroladas manualmente. Eso garantiza que el proceso de onboarding ya esta validado y que la automatizacion no introduce nuevas variables en una etapa donde la relacion personal con cada cliente es el activo principal.</w:t>
            </w:r>
          </w:p>
          <w:p>
            <w:pPr>
              <w:spacing w:after="50"/>
            </w:pPr>
            <w:r>
              <w:rPr>
                <w:rFonts w:ascii="Arial" w:cs="Arial" w:eastAsia="Arial" w:hAnsi="Arial"/>
                <w:b w:val="false"/>
                <w:bCs w:val="false"/>
                <w:i w:val="false"/>
                <w:iCs w:val="false"/>
                <w:color w:val="1F2937"/>
                <w:sz w:val="18"/>
                <w:szCs w:val="18"/>
              </w:rPr>
              <w:t xml:space="preserve">— La Opcion A cambia el modelo de venta: en lugar de que el admin contacte a la empresa, la empresa llega sola. Eso requiere que el sitio web ya tenga suficiente credibilidad y trafico organico para atraer empresas sin intervencion directa del administrador.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G.4. Requerimientos tecnicos del MVP</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COMPONENTE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OPCION SIN PROGRAMAR (INICIO)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OPCION ESCALABLE (FUTURO)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Pagina web</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Wix, Squarespace o WordPress. Costo: $10-25 USD/mes.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Desarrollo propio en React o Next.js. Hosting en Vercel o AWS.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Formulario de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Typeform o Google Forms embebido. Gratis hasta 10 respuestas/mes.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nativo con base de datos propia (Airtable o Supabase).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Pago online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MercadoPago Chile (primeros 3 meses sin costo fijo) o Webpay.</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Stripe o integracion directa con Transbank.</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Panel de 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con alertas automaticas via Zapier.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Panel web propio con autenticacion y publicacion automatica a WhatsApp via API.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Emails automaticos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Zapier conectado al formulario y Gmail. Gratis hasta 100 tareas/mes.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SendGrid o Mailchimp con templates personalizados del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Publicacion WhatsApp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Manual: al aprobar, el admin copia el aviso formateado y lo publica (30 segundos).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Business API automatiza las notificaciones a empresas y candidatos y prepara el aviso formateado listo para copiar. La publicacion final en el canal sigue siendo manual — no existe API para canales de WhatsApp. El admin solo pega y publica: 30 segundos por aviso.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G.5. Costo estimado del MVP primer mes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ITEM</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ESTIMADO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PERIODICIDAD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Dominio web (.cl en NIC Chile o GoDaddy)</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5.000-8.000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unico anual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Hosting Wix o WordPress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15.000-25.000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Mensual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Chip SIM dedicado WhatsApp Business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3.000-5.000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unico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Zapier plan gratuito (hasta 100 tareas/mes)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Gratuito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MercadoPago Chile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 por transaccion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 uso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TOTAL ESTIMADO MES 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menos de $40.000 CLP (~$40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Para lanzar el MVP completo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H</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ESTIMACION DE NIVELES DE INVERSION</w:t>
            </w:r>
          </w:p>
          <w:p>
            <w:r>
              <w:rPr>
                <w:rFonts w:ascii="Arial" w:cs="Arial" w:eastAsia="Arial" w:hAnsi="Arial"/>
                <w:b w:val="false"/>
                <w:bCs w:val="false"/>
                <w:i w:val="false"/>
                <w:iCs w:val="false"/>
                <w:color w:val="AAAAAA"/>
                <w:sz w:val="19"/>
                <w:szCs w:val="19"/>
              </w:rPr>
              <w:t xml:space="preserve">Desarrollo del concepto y de la plataforma tecnologica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H. Estimacion de Niveles de Inversion para el Desarrollo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presenta tres niveles de inversion para el desarrollo del canal — desde el lanzamiento inmediato con herramientas sin costo hasta la plataforma tecnologica completa a medida. Los valores son referencias del mercado chileno a agosto de 2026, basadas en precios reales de freelancers senior, estudios boutique y agencias especializadas.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H.1. Resumen de los tres niveles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1500"/>
        <w:gridCol w:w="1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NIVEL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NOMBRE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INVERSION (CLP)</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INVERSION (USD)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PLAZO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N1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Basico — Sin programacion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 $150.000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$0 — $150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1-2 semanas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N2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Estandar — Freelancer senior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$1.500.000 — $4.000.000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$1.500 — $4.000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4-8 semanas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N3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Avanzado — Aplicacion a medida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$5.000.000 — $15.000.000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$5.000 — $15.000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3-6 meses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H.2. Nivel 1 — Basico (sin programacion, lanzamiento inmediato)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Nivel 1 usa herramientas no-code ya disponibles. Es el camino recomendado para los primeros 3 meses: permite validar el modelo sin arriesgar capital.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COMPONENTE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HERRAMIENTA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MENSUAL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OBSERVACION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Sitio web</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Wix o WordPress.com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15.000-25.000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Incluye hosting. Dominio .cl aparte (~$12.000 CLP/ano).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Formulario de aviso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Forms embebido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Gratuito e ilimitado. Respuestas al email del admin.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Cobro online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MercadoPago Chile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 fijo + 3-5%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costo mensual. Comision por transaccion cobrada.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Panel de revision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 alertas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formulario vuelca datos automaticamente.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Emails automaticos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Zapier gratis + Gmail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Gratis hasta 100 automatizaciones/mes.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Publicacion WhatsApp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Manual por el 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 copia aviso aprobado y lo publica en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Numero dedicado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Chip SIM prepago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0-5.000 CLP/mes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unico de activacion. WhatsApp Business gratuito.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TOTAL NIVEL 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Todas las herramientas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15.000-35.000 CLP/mes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Equivale a $15-35 USD/mes. Costo marginal minimo.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Costo operativo de referencia del canal: $100 USD/mes (hosting, dominio, herramientas). El modelo se financia con los primeros 2 avisos al precio de promocion de lanzamiento.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H.3. Nivel 2 — Estandar (freelancer senior, 4-8 semanas)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Nivel 2 es el punto optimo de inversion una vez validado el modelo. Permite una plataforma profesional con pago embebido en el formulario y panel de administracion real. Recomendado cuando el canal supere los 15 avisos mensuales.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MODULO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ESTIMADO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Diseno UX/UI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Diseno de las 4 pantallas en Figma con guia de estilo navy+dorado.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400.000 — 800.000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Desarrollo frontend (React/Next.js)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Sitio responsive optimizado para movil. Implementacion fiel al diseno.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600.000 — 1.200.000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Formulario 4 pasos + validaciones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Formulario con logica condicional, vista previa del aviso y seleccion de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300.000 — 600.000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Integracion de pago (Webpay o MercadoPago)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embebido en el formulario. Confirmacion automatica y cambio de estado.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200.000 — 500.000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Panel de administracion con login seguro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Dashboard privado: pendientes, aprobar/rechazar, historial de avisos y KPIs.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300.000 — 700.000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Emails automaticos transaccionales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Confirmacion a empresa, notificacion al admin, rechazo con motivo, vencimiento.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100.000 — 300.000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Hosting + despliegue (Vercel o AWS)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Configuracion, dominio .cl, SSL y backups automaticos.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50.000 CLP + $20.000/mes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TOTAL NIVEL 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Plataforma profesional completa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1.500.000 — 4.000.000 CLP ($1.500 — $4.000 USD)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inversion del Nivel 2 se recupera con 10-15 avisos al precio del Plan Estandar. Mantencion mensual estimada: $100.000 — $300.000 CLP/mes.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H.4. Nivel 3 — Avanzado (plataforma a medida + app movil)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Nivel 3 es la vision de largo plazo: plataforma de reclutamiento especializado con automatizacion de notificaciones via API (confirmaciones a empresas, alertas de candidatos, emails de rechazo), aplicacion movil, base de datos de candidatos con buscador y motor de recomendacion de perfiles. Nota: la publicacion en el canal de WhatsApp sigue siendo manual en todos los niveles — no existe API para canales de WhatsApp (ver Anexo 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MODULO AVANZADO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 TECNICA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ESTIMADO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Base plataforma web (N2 mejorado)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Arquitectura escalable en microservicios. Base de datos PostgreSQL o MongoDB.</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3.000.000 — 5.000.000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Integracion WhatsApp Business API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Publicacion automatica al aprobar. Mensajes por WhatsApp: confirmacion, vencimiento, rechazo. Proveedor Twilio o 360dialog.</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800.000 — 1.500.000 CLP + $30-80 USD/mes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App movil candidatos (iOS + Android)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Alertas de nuevas ofertas, guardado de favoritos y postulacion directa. Tecnologia React Native o Flutter.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2.000.000 — 5.000.000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Base de datos candidatos con buscador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empresas buscan candidatos por cargo, region, especialidad y disponibilidad.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500.000 — 1.000.000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Motor de recomendacion (IA basica)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Algoritmo que sugiere candidatos a empresas segun perfil del aviso. Base para headhunting digital.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1.000.000 — 2.000.000 CLP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Panel analytics avanzado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Tasa de apertura WhatsApp, postulaciones por aviso, tiempo de contratacion, ROI por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300.000 — 600.000 CLP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TOTAL NIVEL 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Plataforma startup completa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7.600.000 — 15.100.000 CLP ($8.000 — $16.000 USD)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H.5. Ruta de inversion recomendada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600"/>
        <w:gridCol w:w="31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ETAPA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PERIODO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NIVEL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INVERSION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CONDICION PARA AVANZAR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Lanzamiento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Mes 1-3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NIVEL 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&lt; $150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Validar que 5+ empresas pagan y la audiencia postula.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Profesionalizacion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Mes 4-6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NIVEL 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$2.000-4.000 USD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Superar 15 avisos/mes. La inversion se financia con los ingresos del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Escalamiento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Ano 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NIVEL 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$8.000-16.000 USD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Superar 50 avisos/mes y activar capas 3, 4 y 5. El Nivel 3 automatiza notificaciones (no la publicacion en el canal, que siempre es manual).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Regla de inversion</w:t>
            </w:r>
          </w:p>
          <w:p>
            <w:pPr>
              <w:spacing w:after="50"/>
            </w:pPr>
            <w:r>
              <w:rPr>
                <w:rFonts w:ascii="Arial" w:cs="Arial" w:eastAsia="Arial" w:hAnsi="Arial"/>
                <w:b w:val="false"/>
                <w:bCs w:val="false"/>
                <w:i w:val="false"/>
                <w:iCs w:val="false"/>
                <w:color w:val="1F2937"/>
                <w:sz w:val="18"/>
                <w:szCs w:val="18"/>
              </w:rPr>
              <w:t xml:space="preserve">— No invertir en tecnologia antes de validar el mercado.</w:t>
            </w:r>
          </w:p>
          <w:p>
            <w:pPr>
              <w:spacing w:after="50"/>
            </w:pPr>
            <w:r>
              <w:rPr>
                <w:rFonts w:ascii="Arial" w:cs="Arial" w:eastAsia="Arial" w:hAnsi="Arial"/>
                <w:b w:val="false"/>
                <w:bCs w:val="false"/>
                <w:i w:val="false"/>
                <w:iCs w:val="false"/>
                <w:color w:val="1F2937"/>
                <w:sz w:val="18"/>
                <w:szCs w:val="18"/>
              </w:rPr>
              <w:t xml:space="preserve">— El costo operativo de referencia es $100 USD/mes. Con 1 aviso Plan Estandar (promo $50) ya se cubre la mitad; con 2 avisos se cubre el costo completo.</w:t>
            </w:r>
          </w:p>
          <w:p>
            <w:pPr>
              <w:spacing w:after="50"/>
            </w:pPr>
            <w:r>
              <w:rPr>
                <w:rFonts w:ascii="Arial" w:cs="Arial" w:eastAsia="Arial" w:hAnsi="Arial"/>
                <w:b w:val="false"/>
                <w:bCs w:val="false"/>
                <w:i w:val="false"/>
                <w:iCs w:val="false"/>
                <w:color w:val="1F2937"/>
                <w:sz w:val="18"/>
                <w:szCs w:val="18"/>
              </w:rPr>
              <w:t xml:space="preserve">— El Nivel 2 se financia con los propios ingresos del canal: 10 avisos al Plan Estandar cubren la inversion.</w:t>
            </w:r>
          </w:p>
          <w:p>
            <w:pPr>
              <w:spacing w:after="50"/>
            </w:pPr>
            <w:r>
              <w:rPr>
                <w:rFonts w:ascii="Arial" w:cs="Arial" w:eastAsia="Arial" w:hAnsi="Arial"/>
                <w:b w:val="false"/>
                <w:bCs w:val="false"/>
                <w:i w:val="false"/>
                <w:iCs w:val="false"/>
                <w:color w:val="1F2937"/>
                <w:sz w:val="18"/>
                <w:szCs w:val="18"/>
              </w:rPr>
              <w:t xml:space="preserve">— El Nivel 3 solo tiene sentido si el modelo ya genera ingresos estables de $3.000+ USD/mes.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Aclaracion importante sobre la publicacion en WhatsApp</w:t>
            </w:r>
          </w:p>
          <w:p>
            <w:pPr>
              <w:spacing w:after="50"/>
            </w:pPr>
            <w:r>
              <w:rPr>
                <w:rFonts w:ascii="Arial" w:cs="Arial" w:eastAsia="Arial" w:hAnsi="Arial"/>
                <w:b w:val="false"/>
                <w:bCs w:val="false"/>
                <w:i w:val="false"/>
                <w:iCs w:val="false"/>
                <w:color w:val="1F2937"/>
                <w:sz w:val="18"/>
                <w:szCs w:val="18"/>
              </w:rPr>
              <w:t xml:space="preserve">— Los canales de WhatsApp NO tienen API de publicacion. En todos los niveles (N1, N2 y N3), publicar un aviso en el canal requiere una accion manual del administrador.</w:t>
            </w:r>
          </w:p>
          <w:p>
            <w:pPr>
              <w:spacing w:after="50"/>
            </w:pPr>
            <w:r>
              <w:rPr>
                <w:rFonts w:ascii="Arial" w:cs="Arial" w:eastAsia="Arial" w:hAnsi="Arial"/>
                <w:b w:val="false"/>
                <w:bCs w:val="false"/>
                <w:i w:val="false"/>
                <w:iCs w:val="false"/>
                <w:color w:val="1F2937"/>
                <w:sz w:val="18"/>
                <w:szCs w:val="18"/>
              </w:rPr>
              <w:t xml:space="preserve">— Lo que automatiza la API del Nivel 3 son las NOTIFICACIONES: email de confirmacion a la empresa, alerta al administrador, email de rechazo con motivo, alerta de vencimiento. No la publicacion en el canal.</w:t>
            </w:r>
          </w:p>
          <w:p>
            <w:pPr>
              <w:spacing w:after="50"/>
            </w:pPr>
            <w:r>
              <w:rPr>
                <w:rFonts w:ascii="Arial" w:cs="Arial" w:eastAsia="Arial" w:hAnsi="Arial"/>
                <w:b w:val="false"/>
                <w:bCs w:val="false"/>
                <w:i w:val="false"/>
                <w:iCs w:val="false"/>
                <w:color w:val="1F2937"/>
                <w:sz w:val="18"/>
                <w:szCs w:val="18"/>
              </w:rPr>
              <w:t xml:space="preserve">— En la practica, el proceso es: API prepara el aviso formateado → admin lo copia → admin lo pega en el canal: 30 segundos por aviso.</w:t>
            </w:r>
          </w:p>
          <w:p>
            <w:pPr>
              <w:spacing w:after="50"/>
            </w:pPr>
            <w:r>
              <w:rPr>
                <w:rFonts w:ascii="Arial" w:cs="Arial" w:eastAsia="Arial" w:hAnsi="Arial"/>
                <w:b w:val="false"/>
                <w:bCs w:val="false"/>
                <w:i w:val="false"/>
                <w:iCs w:val="false"/>
                <w:color w:val="1F2937"/>
                <w:sz w:val="18"/>
                <w:szCs w:val="18"/>
              </w:rPr>
              <w:t xml:space="preserve">— Ver Anexo O (Limitaciones de los Canales de WhatsApp) para el detalle completo de esta restriccion y sus mitigaciones.</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I</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ANALISIS FODA</w:t>
            </w:r>
          </w:p>
          <w:p>
            <w:r>
              <w:rPr>
                <w:rFonts w:ascii="Arial" w:cs="Arial" w:eastAsia="Arial" w:hAnsi="Arial"/>
                <w:b w:val="false"/>
                <w:bCs w:val="false"/>
                <w:i w:val="false"/>
                <w:iCs w:val="false"/>
                <w:color w:val="AAAAAA"/>
                <w:sz w:val="19"/>
                <w:szCs w:val="19"/>
              </w:rPr>
              <w:t xml:space="preserve">Fortalezas · Oportunidades · Debilidades · Amenazas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I. Analisis FODA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analisis FODA evalua el proyecto desde cuatro dimensiones: las dos primeras son internas al canal (lo que ya tiene y lo que debe mejorar), las dos siguientes son externas al canal (el entorno que puede aprovechar y los riesgos que debe gestionar).</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I.1. Fortalezas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FORTALEZA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Audiencia preexistente de 15.000 tecnicos mineros segmentados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se necesita construir audiencia desde cero. Es la principal barrera de entrada para competidores.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Autoridad tecnica del administrador: experiencia tecnica acumulada + referente tecnico + experiencia las principales empresas mineras de Chile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Convierte cada aviso publicado en una recomendacion con respaldo tecnico. Ninguna plataforma puede replicarlo.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competidor equivalente en Chile con las 4 condiciones juntas (WhatsApp + mineria + segmentacion + autoridad)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Primera mover advantage en un nicho de alto valor. Ventana temporal para consolidarse antes que entren competidores.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Comunidad con confianza preexistente — los suscriptores ya conocen al administrador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Tasa de conversion y engagement mucho mayor que un canal nuevo o anonimo. El nombre vale mas que cualquier publicidad.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Modelo de 6 capas de ingresos — no depende de una sola fuente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Estabilidad financiera y diversificacion. Si una capa baja, las otras compensan.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Costo operativo muy bajo en el Nivel 1 — aproximadamente $100 USD/mes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puede ser rentable desde el primer aviso pagado. Riesgo financiero inicial minimo.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 de contactos B2B directa con gerentes y jefes tecnicos de las principales empresas mineras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Acceso a decision makers sin cold calling. Las puertas ya estan abiertas por las actividades tecnicas del sector y el conocimiento tecnico acumulado.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F8</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Contenido tecnico propio (publicaciones tecnicas especializadas) como insumo permanente de valor para la audiencia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Diferenciacion de contenido que genera engagement organico. La audiencia no ve el canal solo como publicitario.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I.2. Oportunidades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OPORTUNIDAD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APROVECHARLA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tiene tasa de apertura superior al 90% vs 20-30% del email — el canal esta en el medio correcto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 con alta frecuencia sin miedo a la fatiga: la audiencia lee porque confian en el emisor.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Tendencia global de plataformas de empleo migrando a canales conversacionales (Peguita.cl, elempleo.com)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mercado confirma que el modelo es correcto. Posicionarse como pionero en Chile antes que lleguen.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Laborum y Trabajando.com NO tienen canal de WhatsApp segmentado en mineria: el nicho esta libre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Lanzar YA. Cada mes sin canal es una ventaja que se da a eventuales competidores.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Alta demanda de personal tecnico en mineria: Chile es el mayor productor de cobre del mundo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mercado objetivo tiene necesidad permanente de contratacion. La demanda no es estacional.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Expansion a Peru y Bolivia — mismo idioma, misma industria minera, misma cultura de faena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Despues de consolidar Chile, replicar el modelo con canales regionales bajo la misma marca.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Licencias de los publicaciones tecnicas especializadas a empresas para capacitacion interna — mercado sin explotar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Cada libro puede licenciarse a una empresa minera por $500-2.000 USD/ano. Ingreso recurrente pasivo.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Auge del sector del litio: SQM, Albemarle y nuevos proyectos demandan perfiles tecnicos escasos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Especializar una seccion del canal en mantenimiento de equipos de litio. Primer canal en ese nicho.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O8</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Alianzas con OTEC y centros de formacion tecnica para distribuir cursos a la audiencia captada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cursos de terceros se difunden al canal a cambio de comision. Ingreso sin costo de produccion.</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I.3. Debilidades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DEBILIDAD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ESTRATEGIA DE MITIGACION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Dependencia de WhatsApp: si Meta cambia politicas o cobra, el modelo se afecta directamente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Construir base de emails desde el dia 1. Canal de Telegram como respaldo. Web propia con base de datos.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Operacion unipersonal: el administrador es el unico punto critico del sistema en el inicio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Contratar asistente de administracion desde el mes 3-4. Documentar protocolos para delegar sin perdida de calidad.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ATS integrado: las empresas gestionan postulaciones de forma manual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Ofrecer plantilla de seguimiento Excel como parte del servicio. En Nivel 2, integrar formulario de postulacion basico.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nuevo sin reconocimiento institucional en departamentos de RRHH de grandes corporaciones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marca del canal del administrador acelera este proceso. Presentar el contrato formal de servicios desde el inicio.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Capacidad de publicacion limitada en el Nivel 1: el admin es cuello de botella si el volumen escala rapido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Establecer un plazo maximo de publicacion de 24 horas habiles. Contratar apoyo si se superan 20 avisos/mes.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metricas de resultados post-publicacion: no se sabe cuantos candidatos se contratan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Implementar encuesta automatica a empresas 15 dias post-publicacion. Los datos construyen el caso de valor del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I.4. Amenazas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AMENAZA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ESTRATEGIA DE RESPUESTA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Entrada de un competidor con mayor capital que replique el modelo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barrera es la audiencia (15.000 tecnicos) y la autoridad del admin. Ambas tardan anos en construirse. Lanzar YA.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Meta puede limitar los canales de WhatsApp o cobrar por funciones gratuitas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de Telegram, lista de emails y web propia como canales alternativos activos desde el inicio.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Portales tradicionales (Laborum, Trabajando.com) pueden lanzar canales de WhatsApp mineros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Pueden copiar el canal pero no la autoridad tecnica del admin. La diferencia es el contenido, no la plataforma.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Baja del precio del cobre o paralisis de proyectos mineros reduce la demanda de personal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6 capas del modelo no dependen solo del empleo minero: consultoria, libros y cursos son independientes del ciclo.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grandes construyen canales internos propios de WhatsApp para reclutar sin intermediario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aporta audiencia preexistente y cero friccion de reclutamiento. Las empresas no pueden replicar los 15.000 tecnicos.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val="false"/>
                <w:bCs w:val="false"/>
                <w:i w:val="false"/>
                <w:iCs w:val="false"/>
                <w:color w:val="1F2937"/>
                <w:sz w:val="17"/>
                <w:szCs w:val="17"/>
              </w:rPr>
              <w:t xml:space="preserve">A6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Fraudes o avisos falsos pueden dañar la credibilidad del canal si no se controlan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validacion tecnica de cada aviso es la principal defensa. Publicar solo de empresas verificables con pago previo confirmado.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I.5. Conclusion del FODA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Los cuatro hallazgos clave del analisis</w:t>
            </w:r>
          </w:p>
          <w:p>
            <w:pPr>
              <w:spacing w:after="50"/>
            </w:pPr>
            <w:r>
              <w:rPr>
                <w:rFonts w:ascii="Arial" w:cs="Arial" w:eastAsia="Arial" w:hAnsi="Arial"/>
                <w:b w:val="false"/>
                <w:bCs w:val="false"/>
                <w:i w:val="false"/>
                <w:iCs w:val="false"/>
                <w:color w:val="1F2937"/>
                <w:sz w:val="18"/>
                <w:szCs w:val="18"/>
              </w:rPr>
              <w:t xml:space="preserve">— La ventaja competitiva es estructural y de largo plazo: Audiencia tecnica segmentada + autoridad de autor y referente tecnico. Ninguna puede comprarse ni replicarse rapidamente con capital.</w:t>
            </w:r>
          </w:p>
          <w:p>
            <w:pPr>
              <w:spacing w:after="50"/>
            </w:pPr>
            <w:r>
              <w:rPr>
                <w:rFonts w:ascii="Arial" w:cs="Arial" w:eastAsia="Arial" w:hAnsi="Arial"/>
                <w:b w:val="false"/>
                <w:bCs w:val="false"/>
                <w:i w:val="false"/>
                <w:iCs w:val="false"/>
                <w:color w:val="1F2937"/>
                <w:sz w:val="18"/>
                <w:szCs w:val="18"/>
              </w:rPr>
              <w:t xml:space="preserve">— La amenaza mas critica es la dependencia de WhatsApp. La mitigacion es construir desde el dia 1 una lista de emails como canal paralelo.</w:t>
            </w:r>
          </w:p>
          <w:p>
            <w:pPr>
              <w:spacing w:after="50"/>
            </w:pPr>
            <w:r>
              <w:rPr>
                <w:rFonts w:ascii="Arial" w:cs="Arial" w:eastAsia="Arial" w:hAnsi="Arial"/>
                <w:b w:val="false"/>
                <w:bCs w:val="false"/>
                <w:i w:val="false"/>
                <w:iCs w:val="false"/>
                <w:color w:val="1F2937"/>
                <w:sz w:val="18"/>
                <w:szCs w:val="18"/>
              </w:rPr>
              <w:t xml:space="preserve">— La debilidad mas urgente es la operacion unipersonal. La mitigacion es delegar la administracion operativa en el mes 3-4, liberando al fundador para ventas B2B y consultoria de alto valor.</w:t>
            </w:r>
          </w:p>
          <w:p>
            <w:pPr>
              <w:spacing w:after="50"/>
            </w:pPr>
            <w:r>
              <w:rPr>
                <w:rFonts w:ascii="Arial" w:cs="Arial" w:eastAsia="Arial" w:hAnsi="Arial"/>
                <w:b w:val="false"/>
                <w:bCs w:val="false"/>
                <w:i w:val="false"/>
                <w:iCs w:val="false"/>
                <w:color w:val="1F2937"/>
                <w:sz w:val="18"/>
                <w:szCs w:val="18"/>
              </w:rPr>
              <w:t xml:space="preserve">— La oportunidad mas grande y urgente es la ausencia total de competidores equivalentes en Chile. Cada semana sin lanzar es una ventana que se reduce. Lanzar en Nivel 1 cuesta menos de $150 USD.</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J</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PROPUESTAS DE NOMBRE Y LOGOTIPOS</w:t>
            </w:r>
          </w:p>
          <w:p>
            <w:r>
              <w:rPr>
                <w:rFonts w:ascii="Arial" w:cs="Arial" w:eastAsia="Arial" w:hAnsi="Arial"/>
                <w:b w:val="false"/>
                <w:bCs w:val="false"/>
                <w:i w:val="false"/>
                <w:iCs w:val="false"/>
                <w:color w:val="AAAAAA"/>
                <w:sz w:val="19"/>
                <w:szCs w:val="19"/>
              </w:rPr>
              <w:t xml:space="preserve">4 conceptos visuales + icono WhatsApp</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J. Propuestas de Nombre y Logotipos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presenta cuatro propuestas de nombre para el canal, cada una con su concepto de logotipo en version fondo oscuro (para uso en WhatsApp y materiales digitales) y fondo claro (para documentos, facturas y materiales impresos). Se incluye ademas el icono cuadrado para el perfil del canal de WhatsApp.</w:t>
      </w:r>
    </w:p>
    <w:p>
      <w:pPr>
        <w:spacing w:after="120" w:line="276" w:lineRule="auto"/>
        <w:jc w:val="left"/>
      </w:pPr>
      <w:r>
        <w:rPr>
          <w:rFonts w:ascii="Arial" w:cs="Arial" w:eastAsia="Arial" w:hAnsi="Arial"/>
          <w:b w:val="false"/>
          <w:bCs w:val="false"/>
          <w:i w:val="false"/>
          <w:iCs w:val="false"/>
          <w:color w:val="1F2937"/>
          <w:sz w:val="20"/>
          <w:szCs w:val="20"/>
        </w:rPr>
        <w:t xml:space="preserve">Los logotipos fueron disenados con la paleta oficial del canal: azul marino #0E1F3C como color principal y dorado #C4A04A como color de acento, replicando el sistema de color del informe tecnico REV5 de gran mineria chilena.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J.1. Propuesta A — MINEWORK CHILE</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Concepto: nombre bilingue (Mine + Work) con engranaje central como isotipo. El engranaje es el simbolo universal del mantenimiento industrial. La tipografia en bloque transmite solidez tecnica. Proyeccion internacional hacia Peru y Bolivia sin perder identidad chilena.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single" w:color="1F2937" w:sz="1"/>
              <w:left w:val="single" w:color="1F2937" w:sz="1"/>
              <w:bottom w:val="single" w:color="1F2937" w:sz="1"/>
              <w:right w:val="single" w:color="1F2937" w:sz="1"/>
            </w:tcBorders>
            <w:shd w:fill="1F293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C4A04A"/>
                <w:sz w:val="17"/>
                <w:szCs w:val="17"/>
              </w:rPr>
              <w:t xml:space="preserve">Version fondo oscuro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52500"/>
                          </a:xfrm>
                          <a:prstGeom prst="rect">
                            <a:avLst/>
                          </a:prstGeom>
                        </pic:spPr>
                      </pic:pic>
                    </a:graphicData>
                  </a:graphic>
                </wp:inline>
              </w:drawing>
            </w:r>
          </w:p>
        </w:tc>
        <w:tc>
          <w:tcPr>
            <w:tcBorders>
              <w:top w:val="single" w:color="DDDDDD" w:sz="1"/>
              <w:left w:val="single" w:color="DDDDDD" w:sz="1"/>
              <w:bottom w:val="single" w:color="DDDDDD" w:sz="1"/>
              <w:right w:val="single" w:color="DDDDDD" w:sz="1"/>
            </w:tcBorders>
            <w:shd w:fill="F2F4F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0E1F3C"/>
                <w:sz w:val="17"/>
                <w:szCs w:val="17"/>
              </w:rPr>
              <w:t xml:space="preserve">Version fondo claro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95250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ATRIBUTO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MINEWORK CHILE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Concepto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Bilingue (ingles + espanol). Mine = mineria, Work = trabajo. Proyectable a LATAM sin traduccion.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Isotipo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Engranaje de 10 dientes con engranaje interior y perforacion central. Simbolo universal del mantenimiento.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Uso recomendado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principal de WhatsApp, sitio web, documentos comerciales, redes sociales.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Dominio sugerido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mineworkchile.cl o minework.cl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Fortaleza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Corto, memorable, bilingue y directamente asociado al trabajo tecnico en mineria.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Debilidad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termino 'work' en ingles puede parecer generico. Algunos prefieren nombre en espanol.</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J.2. Propuesta B — TECMINA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Concepto: fusion de Tecnico + Mineria. La T geometrica actua como isotipo: una T de trazo grueso con un engranaje incrustado en la interseccion, simbolizando que la tecnologia esta dentro del sector minero. Nombre corto, unico y registrable como marca.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single" w:color="1F2937" w:sz="1"/>
              <w:left w:val="single" w:color="1F2937" w:sz="1"/>
              <w:bottom w:val="single" w:color="1F2937" w:sz="1"/>
              <w:right w:val="single" w:color="1F2937" w:sz="1"/>
            </w:tcBorders>
            <w:shd w:fill="1F293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C4A04A"/>
                <w:sz w:val="17"/>
                <w:szCs w:val="17"/>
              </w:rPr>
              <w:t xml:space="preserve">Version fondo oscuro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952500"/>
                          </a:xfrm>
                          <a:prstGeom prst="rect">
                            <a:avLst/>
                          </a:prstGeom>
                        </pic:spPr>
                      </pic:pic>
                    </a:graphicData>
                  </a:graphic>
                </wp:inline>
              </w:drawing>
            </w:r>
          </w:p>
        </w:tc>
        <w:tc>
          <w:tcPr>
            <w:tcBorders>
              <w:top w:val="single" w:color="DDDDDD" w:sz="1"/>
              <w:left w:val="single" w:color="DDDDDD" w:sz="1"/>
              <w:bottom w:val="single" w:color="DDDDDD" w:sz="1"/>
              <w:right w:val="single" w:color="DDDDDD" w:sz="1"/>
            </w:tcBorders>
            <w:shd w:fill="F2F4F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0E1F3C"/>
                <w:sz w:val="17"/>
                <w:szCs w:val="17"/>
              </w:rPr>
              <w:t xml:space="preserve">Version fondo claro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95250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ATRIBUTO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TECMINA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Concepto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Fusion de Tecnico + Mineria. Nombre inventado = marca registrable con exclusividad.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Isotipo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 geometrica de trazo grueso con engranaje en la interseccion. La T ya es el logo.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Uso recomendado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Marca principal, dominio web, acceso prioritario. Escalable a plataforma o aplicacion.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Dominio sugerido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tecmina.cl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Fortaleza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corto (7 letras), unico, registrable como marca comercial. Alta diferenciacion.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Debilidad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describe directamente lo que hace el canal. Requiere tiempo para posicionarse.</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J.3. Propuesta C — EMPLEOS MINEROS CHILE</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Concepto: nombre completamente descriptivo. Cualquier persona que lo escucha entiende de inmediato que es un canal de empleos del sector minero en Chile. La barra dorada vertical en el izquierdo actua como elemento de marca reconocible. Ideal para posicionamiento SEO en buscadores.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single" w:color="1F2937" w:sz="1"/>
              <w:left w:val="single" w:color="1F2937" w:sz="1"/>
              <w:bottom w:val="single" w:color="1F2937" w:sz="1"/>
              <w:right w:val="single" w:color="1F2937" w:sz="1"/>
            </w:tcBorders>
            <w:shd w:fill="1F293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C4A04A"/>
                <w:sz w:val="17"/>
                <w:szCs w:val="17"/>
              </w:rPr>
              <w:t xml:space="preserve">Version fondo oscuro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52500"/>
                          </a:xfrm>
                          <a:prstGeom prst="rect">
                            <a:avLst/>
                          </a:prstGeom>
                        </pic:spPr>
                      </pic:pic>
                    </a:graphicData>
                  </a:graphic>
                </wp:inline>
              </w:drawing>
            </w:r>
          </w:p>
        </w:tc>
        <w:tc>
          <w:tcPr>
            <w:tcBorders>
              <w:top w:val="single" w:color="DDDDDD" w:sz="1"/>
              <w:left w:val="single" w:color="DDDDDD" w:sz="1"/>
              <w:bottom w:val="single" w:color="DDDDDD" w:sz="1"/>
              <w:right w:val="single" w:color="DDDDDD" w:sz="1"/>
            </w:tcBorders>
            <w:shd w:fill="F2F4F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0E1F3C"/>
                <w:sz w:val="17"/>
                <w:szCs w:val="17"/>
              </w:rPr>
              <w:t xml:space="preserve">Version fondo claro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95250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ATRIBUTO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EMPLEOS MINEROS CHILE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Concepto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100% descriptivo. Sin ambiguedad: cualquiera sabe exactamente de que se trata.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Isotipo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Barra vertical dorada + punto decrecientes (metafora de minerales y jerarquia tecnica).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Uso recomendado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principal de WhatsApp, sitio web con SEO, materiales para empresas.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Dominio sugerido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empleosmineroschile.cl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Fortaleza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Maximo SEO. Google posiciona nombres descriptivos. Claro para empresas de RRHH.</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Debilidad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largo (3 palabras). Menos memorable como marca. Dificil de abreviar en logo pequeno.</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J.4. Propuesta D — MANTEWORK (recomendada)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Concepto: fusion de Mantenimiento + Work. El hexagono como isotipo es el simbolo geometrico de la ingenieria de precision y la mineria (estructura cristalina de minerales). La M dentro del hexagono actua como monograma de marca. Es el nombre mas versatil: corto, tecnico, bilingue y con proyeccion internacional.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Borders>
              <w:top w:val="single" w:color="1F2937" w:sz="1"/>
              <w:left w:val="single" w:color="1F2937" w:sz="1"/>
              <w:bottom w:val="single" w:color="1F2937" w:sz="1"/>
              <w:right w:val="single" w:color="1F2937" w:sz="1"/>
            </w:tcBorders>
            <w:shd w:fill="1F293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C4A04A"/>
                <w:sz w:val="17"/>
                <w:szCs w:val="17"/>
              </w:rPr>
              <w:t xml:space="preserve">Version fondo oscuro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952500"/>
                          </a:xfrm>
                          <a:prstGeom prst="rect">
                            <a:avLst/>
                          </a:prstGeom>
                        </pic:spPr>
                      </pic:pic>
                    </a:graphicData>
                  </a:graphic>
                </wp:inline>
              </w:drawing>
            </w:r>
          </w:p>
        </w:tc>
        <w:tc>
          <w:tcPr>
            <w:tcBorders>
              <w:top w:val="single" w:color="DDDDDD" w:sz="1"/>
              <w:left w:val="single" w:color="DDDDDD" w:sz="1"/>
              <w:bottom w:val="single" w:color="DDDDDD" w:sz="1"/>
              <w:right w:val="single" w:color="DDDDDD" w:sz="1"/>
            </w:tcBorders>
            <w:shd w:fill="F2F4F7" w:color="auto" w:val="clear"/>
            <w:tcMar>
              <w:top w:type="dxa" w:w="100"/>
              <w:left w:type="dxa" w:w="100"/>
              <w:bottom w:type="dxa" w:w="100"/>
              <w:right w:type="dxa" w:w="100"/>
            </w:tcMar>
          </w:tcPr>
          <w:p>
            <w:pPr>
              <w:spacing w:after="60"/>
              <w:jc w:val="center"/>
            </w:pPr>
            <w:r>
              <w:rPr>
                <w:rFonts w:ascii="Arial" w:cs="Arial" w:eastAsia="Arial" w:hAnsi="Arial"/>
                <w:b/>
                <w:bCs/>
                <w:i w:val="false"/>
                <w:iCs w:val="false"/>
                <w:color w:val="0E1F3C"/>
                <w:sz w:val="17"/>
                <w:szCs w:val="17"/>
              </w:rPr>
              <w:t xml:space="preserve">Version fondo claro</w:t>
            </w:r>
          </w:p>
          <w:p>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95250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ATRIBUTO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DESCRIPCION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MANTEWORK</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Concepto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Fusion Mantenimiento + Work. Tecnico, bilingue, corto y completamente unico.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Isotipo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Hexagono navy con borde dorado y M central. El hexagono = estructura de la ingenieria de precision.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Uso recomendado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principal del canal, sitio web, acceso prioritario, app futura, expansion LATAM.</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Dominio sugerido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mantework.cl o mantework.com</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Fortaleza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Corto (9 letras), unico, registrable, tecnico y proyectable como startup de reclutamiento.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Debilidad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inventado: requiere esfuerzo inicial de posicionamiento. Sin SEO implicito.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Por que se recomienda MANTEWORK como nombre principal</w:t>
            </w:r>
          </w:p>
          <w:p>
            <w:pPr>
              <w:spacing w:after="50"/>
            </w:pPr>
            <w:r>
              <w:rPr>
                <w:rFonts w:ascii="Arial" w:cs="Arial" w:eastAsia="Arial" w:hAnsi="Arial"/>
                <w:b w:val="false"/>
                <w:bCs w:val="false"/>
                <w:i w:val="false"/>
                <w:iCs w:val="false"/>
                <w:color w:val="1F2937"/>
                <w:sz w:val="18"/>
                <w:szCs w:val="18"/>
              </w:rPr>
              <w:t xml:space="preserve">— Es el unico nombre de las 4 propuestas que cumple los 5 criterios: corto (menos de 10 letras), tecnico, bilingue, unico en Chile y registrable como marca comercial.</w:t>
            </w:r>
          </w:p>
          <w:p>
            <w:pPr>
              <w:spacing w:after="50"/>
            </w:pPr>
            <w:r>
              <w:rPr>
                <w:rFonts w:ascii="Arial" w:cs="Arial" w:eastAsia="Arial" w:hAnsi="Arial"/>
                <w:b w:val="false"/>
                <w:bCs w:val="false"/>
                <w:i w:val="false"/>
                <w:iCs w:val="false"/>
                <w:color w:val="1F2937"/>
                <w:sz w:val="18"/>
                <w:szCs w:val="18"/>
              </w:rPr>
              <w:t xml:space="preserve">— El hexagono como isotipo es la firma visual mas versatil: funciona en 300x300px para WhatsApp, en 16x16px como favicon y en gran formato para papeleria.</w:t>
            </w:r>
          </w:p>
          <w:p>
            <w:pPr>
              <w:spacing w:after="50"/>
            </w:pPr>
            <w:r>
              <w:rPr>
                <w:rFonts w:ascii="Arial" w:cs="Arial" w:eastAsia="Arial" w:hAnsi="Arial"/>
                <w:b w:val="false"/>
                <w:bCs w:val="false"/>
                <w:i w:val="false"/>
                <w:iCs w:val="false"/>
                <w:color w:val="1F2937"/>
                <w:sz w:val="18"/>
                <w:szCs w:val="18"/>
              </w:rPr>
              <w:t xml:space="preserve">— La M hexagonal actua como monograma: con el tiempo, solo el icono ya identifica la marca sin necesitar el nombre completo.</w:t>
            </w:r>
          </w:p>
          <w:p>
            <w:pPr>
              <w:spacing w:after="50"/>
            </w:pPr>
            <w:r>
              <w:rPr>
                <w:rFonts w:ascii="Arial" w:cs="Arial" w:eastAsia="Arial" w:hAnsi="Arial"/>
                <w:b w:val="false"/>
                <w:bCs w:val="false"/>
                <w:i w:val="false"/>
                <w:iCs w:val="false"/>
                <w:color w:val="1F2937"/>
                <w:sz w:val="18"/>
                <w:szCs w:val="18"/>
              </w:rPr>
              <w:t xml:space="preserve">— Proyectable a LATAM (Peru, Bolivia, Colombia) sin cambiar el nombre. MINEWORK y EMPLEOS MINEROS CHILE pierden fuerza fuera de Chile.</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J.5. Icono oficial para perfil de WhatsApp</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de WhatsApp requiere una imagen cuadrada de al menos 192x192 pixeles para el perfil. El siguiente icono esta disenado especificamente para ese formato: alta legibilidad en tamano pequeno, engranaje central identificable y las iniciales MC (Mineria Chile) como elemento de respaldo.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c>
          <w:tcPr>
            <w:tcBorders>
              <w:top w:val="single" w:color="1F2937" w:sz="1"/>
              <w:left w:val="single" w:color="1F2937" w:sz="1"/>
              <w:bottom w:val="single" w:color="1F2937" w:sz="1"/>
              <w:right w:val="single" w:color="1F2937" w:sz="1"/>
            </w:tcBorders>
            <w:shd w:fill="1F2937" w:color="auto" w:val="clear"/>
            <w:tcMar>
              <w:top w:type="dxa" w:w="120"/>
              <w:left w:type="dxa" w:w="120"/>
              <w:bottom w:type="dxa" w:w="120"/>
              <w:right w:type="dxa" w:w="120"/>
            </w:tcMa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1428750"/>
                          </a:xfrm>
                          <a:prstGeom prst="rect">
                            <a:avLst/>
                          </a:prstGeom>
                        </pic:spPr>
                      </pic:pic>
                    </a:graphicData>
                  </a:graphic>
                </wp:inline>
              </w:drawing>
            </w:r>
          </w:p>
        </w:tc>
        <w:tc>
          <w:tcPr>
            <w:tcBorders>
              <w:top w:val="single" w:color="DDDDDD" w:sz="1"/>
              <w:left w:val="single" w:color="DDDDDD" w:sz="1"/>
              <w:bottom w:val="single" w:color="DDDDDD" w:sz="1"/>
              <w:right w:val="single" w:color="DDDDDD" w:sz="1"/>
            </w:tcBorders>
            <w:shd w:fill="F2F4F7" w:color="auto" w:val="clear"/>
            <w:tcMar>
              <w:top w:type="dxa" w:w="100"/>
              <w:left w:type="dxa" w:w="180"/>
              <w:bottom w:type="dxa" w:w="100"/>
              <w:right w:type="dxa" w:w="120"/>
            </w:tcMar>
          </w:tcPr>
          <w:p>
            <w:pPr>
              <w:spacing w:after="80"/>
            </w:pPr>
            <w:r>
              <w:rPr>
                <w:rFonts w:ascii="Arial" w:cs="Arial" w:eastAsia="Arial" w:hAnsi="Arial"/>
                <w:b/>
                <w:bCs/>
                <w:i w:val="false"/>
                <w:iCs w:val="false"/>
                <w:color w:val="0E1F3C"/>
                <w:sz w:val="19"/>
                <w:szCs w:val="19"/>
              </w:rPr>
              <w:t xml:space="preserve">Especificaciones tecnicas del icono</w:t>
            </w:r>
          </w:p>
          <w:p>
            <w:pPr>
              <w:spacing w:after="50"/>
            </w:pPr>
            <w:r>
              <w:rPr>
                <w:rFonts w:ascii="Arial" w:cs="Arial" w:eastAsia="Arial" w:hAnsi="Arial"/>
                <w:b w:val="false"/>
                <w:bCs w:val="false"/>
                <w:i w:val="false"/>
                <w:iCs w:val="false"/>
                <w:color w:val="1F2937"/>
                <w:sz w:val="18"/>
                <w:szCs w:val="18"/>
              </w:rPr>
              <w:t xml:space="preserve">— Dimensiones: 300 x 300 pixeles (formato cuadrado)</w:t>
            </w:r>
          </w:p>
          <w:p>
            <w:pPr>
              <w:spacing w:after="50"/>
            </w:pPr>
            <w:r>
              <w:rPr>
                <w:rFonts w:ascii="Arial" w:cs="Arial" w:eastAsia="Arial" w:hAnsi="Arial"/>
                <w:b w:val="false"/>
                <w:bCs w:val="false"/>
                <w:i w:val="false"/>
                <w:iCs w:val="false"/>
                <w:color w:val="1F2937"/>
                <w:sz w:val="18"/>
                <w:szCs w:val="18"/>
              </w:rPr>
              <w:t xml:space="preserve">— Formato: PNG con fondo solido (sin transparencia)</w:t>
            </w:r>
          </w:p>
          <w:p>
            <w:pPr>
              <w:spacing w:after="50"/>
            </w:pPr>
            <w:r>
              <w:rPr>
                <w:rFonts w:ascii="Arial" w:cs="Arial" w:eastAsia="Arial" w:hAnsi="Arial"/>
                <w:b w:val="false"/>
                <w:bCs w:val="false"/>
                <w:i w:val="false"/>
                <w:iCs w:val="false"/>
                <w:color w:val="1F2937"/>
                <w:sz w:val="18"/>
                <w:szCs w:val="18"/>
              </w:rPr>
              <w:t xml:space="preserve">— Fondo: Azul marino #0E1F3C</w:t>
            </w:r>
          </w:p>
          <w:p>
            <w:pPr>
              <w:spacing w:after="50"/>
            </w:pPr>
            <w:r>
              <w:rPr>
                <w:rFonts w:ascii="Arial" w:cs="Arial" w:eastAsia="Arial" w:hAnsi="Arial"/>
                <w:b w:val="false"/>
                <w:bCs w:val="false"/>
                <w:i w:val="false"/>
                <w:iCs w:val="false"/>
                <w:color w:val="1F2937"/>
                <w:sz w:val="18"/>
                <w:szCs w:val="18"/>
              </w:rPr>
              <w:t xml:space="preserve">— Isotipo: Engranaje dorado #C4A04A con iniciales MC</w:t>
            </w:r>
          </w:p>
          <w:p>
            <w:pPr>
              <w:spacing w:after="50"/>
            </w:pPr>
            <w:r>
              <w:rPr>
                <w:rFonts w:ascii="Arial" w:cs="Arial" w:eastAsia="Arial" w:hAnsi="Arial"/>
                <w:b w:val="false"/>
                <w:bCs w:val="false"/>
                <w:i w:val="false"/>
                <w:iCs w:val="false"/>
                <w:color w:val="1F2937"/>
                <w:sz w:val="18"/>
                <w:szCs w:val="18"/>
              </w:rPr>
              <w:t xml:space="preserve">— Franjas superior e inferior doradas como firma de marca</w:t>
            </w:r>
          </w:p>
          <w:p>
            <w:pPr>
              <w:spacing w:after="50"/>
            </w:pPr>
            <w:r>
              <w:rPr>
                <w:rFonts w:ascii="Arial" w:cs="Arial" w:eastAsia="Arial" w:hAnsi="Arial"/>
                <w:b w:val="false"/>
                <w:bCs w:val="false"/>
                <w:i w:val="false"/>
                <w:iCs w:val="false"/>
                <w:color w:val="1F2937"/>
                <w:sz w:val="18"/>
                <w:szCs w:val="18"/>
              </w:rPr>
              <w:t xml:space="preserve">— Legible desde 40x40px (tamano minimo en WhatsApp movil)</w:t>
            </w:r>
          </w:p>
          <w:p>
            <w:pPr>
              <w:spacing w:after="0"/>
            </w:pPr>
            <w:r>
              <w:rPr>
                <w:rFonts w:ascii="Arial" w:cs="Arial" w:eastAsia="Arial" w:hAnsi="Arial"/>
                <w:b w:val="false"/>
                <w:bCs w:val="false"/>
                <w:i w:val="false"/>
                <w:iCs w:val="false"/>
                <w:color w:val="1F2937"/>
                <w:sz w:val="18"/>
                <w:szCs w:val="18"/>
              </w:rPr>
              <w:t xml:space="preserve">— Uso: perfil canal WhatsApp, favicon del sitio web, avatar en LinkedIn y redes sociales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J.6. Comparativa de propuestas de nombre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550"/>
        <w:gridCol w:w="1550"/>
        <w:gridCol w:w="155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CRITERIO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MINEWORK</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TECMINA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EMPLEOS MINEROS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MANTEWORK</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Longitud del nombre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9 letras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 letras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19 letras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9 letras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Descriptivo (entiende sin explicar)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Parcial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 (maximo)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Parcial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Registrable como marca exclusiva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Dificil (nombre generico)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Proyeccion internacional LATAM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Media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Solo Chile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Potencial SEO buscadores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Medio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Bajo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Alto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Bajo inicial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Funciona como startup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No escala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 (el mejor)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Icono reducible a 40x40px</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Engranaje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T+engranaje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Barra vertical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Hexagono M</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0E1F3C"/>
                <w:sz w:val="17"/>
                <w:szCs w:val="17"/>
              </w:rPr>
              <w:t xml:space="preserve">PUNTAJE GLOBAL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4/7</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4/7</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3/7</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6/7 — RECOMENDADO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K</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POLITICA DE CONTENIDOS Y SESGOS COGNITIVOS</w:t>
            </w:r>
          </w:p>
          <w:p>
            <w:r>
              <w:rPr>
                <w:rFonts w:ascii="Arial" w:cs="Arial" w:eastAsia="Arial" w:hAnsi="Arial"/>
                <w:b w:val="false"/>
                <w:bCs w:val="false"/>
                <w:i w:val="false"/>
                <w:iCs w:val="false"/>
                <w:color w:val="AAAAAA"/>
                <w:sz w:val="19"/>
                <w:szCs w:val="19"/>
              </w:rPr>
              <w:t xml:space="preserve">La regla Spotify · Lo que entra · Lo que no · Sesgos que amenazan la politica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K. Politica de Contenidos del Canal y Sesgos Cognitivos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establece la politica de contenidos del canal, su fundamento estrategico, la analogia con el modelo Spotify como referencia de posicionamiento, y los sesgos cognitivos que operan tanto a favor como en contra de mantener esta politica a lo largo del tiempo.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K.1. El principio fundacional — La regla Spotify</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Spotify tiene el capital, la tecnologia y la base de usuarios para ofrecer peliculas, series, television, juegos y cualquier otro tipo de entretenimiento digital. Ha tenido presion constante para diversificarse hacia esos mercados. Durante anos resistio con una sola definicion de lo que 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160"/>
              <w:left w:type="dxa" w:w="300"/>
              <w:bottom w:type="dxa" w:w="160"/>
              <w:right w:type="dxa" w:w="300"/>
            </w:tcMar>
          </w:tcPr>
          <w:p>
            <w:pPr>
              <w:spacing w:after="80"/>
              <w:jc w:val="center"/>
            </w:pPr>
            <w:r>
              <w:rPr>
                <w:rFonts w:ascii="Arial" w:cs="Arial" w:eastAsia="Arial" w:hAnsi="Arial"/>
                <w:b/>
                <w:bCs/>
                <w:i/>
                <w:iCs/>
                <w:color w:val="C4A04A"/>
                <w:sz w:val="26"/>
                <w:szCs w:val="26"/>
              </w:rPr>
              <w:t xml:space="preserve">"Spotify es musica. Solo musica. Siempre musica."</w:t>
            </w:r>
          </w:p>
          <w:p>
            <w:pPr>
              <w:jc w:val="center"/>
            </w:pPr>
            <w:r>
              <w:rPr>
                <w:rFonts w:ascii="Arial" w:cs="Arial" w:eastAsia="Arial" w:hAnsi="Arial"/>
                <w:b w:val="false"/>
                <w:bCs w:val="false"/>
                <w:i w:val="false"/>
                <w:iCs w:val="false"/>
                <w:color w:val="FFFFFF"/>
                <w:sz w:val="19"/>
                <w:szCs w:val="19"/>
              </w:rPr>
              <w:t xml:space="preserve">Esa claridad mental es lo mas valioso que puede tener una plataforma.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resultado de esa disciplina es que hoy, cuando alguien dice 'pon algo en Spotify', nadie pregunta que tipo de contenido. Todos saben. Esa certeza automatica — saber sin pensar lo que hace una plataforma — es lo que los economistas llaman posicionamiento y lo que en la practica se percibe como confianza.</w:t>
      </w:r>
    </w:p>
    <w:p>
      <w:pPr>
        <w:spacing w:after="120" w:line="276" w:lineRule="auto"/>
        <w:jc w:val="left"/>
      </w:pPr>
      <w:r>
        <w:rPr>
          <w:rFonts w:ascii="Arial" w:cs="Arial" w:eastAsia="Arial" w:hAnsi="Arial"/>
          <w:b w:val="false"/>
          <w:bCs w:val="false"/>
          <w:i w:val="false"/>
          <w:iCs w:val="false"/>
          <w:color w:val="1F2937"/>
          <w:sz w:val="20"/>
          <w:szCs w:val="20"/>
        </w:rPr>
        <w:t xml:space="preserve">El canal de ofertas laborales en mineria tiene exactamente esa oportunidad. Si hoy alguien en una faena dice 'mandalo al canal de el administrador del canal', todos en el sector entienden automaticamente que tipo de contenido es. Ese reflejo tarda anos en construirse y segundos en destruirse.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K.2. La politica del canal en una sola frase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C4A04A" w:color="auto" w:val="clear"/>
            <w:tcMar>
              <w:top w:type="dxa" w:w="140"/>
              <w:left w:type="dxa" w:w="300"/>
              <w:bottom w:type="dxa" w:w="140"/>
              <w:right w:type="dxa" w:w="300"/>
            </w:tcMar>
          </w:tcPr>
          <w:p>
            <w:pPr>
              <w:jc w:val="center"/>
            </w:pPr>
            <w:r>
              <w:rPr>
                <w:rFonts w:ascii="Arial" w:cs="Arial" w:eastAsia="Arial" w:hAnsi="Arial"/>
                <w:b/>
                <w:bCs/>
                <w:i w:val="false"/>
                <w:iCs w:val="false"/>
                <w:color w:val="0E1F3C"/>
                <w:sz w:val="30"/>
                <w:szCs w:val="30"/>
              </w:rPr>
              <w:t xml:space="preserve">"TRABAJO TECNICO MINERO."</w:t>
            </w:r>
          </w:p>
          <w:p>
            <w:pPr>
              <w:spacing w:before="60"/>
              <w:jc w:val="center"/>
            </w:pPr>
            <w:r>
              <w:rPr>
                <w:rFonts w:ascii="Arial" w:cs="Arial" w:eastAsia="Arial" w:hAnsi="Arial"/>
                <w:b w:val="false"/>
                <w:bCs w:val="false"/>
                <w:i w:val="false"/>
                <w:iCs w:val="false"/>
                <w:color w:val="0E1F3C"/>
                <w:sz w:val="18"/>
                <w:szCs w:val="18"/>
              </w:rPr>
              <w:t xml:space="preserve">Si un contenido entra en estas tres palabras, puede publicarse. Si no entra, no importa quien lo pida ni cuanto ofrezca pagar.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K.3. Lo que entra y lo que no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ENTRA EN 'TRABAJO TECNICO MINERO'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NO ENTRA — NUNCA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Oferta laboral: mecanico de CAEX en faena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Venta de lubricantes, EPP o herramientas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Diplomado en confiabilidad de activos mineros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Curso de liderazgo personal o emprendimiento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Certificacion de trabajo en altura (ACHS)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Publicidad de empresa de servicios generales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Normativa de seguridad en mineria (DS 132)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Seminario de finanzas, inversion o negocios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Webinar sobre mantenimiento predictivo en CAEX</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Noticias del precio del cobre o mercado bursatil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Congreso o evento del sector minero-tecnico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Rifas, sorteos, concursos de cualquier tipo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Tip tecnico: calculo de MTBF, horómetros, ERE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Banners, anuncios, sponsors comerciales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Convocatoria OTEC para certificacion tecnica minera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Contenido politico, religioso o no relacionado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K.4. Por que la pureza del canal vale mas que el ingreso adicional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Existe una tentacion real. Si el canal tiene 15.000 tecnicos activos, cualquier OTEC, proveedor de EPP o fabricante de equipos querria pagar por llegar a ellos. El dinero es inmediato y concreto. Pero el costo es diferido y silencioso — y por eso es mas peligroso.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ETAPA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LO QUE OCURRE EN LA MENTE DEL SUSCRIPTOR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CONSECUENCIA PARA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Primera publicacion fuera de criterio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Pequena sorpresa. 'Que raro, esto no es lo que espero de este canal.' Lo pasa por alto.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Ninguna consecuencia visible. El administrador no nota nada.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Quinta publicacion fuera de criterio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Empieza a abrir las notificaciones con menos entusiasmo. 'A veces hay algo util, a veces 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tasa de apertura baja. Empieza a ser un canal mas, no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Decima publicacion fuera de criterio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Deja de abrir las notificaciones. No se da de baja — simplemente deja de leer.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tiene 15.000 suscriptores pero solo 3.000 leen. Las empresas dejan de ver resultados.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A81E28"/>
                <w:sz w:val="17"/>
                <w:szCs w:val="17"/>
              </w:rPr>
              <w:t xml:space="preserve">Desconexion masiva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Algunos se dan de baja. Otros lo comentan en sus grupos. La reputacion empieza a caer.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empresas dejan de pagar. El canal vale una fraccion de lo que valia.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Un canal que nadie lee no vale nada para las empresas que pagan por publicar avisos. La reputacion de especialista — construida durante anos con publicaciones tecnicas especializadas tecnicos, actividad tecnica del sectors y contenido de valor — se destruye mucho mas rapido de lo que se construye.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K.5. El argumento para rechazar solicitudes fuera de criterio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Cuando alguien pide publicar algo que no entra en la politica, la respuesta no es un rechazo: es la explicacion de por que el canal vale lo que vale.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DDDDDD" w:sz="1"/>
              <w:left w:val="single" w:color="0E1F3C" w:sz="16"/>
              <w:bottom w:val="single" w:color="DDDDDD" w:sz="1"/>
              <w:right w:val="single" w:color="DDDDDD" w:sz="1"/>
            </w:tcBorders>
            <w:shd w:fill="F2F5F9" w:color="auto" w:val="clear"/>
            <w:tcMar>
              <w:top w:type="dxa" w:w="120"/>
              <w:left w:type="dxa" w:w="200"/>
              <w:bottom w:type="dxa" w:w="120"/>
              <w:right w:type="dxa" w:w="200"/>
            </w:tcMar>
          </w:tcPr>
          <w:p>
            <w:pPr>
              <w:spacing w:after="80"/>
            </w:pPr>
            <w:r>
              <w:rPr>
                <w:rFonts w:ascii="Arial" w:cs="Arial" w:eastAsia="Arial" w:hAnsi="Arial"/>
                <w:b w:val="false"/>
                <w:bCs w:val="false"/>
                <w:i/>
                <w:iCs/>
                <w:color w:val="0E1F3C"/>
                <w:sz w:val="19"/>
                <w:szCs w:val="19"/>
              </w:rPr>
              <w:t xml:space="preserve">'Este canal funciona porque los 15.000 tecnicos saben exactamente que van a encontrar cuando abren la notificacion. Si empiezo a mezclar contenidos, dejo de ser el canal del empleo tecnico minero y me convierto en un canal generico mas. Eso no les sirve a ellos ni a las empresas que pagan por llegar a ellos.'n a encontrar cuando abren la notificacion. Si empiezo a mezclar contenidos, dejo de ser el canal del empleo tecnico minero y me convierto en un canal generico mas. Eso no les sirve a ellos ni a las empresas que pagan por llegar a ellos.'</w:t>
            </w:r>
          </w:p>
          <w:p>
            <w:r>
              <w:rPr>
                <w:rFonts w:ascii="Arial" w:cs="Arial" w:eastAsia="Arial" w:hAnsi="Arial"/>
                <w:b/>
                <w:bCs/>
                <w:i w:val="false"/>
                <w:iCs w:val="false"/>
                <w:color w:val="C4A04A"/>
                <w:sz w:val="18"/>
                <w:szCs w:val="18"/>
              </w:rPr>
              <w:t xml:space="preserve">Las empresas pagan precisamente por acceder a una audiencia que confia en el canal. Esa confianza solo existe si la politica es inflexible.</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K.6. Sesgos cognitivos que AMENAZAN la politica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sesgos cognitivos son atajos mentales que el cerebro usa para tomar decisiones rapidas. Varios de ellos operan de manera sistematica en contra de mantener una politica de contenidos estricta. Conocerlos es la primera linea de defensa.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1 — Descuento hiperbolico (la trampa del ingreso inmediato)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cerebro valora desproporcionadamente las recompensas inmediatas sobre las futuras. $200 USD hoy se sienten mas reales que $2.000 USD dentro de 6 meses, aunque la diferencia matematica sea obvia.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SE MANIFIESTA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DEFENDERSE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proveedor de EPP ofrece $200 USD por publicar un aviso de producto. En ese momento, $200 seguros parece mejor que la promesa abstracta de mantener la audiencia.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Calcular siempre el costo de oportunidad: si la audiencia baja un 20% por contenido mixto, cuanto pierdo en avisos laborales al ano?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esta vez, es una excepcion.' Una excepcion siembra el precedente. La segunda excepcion es mas facil de justificar que la primera.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Tener la politica escrita y visible. Cuando la tentacion llega, leer el calculo que la sustenta.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ingreso adicional parece sin costo porque el costo (perdida de confianza) es diferido e invisible.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Llevar el registro de la tasa de apertura mensual. Si baja, hay una causa. El costo invisible se vuelve visible.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2 — Aversion a la perdida (el miedo a decir que no)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personas sienten el dolor de perder algo aproximadamente el doble de lo que sienten el placer de ganarlo. Decir que no a $200 USD se siente como perder $200, aunque la decision correcta genere mucho mas valor a largo plazo.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SE MANIFIESTA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DEFENDERSE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Rechazar una solicitud de publicacion se siente como 'dejar ir dinero'. El cerebro registra el rechazo como una perdida, aunque sea la decision correcta.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Reformular mentalmente: no estas perdiendo $200 USD, estas protegiendo $20.000 USD en ingresos futuros de un canal con reputacion intacta.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miedo a perder la relacion con quien pide el favor (colega, conocido) pesa mas que el criterio editorial.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politica escrita es un escudo: 'No es decision mia, es la politica del canal. Si publico productos, pierdo a las empresas que pagan por los avisos.'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3 — Sesgo de justificacion (la ratonera de las excepciones)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cerebro es extremadamente bueno encontrando razones para hacer lo que quiere hacer de todas formas. Cada excepcion llega con una justificacion que suena razonable en el momento.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JUSTIFICACION QUE SUENA RAZONABLE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 QUE ES UNA TRAMPA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'Este curso tecnico si es relevante para el sector'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Puede ser cierto. Pero abre la puerta. El siguiente pedido tambien tendra una justificacion razonable. La politica existe precisamente para no tener que evaluar caso por caso.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 un proveedor conocido del sector, no es publicidad comun'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audiencia no distingue entre publicidad de un proveedor conocido y publicidad de uno desconocido. Ambas son publicidad. El impacto en la confianza es el mismo.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 solo por este mes, el canal necesita ingresos'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excepciones temporales raramente son temporales. El precedente queda. El proximo solicitante dira: 'el mes pasado si publicaste algo asi'.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'Los suscriptores tambien compran EPP, les puede interesar'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suscriptores tambien comen, pero el canal no es un delivery de comida. La interseccion de intereses no define el criterio editorial. El criterio es la razon de ser del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4 — Efecto de dotacion (sobrevaluar lo propio)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Una vez que el canal tiene audiencia, el administrador tiende a sobreestimar su resiliencia. 'Con 15.000 suscriptores, una publicacion fuera de criterio no va a afectar nada.'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SE MANIFIESTA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DEFENDERSE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es tan grande que puede absorber algunas excepciones sin perder confianza.' Esta logica ignora que la confianza no se pierde en masa sino de a un suscriptor por vez, sin hacer ruido.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Recordar que la audiencia no avisa cuando pierde confianza. Simplemente deja de leer. El efecto es silencioso, acumulativo e irreversible a corto plazo.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'Mis suscriptores son fieles, saben que la mayor parte del contenido es bueno.' La fidelidad no es incondicional. Esta condicionada al cumplimiento de la expectativa.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criterio de fidelidad del tecnico minero no es 'la mayor parte es bueno'. Es 'siempre es lo que espero'. Spotify no funciona porque la mayoria de lo que suena es musica.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5 — Sesgo de conformidad social (la presion del grupo)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Cuando un colega, un amigo o una empresa conocida pide el favor de publicar algo fuera de criterio, la presion social genera una incomodidad que el cerebro trata de resolver cediendo.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SE MANIFIESTA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DEFENDERSE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jefe tecnico conocido de Codelco pide publicar un aviso de su empresa de EPP como favor personal. La relacion pesa mas que la politica editorial.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politica escrita es el escudo. 'Te estimo mucho, pero si publico productos pierdo la credibilidad que hace que mis avisos laborales te sean utiles. El canal vale porque es estricto.'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OTEC ofrece publicar contenido de forma gratuita a cambio de mencion. La reciprocidad social hace dificil rechazar algo que 'no cuesta nada'.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Nada que entre fuera de criterio es gratis. El costo es la percepcion de la audiencia. Si parece publicidad, es publicidad, independiente de si se pago o no.</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K.7. Sesgos cognitivos que AYUDAN a mantener la politica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 todos los sesgos son enemigos de la politica. Varios operan a favor cuando se activan correctamente. Conocerlos permite usarlos como aliados.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1 a favor — Efecto de identidad (ser el guardian tecnico)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personas actuan consistentemente con la identidad que se atribuyen a si mismas. Si el administrador se define como 'el guardian del estandar tecnico del sector', rechazar una solicitud fuera de criterio no es una perdida: es un acto de coherencia con su identidad.</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Como activarlo</w:t>
            </w:r>
          </w:p>
          <w:p>
            <w:pPr>
              <w:spacing w:after="50"/>
            </w:pPr>
            <w:r>
              <w:rPr>
                <w:rFonts w:ascii="Arial" w:cs="Arial" w:eastAsia="Arial" w:hAnsi="Arial"/>
                <w:b w:val="false"/>
                <w:bCs w:val="false"/>
                <w:i w:val="false"/>
                <w:iCs w:val="false"/>
                <w:color w:val="1F2937"/>
                <w:sz w:val="18"/>
                <w:szCs w:val="18"/>
              </w:rPr>
              <w:t xml:space="preserve">— Definir la identidad del canal en una frase y repetirla en cada rechazo: 'Soy el guardian del estandar tecnico en mantenimiento minero. Este canal existe para proteger esa confianza.'</w:t>
            </w:r>
          </w:p>
          <w:p>
            <w:pPr>
              <w:spacing w:after="50"/>
            </w:pPr>
            <w:r>
              <w:rPr>
                <w:rFonts w:ascii="Arial" w:cs="Arial" w:eastAsia="Arial" w:hAnsi="Arial"/>
                <w:b w:val="false"/>
                <w:bCs w:val="false"/>
                <w:i w:val="false"/>
                <w:iCs w:val="false"/>
                <w:color w:val="1F2937"/>
                <w:sz w:val="18"/>
                <w:szCs w:val="18"/>
              </w:rPr>
              <w:t xml:space="preserve">— Cuando se rechaza desde la identidad, no hay conflicto interno. El rechazo es un acto de coherencia, no de perdida.</w:t>
            </w:r>
          </w:p>
          <w:p>
            <w:pPr>
              <w:spacing w:after="50"/>
            </w:pPr>
            <w:r>
              <w:rPr>
                <w:rFonts w:ascii="Arial" w:cs="Arial" w:eastAsia="Arial" w:hAnsi="Arial"/>
                <w:b w:val="false"/>
                <w:bCs w:val="false"/>
                <w:i w:val="false"/>
                <w:iCs w:val="false"/>
                <w:color w:val="1F2937"/>
                <w:sz w:val="18"/>
                <w:szCs w:val="18"/>
              </w:rPr>
              <w:t xml:space="preserve">— Esta es la misma razon por la que Spotify publicamente se define como 'la plataforma de audio' — la identidad hace el trabajo de la politica.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2 a favor — Aversion a la perdida (en su version positiva)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mismo sesgo que hace dificil decir que no al ingreso inmediato puede usarse al reves: una vez que el administrador es consciente del valor acumulado de la reputacion del canal, perderla se siente inaceptable.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Como activarlo</w:t>
            </w:r>
          </w:p>
          <w:p>
            <w:pPr>
              <w:spacing w:after="50"/>
            </w:pPr>
            <w:r>
              <w:rPr>
                <w:rFonts w:ascii="Arial" w:cs="Arial" w:eastAsia="Arial" w:hAnsi="Arial"/>
                <w:b w:val="false"/>
                <w:bCs w:val="false"/>
                <w:i w:val="false"/>
                <w:iCs w:val="false"/>
                <w:color w:val="1F2937"/>
                <w:sz w:val="18"/>
                <w:szCs w:val="18"/>
              </w:rPr>
              <w:t xml:space="preserve">— Calcular y tener presente el valor del canal: si 15.000 suscriptores producen $X al mes, la reputacion que los mantiene activos vale 10 veces eso. Perderla es perder $10X.</w:t>
            </w:r>
          </w:p>
          <w:p>
            <w:pPr>
              <w:spacing w:after="50"/>
            </w:pPr>
            <w:r>
              <w:rPr>
                <w:rFonts w:ascii="Arial" w:cs="Arial" w:eastAsia="Arial" w:hAnsi="Arial"/>
                <w:b w:val="false"/>
                <w:bCs w:val="false"/>
                <w:i w:val="false"/>
                <w:iCs w:val="false"/>
                <w:color w:val="1F2937"/>
                <w:sz w:val="18"/>
                <w:szCs w:val="18"/>
              </w:rPr>
              <w:t xml:space="preserve">— Reformular mentalmente cada solicitud fuera de criterio: 'Si acepto esto, estoy arriesgando $10X por $200 hoy.' Esa perspectiva activa la aversion a la perdida correctamente.</w:t>
            </w:r>
          </w:p>
          <w:p>
            <w:pPr>
              <w:spacing w:after="50"/>
            </w:pPr>
            <w:r>
              <w:rPr>
                <w:rFonts w:ascii="Arial" w:cs="Arial" w:eastAsia="Arial" w:hAnsi="Arial"/>
                <w:b w:val="false"/>
                <w:bCs w:val="false"/>
                <w:i w:val="false"/>
                <w:iCs w:val="false"/>
                <w:color w:val="1F2937"/>
                <w:sz w:val="18"/>
                <w:szCs w:val="18"/>
              </w:rPr>
              <w:t xml:space="preserve">— Llevar una planilla de 'lo que rechace y por que'. Ver la lista crecer refuerza la identidad de guardian y hace cada rechazo siguiente mas facil.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3 a favor — Efecto ancla (la politica escrita como ancla)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personas anclan sus decisiones al primer numero o referencia que ven. Una politica de contenidos escrita, visible y con fundamento actua como ancla cognitiva: cuando llega una solicitud ambigua, el cerebro la evalua en relacion a la politica, no en relacion al ingreso que representa.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Como activarlo</w:t>
            </w:r>
          </w:p>
          <w:p>
            <w:pPr>
              <w:spacing w:after="50"/>
            </w:pPr>
            <w:r>
              <w:rPr>
                <w:rFonts w:ascii="Arial" w:cs="Arial" w:eastAsia="Arial" w:hAnsi="Arial"/>
                <w:b w:val="false"/>
                <w:bCs w:val="false"/>
                <w:i w:val="false"/>
                <w:iCs w:val="false"/>
                <w:color w:val="1F2937"/>
                <w:sz w:val="18"/>
                <w:szCs w:val="18"/>
              </w:rPr>
              <w:t xml:space="preserve">— Tener la politica de contenidos impresa o visible en el escritorio o pantalla durante el trabajo de administracion del canal.</w:t>
            </w:r>
          </w:p>
          <w:p>
            <w:pPr>
              <w:spacing w:after="50"/>
            </w:pPr>
            <w:r>
              <w:rPr>
                <w:rFonts w:ascii="Arial" w:cs="Arial" w:eastAsia="Arial" w:hAnsi="Arial"/>
                <w:b w:val="false"/>
                <w:bCs w:val="false"/>
                <w:i w:val="false"/>
                <w:iCs w:val="false"/>
                <w:color w:val="1F2937"/>
                <w:sz w:val="18"/>
                <w:szCs w:val="18"/>
              </w:rPr>
              <w:t xml:space="preserve">— Leer la politica en voz alta antes de responder a cualquier solicitud inusual. El acto fisico de leerla reactiva el ancla.</w:t>
            </w:r>
          </w:p>
          <w:p>
            <w:pPr>
              <w:spacing w:after="50"/>
            </w:pPr>
            <w:r>
              <w:rPr>
                <w:rFonts w:ascii="Arial" w:cs="Arial" w:eastAsia="Arial" w:hAnsi="Arial"/>
                <w:b w:val="false"/>
                <w:bCs w:val="false"/>
                <w:i w:val="false"/>
                <w:iCs w:val="false"/>
                <w:color w:val="1F2937"/>
                <w:sz w:val="18"/>
                <w:szCs w:val="18"/>
              </w:rPr>
              <w:t xml:space="preserve">— Compartir la politica con las empresas cliente desde el inicio. Una vez que ellas la conocen, la presion de excepcion baja significativamente.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Sesgo 4 a favor — Consistencia y compromiso publico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Una vez que una persona declara publicamente un compromiso, su cerebro trabaja activamente para ser consistente con esa declaracion. Es mucho mas dificil violar una politica que se ha comunicado publicamente que una que existe solo en la cabeza del administrador.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Como activarlo</w:t>
            </w:r>
          </w:p>
          <w:p>
            <w:pPr>
              <w:spacing w:after="50"/>
            </w:pPr>
            <w:r>
              <w:rPr>
                <w:rFonts w:ascii="Arial" w:cs="Arial" w:eastAsia="Arial" w:hAnsi="Arial"/>
                <w:b w:val="false"/>
                <w:bCs w:val="false"/>
                <w:i w:val="false"/>
                <w:iCs w:val="false"/>
                <w:color w:val="1F2937"/>
                <w:sz w:val="18"/>
                <w:szCs w:val="18"/>
              </w:rPr>
              <w:t xml:space="preserve">— Publicar la politica de contenidos del canal en el propio canal, en LinkedIn y en el sitio web. Hacerla publica la vuelve un compromiso que el cerebro defiende automaticamente.</w:t>
            </w:r>
          </w:p>
          <w:p>
            <w:pPr>
              <w:spacing w:after="50"/>
            </w:pPr>
            <w:r>
              <w:rPr>
                <w:rFonts w:ascii="Arial" w:cs="Arial" w:eastAsia="Arial" w:hAnsi="Arial"/>
                <w:b w:val="false"/>
                <w:bCs w:val="false"/>
                <w:i w:val="false"/>
                <w:iCs w:val="false"/>
                <w:color w:val="1F2937"/>
                <w:sz w:val="18"/>
                <w:szCs w:val="18"/>
              </w:rPr>
              <w:t xml:space="preserve">— Al firmar el contrato de servicios con cada empresa, incluir explicitamente la clausula de politica de contenidos. El compromiso contractual actua como ancla adicional.</w:t>
            </w:r>
          </w:p>
          <w:p>
            <w:pPr>
              <w:spacing w:after="50"/>
            </w:pPr>
            <w:r>
              <w:rPr>
                <w:rFonts w:ascii="Arial" w:cs="Arial" w:eastAsia="Arial" w:hAnsi="Arial"/>
                <w:b w:val="false"/>
                <w:bCs w:val="false"/>
                <w:i w:val="false"/>
                <w:iCs w:val="false"/>
                <w:color w:val="1F2937"/>
                <w:sz w:val="18"/>
                <w:szCs w:val="18"/>
              </w:rPr>
              <w:t xml:space="preserve">— Comunicar la politica al inicio de cada relacion con un nuevo cliente: 'Este canal publica solo ofertas laborales y formacion tecnica minera. Nunca productos ni publicidad comercial.' La empresa lo espera y lo respeta.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K.8. Resumen ejecutivo — La tabla de los sesgos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2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SESGO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OPERACION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RIESGO / BENEFICIO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 DE GESTION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Descuento hiperbolico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contra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Hace que el ingreso inmediato parezca mejor que la reputacion futura.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Calcular siempre el valor anual de la audiencia antes de aceptar cualquier excepcion.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Aversion a la perdida (version negativa)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contra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Decir que no se siente como perder dinero, aunque sea la decision correcta.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Reformular: no pierdo $200, protejo $20.000 en ingresos futuros.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Sesgo de justificacion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contra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cerebro siempre encuentra una razon para hacer la excepcion.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politica escrita elimina la necesidad de evaluar caso por caso.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Efecto de dotacion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contra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Sobreestimar la resiliencia del canal ante excepciones.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Recordar que la confianza se pierde en silencio, sin aviso previo.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Conformidad social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contra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presion de favores personales erosiona la politica.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politica escrita es el escudo: no es decision personal, es la regla del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Efecto de identidad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 favor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Actua para ser consistente con ser 'el guardian tecnico'.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Definir y repetir la identidad del canal en cada interaccion publica.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Aversion a la perdida (version positiva)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 favor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Perder la reputacion se siente inaceptable una vez que se valora.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Mantener visible el calculo del valor de la audiencia activa.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Efecto ancla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 favor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politica escrita ancla todas las evaluaciones futuras.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Tener la politica impresa y leerla antes de responder solicitudes inusuales.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Consistencia publica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 favor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compromiso publico es mucho mas dificil de violar.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 la politica en el canal, LinkedIn y contratos de servicio.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La conclusion definitiva</w:t>
            </w:r>
          </w:p>
          <w:p>
            <w:pPr>
              <w:spacing w:after="50"/>
            </w:pPr>
            <w:r>
              <w:rPr>
                <w:rFonts w:ascii="Arial" w:cs="Arial" w:eastAsia="Arial" w:hAnsi="Arial"/>
                <w:b w:val="false"/>
                <w:bCs w:val="false"/>
                <w:i w:val="false"/>
                <w:iCs w:val="false"/>
                <w:color w:val="1F2937"/>
                <w:sz w:val="18"/>
                <w:szCs w:val="18"/>
              </w:rPr>
              <w:t xml:space="preserve">— Spotify no cedio cuando Netflix era el gigante del entretenimiento. No cedio cuando YouTube tenia mas usuarios. No cedio cuando el mercado de podcasts explotó en crecimiento.</w:t>
            </w:r>
          </w:p>
          <w:p>
            <w:pPr>
              <w:spacing w:after="50"/>
            </w:pPr>
            <w:r>
              <w:rPr>
                <w:rFonts w:ascii="Arial" w:cs="Arial" w:eastAsia="Arial" w:hAnsi="Arial"/>
                <w:b w:val="false"/>
                <w:bCs w:val="false"/>
                <w:i w:val="false"/>
                <w:iCs w:val="false"/>
                <w:color w:val="1F2937"/>
                <w:sz w:val="18"/>
                <w:szCs w:val="18"/>
              </w:rPr>
              <w:t xml:space="preserve">— Hoy Spotify vale decenas de miles de millones de dolares porque cuando alguien dice 'pon algo en Spotify', todos saben exactamente que va a sonar.</w:t>
            </w:r>
          </w:p>
          <w:p>
            <w:pPr>
              <w:spacing w:after="50"/>
            </w:pPr>
            <w:r>
              <w:rPr>
                <w:rFonts w:ascii="Arial" w:cs="Arial" w:eastAsia="Arial" w:hAnsi="Arial"/>
                <w:b w:val="false"/>
                <w:bCs w:val="false"/>
                <w:i w:val="false"/>
                <w:iCs w:val="false"/>
                <w:color w:val="1F2937"/>
                <w:sz w:val="18"/>
                <w:szCs w:val="18"/>
              </w:rPr>
              <w:t xml:space="preserve">— Esa claridad tiene un precio: decir que no, sistematicamente, durante anos, a todo lo que no es musica.</w:t>
            </w:r>
          </w:p>
          <w:p>
            <w:pPr>
              <w:spacing w:after="50"/>
            </w:pPr>
            <w:r>
              <w:rPr>
                <w:rFonts w:ascii="Arial" w:cs="Arial" w:eastAsia="Arial" w:hAnsi="Arial"/>
                <w:b w:val="false"/>
                <w:bCs w:val="false"/>
                <w:i w:val="false"/>
                <w:iCs w:val="false"/>
                <w:color w:val="1F2937"/>
                <w:sz w:val="18"/>
                <w:szCs w:val="18"/>
              </w:rPr>
              <w:t xml:space="preserve">— Tu canal vale exactamente lo mismo — y tiene exactamente el mismo precio.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L</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ANALISIS DE MERCADO ACTUAL</w:t>
            </w:r>
          </w:p>
          <w:p>
            <w:r>
              <w:rPr>
                <w:rFonts w:ascii="Arial" w:cs="Arial" w:eastAsia="Arial" w:hAnsi="Arial"/>
                <w:b w:val="false"/>
                <w:bCs w:val="false"/>
                <w:i w:val="false"/>
                <w:iCs w:val="false"/>
                <w:color w:val="AAAAAA"/>
                <w:sz w:val="19"/>
                <w:szCs w:val="19"/>
              </w:rPr>
              <w:t xml:space="preserve">Cifras oficiales 2026 · Demanda de tecnicos · Inversion minera · Oportunidad del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L. Analisis de Mercado Actual — Agosto 2026</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presenta el estado actual del mercado laboral minero chileno con cifras oficiales de fuentes verificables: la Encuesta Nacional de Demanda Laboral (ENADEL) de la Subsecretaria del Trabajo, la Comision Chilena del Cobre (Cochilco), el Consejo Minero y consultoras internacionales de reclutamiento. Los datos confirman que el momento de mercado para el lanzamiento del canal es excepcional.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L.1. El dato central — Deficit estructural de tecnicos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50"/>
        <w:gridCol w:w="2150"/>
        <w:gridCol w:w="2150"/>
        <w:gridCol w:w="2150"/>
      </w:tblGrid>
      <w:tr>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240.000</w:t>
            </w:r>
          </w:p>
          <w:p>
            <w:pPr>
              <w:jc w:val="center"/>
            </w:pPr>
            <w:r>
              <w:rPr>
                <w:rFonts w:ascii="Arial" w:cs="Arial" w:eastAsia="Arial" w:hAnsi="Arial"/>
                <w:b w:val="false"/>
                <w:bCs w:val="false"/>
                <w:i w:val="false"/>
                <w:iCs w:val="false"/>
                <w:color w:val="AAAAAA"/>
                <w:sz w:val="15"/>
                <w:szCs w:val="15"/>
              </w:rPr>
              <w:t xml:space="preserve">Deficit anual de tecnicos en Chile (ENADEL)</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300.000+</w:t>
            </w:r>
          </w:p>
          <w:p>
            <w:pPr>
              <w:jc w:val="center"/>
            </w:pPr>
            <w:r>
              <w:rPr>
                <w:rFonts w:ascii="Arial" w:cs="Arial" w:eastAsia="Arial" w:hAnsi="Arial"/>
                <w:b w:val="false"/>
                <w:bCs w:val="false"/>
                <w:i w:val="false"/>
                <w:iCs w:val="false"/>
                <w:color w:val="AAAAAA"/>
                <w:sz w:val="15"/>
                <w:szCs w:val="15"/>
              </w:rPr>
              <w:t xml:space="preserve">Empleos directos en mineria</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25.000</w:t>
            </w:r>
          </w:p>
          <w:p>
            <w:pPr>
              <w:jc w:val="center"/>
            </w:pPr>
            <w:r>
              <w:rPr>
                <w:rFonts w:ascii="Arial" w:cs="Arial" w:eastAsia="Arial" w:hAnsi="Arial"/>
                <w:b w:val="false"/>
                <w:bCs w:val="false"/>
                <w:i w:val="false"/>
                <w:iCs w:val="false"/>
                <w:color w:val="AAAAAA"/>
                <w:sz w:val="15"/>
                <w:szCs w:val="15"/>
              </w:rPr>
              <w:t xml:space="preserve">Nuevos trabajadores necesarios al 2030</w:t>
            </w:r>
          </w:p>
        </w:tc>
        <w:tc>
          <w:tcPr>
            <w:tcBorders>
              <w:top w:val="single" w:color="0E1F3C" w:sz="1"/>
              <w:left w:val="single" w:color="0E1F3C" w:sz="1"/>
              <w:bottom w:val="single" w:color="0E1F3C" w:sz="1"/>
              <w:right w:val="single" w:color="0E1F3C" w:sz="1"/>
            </w:tcBorders>
            <w:shd w:fill="0E1F3C" w:color="auto" w:val="clear"/>
            <w:tcMar>
              <w:top w:type="dxa" w:w="120"/>
              <w:left w:type="dxa" w:w="80"/>
              <w:bottom w:type="dxa" w:w="120"/>
              <w:right w:type="dxa" w:w="80"/>
            </w:tcMar>
          </w:tcPr>
          <w:p>
            <w:pPr>
              <w:spacing w:after="30"/>
              <w:jc w:val="center"/>
            </w:pPr>
            <w:r>
              <w:rPr>
                <w:rFonts w:ascii="Arial" w:cs="Arial" w:eastAsia="Arial" w:hAnsi="Arial"/>
                <w:b/>
                <w:bCs/>
                <w:i w:val="false"/>
                <w:iCs w:val="false"/>
                <w:color w:val="C4A04A"/>
                <w:sz w:val="30"/>
                <w:szCs w:val="30"/>
              </w:rPr>
              <w:t xml:space="preserve">24,6%</w:t>
            </w:r>
          </w:p>
          <w:p>
            <w:pPr>
              <w:jc w:val="center"/>
            </w:pPr>
            <w:r>
              <w:rPr>
                <w:rFonts w:ascii="Arial" w:cs="Arial" w:eastAsia="Arial" w:hAnsi="Arial"/>
                <w:b w:val="false"/>
                <w:bCs w:val="false"/>
                <w:i w:val="false"/>
                <w:iCs w:val="false"/>
                <w:color w:val="AAAAAA"/>
                <w:sz w:val="15"/>
                <w:szCs w:val="15"/>
              </w:rPr>
              <w:t xml:space="preserve">Desempleo juvenil (paradoja del mercado)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Chile registra un deficit anual cercano a los 240.000 tecnicos segun la Encuesta de Demanda Laboral (ENADEL) de la Subsecretaria del Trabajo. Esta brecha afecta directamente la capacidad de las empresas para cubrir cargos especializados. En mineria, el problema se agrava por la alta rotacion: los extensos sistemas de turnos, el aislamiento de las faenas y el desgaste fisico llevan a rotacion permanente que obliga a las empresas a iniciar constantemente nuevos procesos de busqueda y seleccion.</w:t>
      </w:r>
    </w:p>
    <w:p>
      <w:pPr>
        <w:spacing w:after="120" w:line="276" w:lineRule="auto"/>
        <w:jc w:val="left"/>
      </w:pPr>
      <w:r>
        <w:rPr>
          <w:rFonts w:ascii="Arial" w:cs="Arial" w:eastAsia="Arial" w:hAnsi="Arial"/>
          <w:b w:val="false"/>
          <w:bCs w:val="false"/>
          <w:i w:val="false"/>
          <w:iCs w:val="false"/>
          <w:color w:val="1F2937"/>
          <w:sz w:val="20"/>
          <w:szCs w:val="20"/>
        </w:rPr>
        <w:t xml:space="preserve">El dato mas revelador para el modelo de negocio del canal: reemplazar a un trabajador puede costar a la empresa hasta el equivalente a dos remuneraciones completas. Con sueldos tecnicos de $2.300.000 a $3.900.000 CLP, cada reemplazo cuesta entre $4,6 y $7,8 millones CLP. Frente a ese costo, pagar $35-$150 USD por un aviso que llega a 15.000 tecnicos calificados es marginal.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29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INDICADOR DE MERCADO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CIFRA OFICIAL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IMPLICANCIA PARA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Deficit anual de tecnicos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~240.000 tecnicos/ano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ENADEL, Subsecretaria del Trabajo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Demanda estructural asegurada. Las empresas necesitan canales de reclutamiento mas eficientes.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Empleos directos en mineria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Mas de 300.000 puestos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Registros sectoriales 2026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Mercado objetivo masivo. Los 15.000 suscriptores son solo el 5% del universo.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Demanda proyectada al 2030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~25.000 nuevos trabajadores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Consejo Minero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Crecimiento sostenido de la demanda por perfiles tecnicos y de automatizacion.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Costo de reemplazo por rotacion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Hasta 2 remuneraciones completas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Estudios sectoriales 2026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aviso del canal cuesta menos del 1% del costo de una mala contratacion.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Desempleo juvenil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24,6% (15-24 anos)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INE, trimestre mar-may 2026</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Paradoja: hay desempleo y falta de tecnicos a la vez. El problema es la conexion, no la oferta.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L.2. El ciclo de inversion minera — El mayor de la decada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cartera de proyectos de inversion minera en Chile para el periodo 2025-2034 alcanza aproximadamente US$104.549 millones segun Cochilco — la mayor cartera de la ultima decada y un aumento cercano al 26% respecto de estimaciones previas. Cada proyecto de esa cartera requiere personal tecnico de mantenimiento durante su construccion y operacion.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INDICADOR DE INVERSION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CIFRA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Cartera total 2025-2034</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US$104.549 millones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mayor cartera de inversiones mineras en mas de una decada (Cochilco).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Region Antofagasta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US$40.209 millones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Lidera la inversion con proyectos de expansion y continuidad operacional de gran escala.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Region Atacama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US$15.000+ millones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US$10.305M en cobre + ~US$4.700M en litio, hierro y oro. Zona de la faena faena de gran mineria.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Proyectos en SEIA 1er trim. 2026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US$17.000+ millones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Record historico de ingreso de proyectos al Sistema de Evaluacion de Impacto Ambiental.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Precio del cobre proyectado 2026</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~US$5,55/libra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Promedio historico record proyectado por Cochilco. Impulsa nuevas contrataciones.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Produccion de cobre proyectada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~5,6 millones de toneladas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Recuperacion productiva que requiere dotacion tecnica completa en todas las faenas.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Proyecto litio Salares Altoandinos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US$3.200 millones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ENAMI + Rio Tinto. Nuevo modelo publico-privado. Nuevos perfiles tecnicos demandados.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Lo que significa este ciclo para el canal</w:t>
            </w:r>
          </w:p>
          <w:p>
            <w:pPr>
              <w:spacing w:after="50"/>
            </w:pPr>
            <w:r>
              <w:rPr>
                <w:rFonts w:ascii="Arial" w:cs="Arial" w:eastAsia="Arial" w:hAnsi="Arial"/>
                <w:b w:val="false"/>
                <w:bCs w:val="false"/>
                <w:i w:val="false"/>
                <w:iCs w:val="false"/>
                <w:color w:val="1F2937"/>
                <w:sz w:val="18"/>
                <w:szCs w:val="18"/>
              </w:rPr>
              <w:t xml:space="preserve">— Cada US$1.000 millones de inversion minera genera miles de empleos directos e indirectos durante construccion y operacion.</w:t>
            </w:r>
          </w:p>
          <w:p>
            <w:pPr>
              <w:spacing w:after="50"/>
            </w:pPr>
            <w:r>
              <w:rPr>
                <w:rFonts w:ascii="Arial" w:cs="Arial" w:eastAsia="Arial" w:hAnsi="Arial"/>
                <w:b w:val="false"/>
                <w:bCs w:val="false"/>
                <w:i w:val="false"/>
                <w:iCs w:val="false"/>
                <w:color w:val="1F2937"/>
                <w:sz w:val="18"/>
                <w:szCs w:val="18"/>
              </w:rPr>
              <w:t xml:space="preserve">— La cartera record de US$104.549 millones garantiza demanda de personal tecnico durante toda la decada 2025-2034.</w:t>
            </w:r>
          </w:p>
          <w:p>
            <w:pPr>
              <w:spacing w:after="50"/>
            </w:pPr>
            <w:r>
              <w:rPr>
                <w:rFonts w:ascii="Arial" w:cs="Arial" w:eastAsia="Arial" w:hAnsi="Arial"/>
                <w:b w:val="false"/>
                <w:bCs w:val="false"/>
                <w:i w:val="false"/>
                <w:iCs w:val="false"/>
                <w:color w:val="1F2937"/>
                <w:sz w:val="18"/>
                <w:szCs w:val="18"/>
              </w:rPr>
              <w:t xml:space="preserve">— Las regiones de mayor inversion (Antofagasta y Atacama) son exactamente donde esta concentrada la audiencia del canal.</w:t>
            </w:r>
          </w:p>
          <w:p>
            <w:pPr>
              <w:spacing w:after="50"/>
            </w:pPr>
            <w:r>
              <w:rPr>
                <w:rFonts w:ascii="Arial" w:cs="Arial" w:eastAsia="Arial" w:hAnsi="Arial"/>
                <w:b w:val="false"/>
                <w:bCs w:val="false"/>
                <w:i w:val="false"/>
                <w:iCs w:val="false"/>
                <w:color w:val="1F2937"/>
                <w:sz w:val="18"/>
                <w:szCs w:val="18"/>
              </w:rPr>
              <w:t xml:space="preserve">— El auge del litio crea perfiles tecnicos nuevos y escasos — el canal puede ser el primero en especializarse en ellos.</w:t>
            </w:r>
          </w:p>
          <w:p>
            <w:pPr>
              <w:spacing w:after="50"/>
            </w:pPr>
            <w:r>
              <w:rPr>
                <w:rFonts w:ascii="Arial" w:cs="Arial" w:eastAsia="Arial" w:hAnsi="Arial"/>
                <w:b w:val="false"/>
                <w:bCs w:val="false"/>
                <w:i w:val="false"/>
                <w:iCs w:val="false"/>
                <w:color w:val="1F2937"/>
                <w:sz w:val="18"/>
                <w:szCs w:val="18"/>
              </w:rPr>
              <w:t xml:space="preserve">— Los precios record del cobre (~US$5,55/lb) presionan a las empresas a operar a maxima capacidad, lo que intensifica la competencia por tecnicos calificados.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L.3. Sueldos del sector — El poder adquisitivo de la audiencia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mineria mantiene los salarios mas altos del pais. El ingreso imponible promedio del sector alcanza $2.483.000 CLP mensuales — mas del doble del promedio nacional de $1.230.000 CLP. Esto tiene dos implicancias directas para el canal: los suscriptores tienen alta capacidad de pago para servicios premium (acceso prioritario, cursos), y las empresas compiten intensamente por retener y captar este talento costoso.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NIVEL DEL CARGO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RENTA MENSUAL (CLP)</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RELEVANCIA PARA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Operativo (entrada)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$1.000.000 — $1.500.000 liquidos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Base de la piramide. Alta rotacion = alta demanda de avisos de estos cargos.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Tecnico especializado (electromecanico, control de procesos)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$2.300.000 — $3.900.000 brutos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corazon de la audiencia del canal. Perfiles escasos y muy demandados.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Supervisor / Jefe de area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Sobre $5.000.000 en gran mineria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Segmento premium: avisos de estos cargos justifican planes Premium y headhunting.</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Ingeniero de planificacion / especialista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Sobre $3.000.000 liquidos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Perfil complementario. El canal puede expandirse a estos cargos con el tiempo.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Gerencias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$9.000.000 — $18.000.000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Fuera del foco del canal (usar LinkedIn y headhunters ejecutivos tradicionales).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L.4. La tendencia estructural — De portales a comunidades activas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diagnostico de la industria de reclutamiento coincide con la tesis central del canal. Los especialistas del sector señalan que la industria requiere pasar desde un modelo reactivo de reclutamiento (publicar un aviso y esperar) a uno basado en comunidades activas de talento — mantener un vinculo permanente con trabajadores calificados que permita responder con velocidad a las necesidades operacionales.</w:t>
      </w:r>
    </w:p>
    <w:p>
      <w:pPr>
        <w:spacing w:after="120" w:line="276" w:lineRule="auto"/>
        <w:jc w:val="left"/>
      </w:pPr>
      <w:r>
        <w:rPr>
          <w:rFonts w:ascii="Arial" w:cs="Arial" w:eastAsia="Arial" w:hAnsi="Arial"/>
          <w:b w:val="false"/>
          <w:bCs w:val="false"/>
          <w:i w:val="false"/>
          <w:iCs w:val="false"/>
          <w:color w:val="1F2937"/>
          <w:sz w:val="20"/>
          <w:szCs w:val="20"/>
        </w:rPr>
        <w:t xml:space="preserve">Esa descripcion es exactamente lo que el canal ya es: una comunidad activa de 15.000 tecnicos con vinculo permanente construido durante anos. Los portales tradicionales necesitan construir eso desde cero. El canal ya lo tiene.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1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MODELO DE RECLUTAMIENTO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FUNCIONA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VELOCIDAD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ESTADO DEL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Modelo reactivo (portales)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 aviso → esperar postulaciones → filtrar CVs masivos no calificados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Dias a semanas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 el modelo que el canal supera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Comunidad activa de talento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Vinculo permanente con tecnicos calificados → aviso llega a audiencia pre-validada → respuesta inmediata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Horas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YA CONSTRUIDA — 15.000 tecnicos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L.5. Tamano de mercado y potencial de captura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Estimacion conservadora del mercado direccionable del canal, construida desde las cifras oficiales del sector: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NIVEL DE MERCADO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ESTIMACION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BASE DE CALCULO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TAM — Mercado total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US$50-80 millones/ano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Gasto anual estimado en reclutamiento tecnico del sector minero chileno (300.000 empleos x rotacion x costo de reclutamiento por proceso).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SAM — Mercado alcanzable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US$5-10 millones/ano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Reclutamiento de cargos tecnicos de mantenimiento (el nicho del canal) a traves de canales digitales.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SOM — Mercado capturable ano 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US$25.000-50.000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Objetivo realista del primer ano segun la proyeccion financiera del capitulo 11 (resultado acumulado: $39.290 USD).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SOM — Mercado capturable ano 3</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US$150.000-300.000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 las 6 capas activas, expansion regional y base de 50.000 suscriptores.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L.6. Sintesis — Por que el momento es ahora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FACTOR DE MERCADO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ESTADO ACTUAL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VENTANA DE TIEMPO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Deficit de tecnicos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240.000 al ano, estructural y creciente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Permanente — el problema no se resolvera en la decada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Ciclo de inversion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US$104.549M, el mayor en una decada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2025-2034 — el canal captura toda la decada si lanza ahora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Precio del cobre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~US$5,55/lb, record historico proyectado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Mientras dure el superciclo de metales criticos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Competencia directa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Cero canales WhatsApp mineros especializados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Ventana abierta — se cierra cuando alguien mas lo haga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Tendencia del reclutamiento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Migracion confirmada hacia comunidades activas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esta 3-5 anos adelante de los portales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Audiencia propia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 tecnicos ya construidos y activos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Activo permanente — la ventaja que nadie puede copiar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Conclusion del analisis de mercado</w:t>
            </w:r>
          </w:p>
          <w:p>
            <w:pPr>
              <w:spacing w:after="50"/>
            </w:pPr>
            <w:r>
              <w:rPr>
                <w:rFonts w:ascii="Arial" w:cs="Arial" w:eastAsia="Arial" w:hAnsi="Arial"/>
                <w:b w:val="false"/>
                <w:bCs w:val="false"/>
                <w:i w:val="false"/>
                <w:iCs w:val="false"/>
                <w:color w:val="1F2937"/>
                <w:sz w:val="18"/>
                <w:szCs w:val="18"/>
              </w:rPr>
              <w:t xml:space="preserve">— Todas las variables de mercado estan alineadas a favor del canal: deficit estructural de tecnicos, ciclo de inversion record, precios de metales en maximos, rotacion costosa para las empresas y cero competencia directa en el nicho.</w:t>
            </w:r>
          </w:p>
          <w:p>
            <w:pPr>
              <w:spacing w:after="50"/>
            </w:pPr>
            <w:r>
              <w:rPr>
                <w:rFonts w:ascii="Arial" w:cs="Arial" w:eastAsia="Arial" w:hAnsi="Arial"/>
                <w:b w:val="false"/>
                <w:bCs w:val="false"/>
                <w:i w:val="false"/>
                <w:iCs w:val="false"/>
                <w:color w:val="1F2937"/>
                <w:sz w:val="18"/>
                <w:szCs w:val="18"/>
              </w:rPr>
              <w:t xml:space="preserve">— La unica variable que juega en contra es el tiempo: cada mes sin lanzar es un mes en que el nicho permanece abierto para que otro lo capture.</w:t>
            </w:r>
          </w:p>
          <w:p>
            <w:pPr>
              <w:spacing w:after="50"/>
            </w:pPr>
            <w:r>
              <w:rPr>
                <w:rFonts w:ascii="Arial" w:cs="Arial" w:eastAsia="Arial" w:hAnsi="Arial"/>
                <w:b w:val="false"/>
                <w:bCs w:val="false"/>
                <w:i w:val="false"/>
                <w:iCs w:val="false"/>
                <w:color w:val="1F2937"/>
                <w:sz w:val="18"/>
                <w:szCs w:val="18"/>
              </w:rPr>
              <w:t xml:space="preserve">— La recomendacion del analisis es inequivoca: lanzar el canal en Nivel 1 durante agosto-septiembre 2026, mientras el ciclo de inversion está en su punto de mayor actividad y el deficit de tecnicos en su punto mas critico.</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L.5. Diagnostico competitivo — ningún actor usa el modelo de MANTEWORK</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investigacion exhaustiva de canales de WhatsApp de empleo activos en agosto de 2026 confirma un hallazgo estrategico critico: la combinacion canal WhatsApp + portal web de validacion + acceso por enrolamiento + cobro a empresas + filtro tecnico especializado no existe en ningun actor identificado a nivel mundial. Esto no es un nicho ignorado por accidente — es una ventana de oportunidad estructural que MANTEWORK puede ocupar antes de que alguien mas la vea.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ACTOR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QUE TIENEN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QUE LES FALTA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AMENAZA PARA MANTEWORK</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Canales institucionales (MTPE Peru, Alcaldia Bogota, Labora Espana)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Difusion masiva por WhatsApp gratuita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cobro, sin validacion tecnica, sin nicho minero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Baja — son organismos publicos sin modelo comercial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Portales masivos (Laborum, Trabajando.com, elempleo.com)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web con cobro a empresas y gran audiencia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canal WhatsApp como producto principal. Sin validacion tecnica especializada. No les mueve la aguja el nicho minero.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Media — podrian replicar si el modelo escala mucho. Hoy no tienen incentivo.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Canales de nicho sin portal (grupos mineria Peru)</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Segmentacion tecnica y audiencia especializada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portal web, sin validacion, sin cobro a empresas. Son grupos informales no monetizados.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Baja — no tienen modelo de negocio ni recursos para construirlo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Headhunters industriales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Validacion tecnica y relacion con empresas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canal de difusion masiva. Costo por proceso 10-20x mas caro que MANTEWORK.</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Baja — apuntan a cargos de mayor valor unitario. Segmento diferente.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MANTEWORK</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WhatsApp + portal de validacion + cobro a empresas + filtro tecnico + audiencia preexistente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Sin competencia directa identificada en agosto 2026</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Conclusion del diagnostico competitivo</w:t>
            </w:r>
          </w:p>
          <w:p>
            <w:pPr>
              <w:spacing w:after="50"/>
            </w:pPr>
            <w:r>
              <w:rPr>
                <w:rFonts w:ascii="Arial" w:cs="Arial" w:eastAsia="Arial" w:hAnsi="Arial"/>
                <w:b w:val="false"/>
                <w:bCs w:val="false"/>
                <w:i w:val="false"/>
                <w:iCs w:val="false"/>
                <w:color w:val="1F2937"/>
                <w:sz w:val="18"/>
                <w:szCs w:val="18"/>
              </w:rPr>
              <w:t xml:space="preserve">— La ausencia de competencia directa en agosto 2026 no es senial de mercado inexistente — es senial de ventana de oportunidad. El problema esta documentado (240.000 tecnicos de deficit, US$104.549M de inversion), la tecnologia esta disponible (WhatsApp Canales gratuito), el modelo esta validado en mercados adyacentes (portales de empleo rentables en todo el mundo) y la audiencia ya existe (tecnicos en grupos activos). La combinacion de estos cuatro factores es lo que en estrategia de negocios se denomina ventana de oportunidad estructural.</w:t>
            </w:r>
          </w:p>
          <w:p>
            <w:pPr>
              <w:spacing w:after="50"/>
            </w:pPr>
            <w:r>
              <w:rPr>
                <w:rFonts w:ascii="Arial" w:cs="Arial" w:eastAsia="Arial" w:hAnsi="Arial"/>
                <w:b w:val="false"/>
                <w:bCs w:val="false"/>
                <w:i w:val="false"/>
                <w:iCs w:val="false"/>
                <w:color w:val="1F2937"/>
                <w:sz w:val="18"/>
                <w:szCs w:val="18"/>
              </w:rPr>
              <w:t xml:space="preserve">— La forma de confirmar el potencial no es con mas analisis — es lanzando. El Nivel 1 cuesta menos de $100 USD al mes. Si en los primeros 3 meses no se consiguen 5 empresas pagantes, el modelo necesita ajuste. Si se consiguen, el potencial esta confirmado con datos reales.</w:t>
            </w:r>
          </w:p>
          <w:p>
            <w:pPr>
              <w:spacing w:after="50"/>
            </w:pPr>
            <w:r>
              <w:rPr>
                <w:rFonts w:ascii="Arial" w:cs="Arial" w:eastAsia="Arial" w:hAnsi="Arial"/>
                <w:b w:val="false"/>
                <w:bCs w:val="false"/>
                <w:i w:val="false"/>
                <w:iCs w:val="false"/>
                <w:color w:val="1F2937"/>
                <w:sz w:val="18"/>
                <w:szCs w:val="18"/>
              </w:rPr>
              <w:t xml:space="preserve">— El riesgo de esperar es mayor que el riesgo de lanzar: cada mes sin canal es un mes en que otro operador puede ver la misma oportunidad.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L.6. Por que cobrar a las empresas para publicar — respuesta oficial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Esta es la pregunta que mas frecuentemente haran las empresas al primer contacto. La respuesta debe ser directa, breve y convertir la objecion en una fortaleza. A continuacion se documenta la respuesta oficial del canal en tres versiones segun el contexto.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140"/>
              <w:left w:type="dxa" w:w="240"/>
              <w:bottom w:type="dxa" w:w="140"/>
              <w:right w:type="dxa" w:w="240"/>
            </w:tcMar>
          </w:tcPr>
          <w:p>
            <w:pPr>
              <w:spacing w:after="60"/>
            </w:pPr>
            <w:r>
              <w:rPr>
                <w:rFonts w:ascii="Arial" w:cs="Arial" w:eastAsia="Arial" w:hAnsi="Arial"/>
                <w:b/>
                <w:bCs/>
                <w:i w:val="false"/>
                <w:iCs w:val="false"/>
                <w:color w:val="C4A04A"/>
                <w:sz w:val="19"/>
                <w:szCs w:val="19"/>
              </w:rPr>
              <w:t xml:space="preserve">Version 1 — Respuesta corta (para WhatsApp o llamada rapida)</w:t>
            </w:r>
          </w:p>
          <w:p>
            <w:pPr>
              <w:spacing w:after="0"/>
            </w:pPr>
            <w:r>
              <w:rPr>
                <w:rFonts w:ascii="Arial" w:cs="Arial" w:eastAsia="Arial" w:hAnsi="Arial"/>
                <w:b w:val="false"/>
                <w:bCs w:val="false"/>
                <w:i/>
                <w:iCs/>
                <w:color w:val="FFFFFF"/>
                <w:sz w:val="19"/>
                <w:szCs w:val="19"/>
              </w:rPr>
              <w:t xml:space="preserve">Porque el pago es el filtro que protege la calidad del canal. Una empresa que no paga no publica. Y eso le garantiza a los 15.000 tecnicos que lo que reciben es real. Si el canal fuera gratis para todos, en una semana estaria lleno de avisos falsos y nadie lo leeria. El pago no es un costo — es la razon por la que el canal vale.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DDDDDD" w:sz="1"/>
              <w:left w:val="single" w:color="C4A04A" w:sz="16"/>
              <w:bottom w:val="single" w:color="DDDDDD" w:sz="1"/>
              <w:right w:val="single" w:color="DDDDDD" w:sz="1"/>
            </w:tcBorders>
            <w:shd w:fill="F2F4F7" w:color="auto" w:val="clear"/>
            <w:tcMar>
              <w:top w:type="dxa" w:w="140"/>
              <w:left w:type="dxa" w:w="240"/>
              <w:bottom w:type="dxa" w:w="140"/>
              <w:right w:type="dxa" w:w="240"/>
            </w:tcMar>
          </w:tcPr>
          <w:p>
            <w:pPr>
              <w:spacing w:after="60"/>
            </w:pPr>
            <w:r>
              <w:rPr>
                <w:rFonts w:ascii="Arial" w:cs="Arial" w:eastAsia="Arial" w:hAnsi="Arial"/>
                <w:b/>
                <w:bCs/>
                <w:i w:val="false"/>
                <w:iCs w:val="false"/>
                <w:color w:val="0E1F3C"/>
                <w:sz w:val="19"/>
                <w:szCs w:val="19"/>
              </w:rPr>
              <w:t xml:space="preserve">Version 2 — Respuesta completa (para reunion o pitch formal)</w:t>
            </w:r>
          </w:p>
          <w:p>
            <w:pPr>
              <w:spacing w:after="60"/>
            </w:pPr>
            <w:r>
              <w:rPr>
                <w:rFonts w:ascii="Arial" w:cs="Arial" w:eastAsia="Arial" w:hAnsi="Arial"/>
                <w:b w:val="false"/>
                <w:bCs w:val="false"/>
                <w:i w:val="false"/>
                <w:iCs w:val="false"/>
                <w:color w:val="1F2937"/>
                <w:sz w:val="19"/>
                <w:szCs w:val="19"/>
              </w:rPr>
              <w:t xml:space="preserve">El canal tiene mas de 15.000 tecnicos activos en mantenimiento minero. Eso tiene valor porque esa audiencia confía en lo que recibe — y confia porque cada aviso pasa por tres filtros antes de llegar a su celular: formulario completo, verificacion de la empresa y revision tecnica del cargo.</w:t>
            </w:r>
          </w:p>
          <w:p>
            <w:pPr>
              <w:spacing w:after="60"/>
            </w:pPr>
            <w:r>
              <w:rPr>
                <w:rFonts w:ascii="Arial" w:cs="Arial" w:eastAsia="Arial" w:hAnsi="Arial"/>
                <w:b w:val="false"/>
                <w:bCs w:val="false"/>
                <w:i w:val="false"/>
                <w:iCs w:val="false"/>
                <w:color w:val="1F2937"/>
                <w:sz w:val="19"/>
                <w:szCs w:val="19"/>
              </w:rPr>
              <w:t xml:space="preserve">El pago es el primero de esos filtros. Una empresa que paga para publicar es una empresa que tiene un cargo real y esta comprometida con el proceso. Eso elimina el ruido antes de que llegue al canal.</w:t>
            </w:r>
          </w:p>
          <w:p>
            <w:pPr>
              <w:spacing w:after="60"/>
            </w:pPr>
            <w:r>
              <w:rPr>
                <w:rFonts w:ascii="Arial" w:cs="Arial" w:eastAsia="Arial" w:hAnsi="Arial"/>
                <w:b w:val="false"/>
                <w:bCs w:val="false"/>
                <w:i w:val="false"/>
                <w:iCs w:val="false"/>
                <w:color w:val="1F2937"/>
                <w:sz w:val="19"/>
                <w:szCs w:val="19"/>
              </w:rPr>
              <w:t xml:space="preserve">Comparelo con Laborum o Trabajando.com: ahi paga cualquier empresa, publica cualquier aviso y el candidato recibe cientos de notificaciones que no calzan con su perfil. Aqui el tecnico recibe entre 2 y 3 avisos por semana — todos del rubro, todos verificados. Por eso la tasa de apertura supera el 40% cuando los portales masivos no llegan al 20%.</w:t>
            </w:r>
          </w:p>
          <w:p>
            <w:pPr>
              <w:spacing w:after="0"/>
            </w:pPr>
            <w:r>
              <w:rPr>
                <w:rFonts w:ascii="Arial" w:cs="Arial" w:eastAsia="Arial" w:hAnsi="Arial"/>
                <w:b/>
                <w:bCs/>
                <w:i w:val="false"/>
                <w:iCs w:val="false"/>
                <w:color w:val="0E1F3C"/>
                <w:sz w:val="19"/>
                <w:szCs w:val="19"/>
              </w:rPr>
              <w:t xml:space="preserve">Dicho simple: usted no paga por publicar. Paga por llegar a la audiencia tecnica mas calificada y atenta del sector minero chileno — sin competir con 200 avisos de otros rubros.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DDDDDD" w:sz="1"/>
              <w:left w:val="single" w:color="0E1F3C" w:sz="16"/>
              <w:bottom w:val="single" w:color="DDDDDD" w:sz="1"/>
              <w:right w:val="single" w:color="DDDDDD" w:sz="1"/>
            </w:tcBorders>
            <w:shd w:fill="F2F5F9" w:color="auto" w:val="clear"/>
            <w:tcMar>
              <w:top w:type="dxa" w:w="140"/>
              <w:left w:type="dxa" w:w="240"/>
              <w:bottom w:type="dxa" w:w="140"/>
              <w:right w:type="dxa" w:w="240"/>
            </w:tcMar>
          </w:tcPr>
          <w:p>
            <w:pPr>
              <w:spacing w:after="60"/>
            </w:pPr>
            <w:r>
              <w:rPr>
                <w:rFonts w:ascii="Arial" w:cs="Arial" w:eastAsia="Arial" w:hAnsi="Arial"/>
                <w:b/>
                <w:bCs/>
                <w:i w:val="false"/>
                <w:iCs w:val="false"/>
                <w:color w:val="0E1F3C"/>
                <w:sz w:val="19"/>
                <w:szCs w:val="19"/>
              </w:rPr>
              <w:t xml:space="preserve">Version 3 — Respuesta a la objecion 'es muy caro'</w:t>
            </w:r>
          </w:p>
          <w:p>
            <w:pPr>
              <w:spacing w:after="60"/>
            </w:pPr>
            <w:r>
              <w:rPr>
                <w:rFonts w:ascii="Arial" w:cs="Arial" w:eastAsia="Arial" w:hAnsi="Arial"/>
                <w:b w:val="false"/>
                <w:bCs w:val="false"/>
                <w:i w:val="false"/>
                <w:iCs w:val="false"/>
                <w:color w:val="1F2937"/>
                <w:sz w:val="19"/>
                <w:szCs w:val="19"/>
              </w:rPr>
              <w:t xml:space="preserve">Entiendo la comparacion con un portal gratuito. Pero hagamos el calculo real: reemplazar un tecnico calificado en mineria cuesta entre $3,5 y $7,8 millones de pesos entre seleccion, induccion y tiempo de rampa. Un aviso en MANTEWORK parte en $15 USD — menos del 0,1% de ese costo.</w:t>
            </w:r>
          </w:p>
          <w:p>
            <w:pPr>
              <w:spacing w:after="60"/>
            </w:pPr>
            <w:r>
              <w:rPr>
                <w:rFonts w:ascii="Arial" w:cs="Arial" w:eastAsia="Arial" w:hAnsi="Arial"/>
                <w:b w:val="false"/>
                <w:bCs w:val="false"/>
                <w:i w:val="false"/>
                <w:iCs w:val="false"/>
                <w:color w:val="1F2937"/>
                <w:sz w:val="19"/>
                <w:szCs w:val="19"/>
              </w:rPr>
              <w:t xml:space="preserve">Y la diferencia con lo gratuito es concreta: en los portales masivos, un aviso tecnico minero compite con miles de avisos de otros rubros. Los candidatos que llegan no son del sector. Aqui el 100% de la audiencia es tecnica minera activa. Los primeros postulantes llegan en menos de 2 horas.</w:t>
            </w:r>
          </w:p>
          <w:p>
            <w:pPr>
              <w:spacing w:after="0"/>
            </w:pPr>
            <w:r>
              <w:rPr>
                <w:rFonts w:ascii="Arial" w:cs="Arial" w:eastAsia="Arial" w:hAnsi="Arial"/>
                <w:b/>
                <w:bCs/>
                <w:i w:val="false"/>
                <w:iCs w:val="false"/>
                <w:color w:val="0E1F3C"/>
                <w:sz w:val="19"/>
                <w:szCs w:val="19"/>
              </w:rPr>
              <w:t xml:space="preserve">No es un costo. Es el precio de no perder tiempo revisando CVs de vendedores, cajeros y administrativos cuando usted necesita un mecanico de CAEX.</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Principio de la respuesta — lo que nunca debe cambiar</w:t>
            </w:r>
          </w:p>
          <w:p>
            <w:pPr>
              <w:spacing w:after="50"/>
            </w:pPr>
            <w:r>
              <w:rPr>
                <w:rFonts w:ascii="Arial" w:cs="Arial" w:eastAsia="Arial" w:hAnsi="Arial"/>
                <w:b w:val="false"/>
                <w:bCs w:val="false"/>
                <w:i w:val="false"/>
                <w:iCs w:val="false"/>
                <w:color w:val="1F2937"/>
                <w:sz w:val="18"/>
                <w:szCs w:val="18"/>
              </w:rPr>
              <w:t xml:space="preserve">— El pago no es un costo de publicidad. Es el mecanismo de filtro que protege la calidad del canal y por ende el valor que recibe la empresa.</w:t>
            </w:r>
          </w:p>
          <w:p>
            <w:pPr>
              <w:spacing w:after="50"/>
            </w:pPr>
            <w:r>
              <w:rPr>
                <w:rFonts w:ascii="Arial" w:cs="Arial" w:eastAsia="Arial" w:hAnsi="Arial"/>
                <w:b w:val="false"/>
                <w:bCs w:val="false"/>
                <w:i w:val="false"/>
                <w:iCs w:val="false"/>
                <w:color w:val="1F2937"/>
                <w:sz w:val="18"/>
                <w:szCs w:val="18"/>
              </w:rPr>
              <w:t xml:space="preserve">— La respuesta siempre convierte la objecion en una ventaja: cobrar es lo que hace que el canal valga. Si fuera gratis para todos, no valdria nada para nadie.</w:t>
            </w:r>
          </w:p>
          <w:p>
            <w:pPr>
              <w:spacing w:after="50"/>
            </w:pPr>
            <w:r>
              <w:rPr>
                <w:rFonts w:ascii="Arial" w:cs="Arial" w:eastAsia="Arial" w:hAnsi="Arial"/>
                <w:b w:val="false"/>
                <w:bCs w:val="false"/>
                <w:i w:val="false"/>
                <w:iCs w:val="false"/>
                <w:color w:val="1F2937"/>
                <w:sz w:val="18"/>
                <w:szCs w:val="18"/>
              </w:rPr>
              <w:t xml:space="preserve">— Nunca comparar precio con Laborum o Trabajando.com en terminos de costo absoluto — siempre comparar en terminos de costo por candidato calificado recibido. Esa comparacion siempre favorece a MANTEWORK.</w:t>
            </w:r>
          </w:p>
          <w:p>
            <w:pPr>
              <w:spacing w:after="50"/>
            </w:pPr>
            <w:r>
              <w:rPr>
                <w:rFonts w:ascii="Arial" w:cs="Arial" w:eastAsia="Arial" w:hAnsi="Arial"/>
                <w:b w:val="false"/>
                <w:bCs w:val="false"/>
                <w:i w:val="false"/>
                <w:iCs w:val="false"/>
                <w:color w:val="1F2937"/>
                <w:sz w:val="18"/>
                <w:szCs w:val="18"/>
              </w:rPr>
              <w:t xml:space="preserve">— El cierre natural de la respuesta es siempre un numero concreto: 'Los primeros postulantes llegan en menos de 2 horas' o 'El 100% de la audiencia es tecnica minera' — no un argumento abstracto.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M</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FORMULARIOS GOOGLE FORMS Y FLUJO DE APROBACION</w:t>
            </w:r>
          </w:p>
          <w:p>
            <w:r>
              <w:rPr>
                <w:rFonts w:ascii="Arial" w:cs="Arial" w:eastAsia="Arial" w:hAnsi="Arial"/>
                <w:b w:val="false"/>
                <w:bCs w:val="false"/>
                <w:i w:val="false"/>
                <w:iCs w:val="false"/>
                <w:color w:val="AAAAAA"/>
                <w:sz w:val="19"/>
                <w:szCs w:val="19"/>
              </w:rPr>
              <w:t xml:space="preserve">Estructura completa de los 2 formularios · Flujo de publicacion paso a paso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M. Formularios Google Forms y Flujo de Aprobacion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entrega la estructura completa de los dos formularios de Google Forms del canal — el formulario de publicacion de avisos para empresas y el formulario de registro de candidatos — junto con el flujo de aprobacion de publicacion que conecta el formulario, el pago, la revision del administrador y la publicacion automatica en el canal de WhatsApp.</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M.1. Formulario 1 — Empresa publica aviso laboral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Formulario de 4 secciones que la empresa completa en aproximadamente 5 minutos. Se crea en forms.google.com con las siguientes secciones, campos y tipos de pregunta: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1 de 4 — Datos de la empresa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PREGUNTA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EJEMPLO / 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Razon social de la 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Codelco Division El Salvador S.A.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RUT de la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Formato 12.345.678-9 (validacion por expresion regular)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del contacto responsable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Quien gestiona el aviso ante 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Cargo del contacto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Jefa de RRHH, Administrador de Contrato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de contacto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+56 9 XXXX XXXX — el canal confirma por este numero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Email de contacto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 (validar email)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nombre@empresa.cl — recibe confirmaciones automaticas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2 de 4 — Datos del cargo a publicar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PREGUNTA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EJEMPLO / 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del cargo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Ser especifico: Mecanico de Equipos Pesados CAEX</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Lugar de trabajo / Faena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Faena faena de gran mineria, Diego de Almagro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desplegable (16 regiones)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16 regiones de Chile en el orden geografico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Sistema de turno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 (una respuesta)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7x7 / 4x3 / 5x2 / 10x10 / Otro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Tipo de contrato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 (una respuesta)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Indefinido / Plazo fijo / Proyecto / Por obra o faena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Especialidad tecnica requerida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 (varias)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Mecanica, electricidad, instrumentacion, soldadura, operacion, supervision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Requisitos principales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Parrafo con limite 200 caracteres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 Mecanico + 3 anos + Licencia B + 3D vigente. Se publica tal cual.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3 de 4 — Postulacion y plan de publicacion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PREGUNTA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EJEMPLO / 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Fecha limite de postulacion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Fecha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Opcional. En blanco si no hay fecha fija.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Metodo de postulacion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 Email / Formulario externo / Ambos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Contacto donde postular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+56 9 XXXX XXXX o empleo@empresa.cl — aparece en el aviso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de publicacion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 con descripcion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Basico (7d/1 pub) / Estandar (15d/2 pub) / Premium (30d/4 pub) / Pack Empresa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4 de 4 — Informacion adicional y confirmacion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28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 DE PREGUNTA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EJEMPLO / DETALLE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Observaciones adicionales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Parrafo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Beneficios, traslado, colacion, campamento, renta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Logo de la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Carga de archivo (PNG/JPG, 2MB)</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para Pack Empresa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Autorizaciones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 (4 items)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Veracidad de datos, autorizacion de publicacion, plazo de revision, terminos del servicio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Como conocio 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desplegable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Colega / WhatsApp / LinkedIn / Conferencia / Internet / Otro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Configuracion tecnica del Formulario 1 en Google Forms</w:t>
            </w:r>
          </w:p>
          <w:p>
            <w:pPr>
              <w:spacing w:after="50"/>
            </w:pPr>
            <w:r>
              <w:rPr>
                <w:rFonts w:ascii="Arial" w:cs="Arial" w:eastAsia="Arial" w:hAnsi="Arial"/>
                <w:b w:val="false"/>
                <w:bCs w:val="false"/>
                <w:i w:val="false"/>
                <w:iCs w:val="false"/>
                <w:color w:val="1F2937"/>
                <w:sz w:val="18"/>
                <w:szCs w:val="18"/>
              </w:rPr>
              <w:t xml:space="preserve">— Activar 'Recopilar direcciones de correo electronico' para capturar el email verificado del contacto.</w:t>
            </w:r>
          </w:p>
          <w:p>
            <w:pPr>
              <w:spacing w:after="50"/>
            </w:pPr>
            <w:r>
              <w:rPr>
                <w:rFonts w:ascii="Arial" w:cs="Arial" w:eastAsia="Arial" w:hAnsi="Arial"/>
                <w:b w:val="false"/>
                <w:bCs w:val="false"/>
                <w:i w:val="false"/>
                <w:iCs w:val="false"/>
                <w:color w:val="1F2937"/>
                <w:sz w:val="18"/>
                <w:szCs w:val="18"/>
              </w:rPr>
              <w:t xml:space="preserve">— Activar 'Enviar una copia de las respuestas al encuestado' — actua como confirmacion automatica de recepcion.</w:t>
            </w:r>
          </w:p>
          <w:p>
            <w:pPr>
              <w:spacing w:after="50"/>
            </w:pPr>
            <w:r>
              <w:rPr>
                <w:rFonts w:ascii="Arial" w:cs="Arial" w:eastAsia="Arial" w:hAnsi="Arial"/>
                <w:b w:val="false"/>
                <w:bCs w:val="false"/>
                <w:i w:val="false"/>
                <w:iCs w:val="false"/>
                <w:color w:val="1F2937"/>
                <w:sz w:val="18"/>
                <w:szCs w:val="18"/>
              </w:rPr>
              <w:t xml:space="preserve">— En pestaña Respuestas → icono de Sheets → vincular a la hoja de calculo 'Panel de Avisos Pendientes'.</w:t>
            </w:r>
          </w:p>
          <w:p>
            <w:pPr>
              <w:spacing w:after="50"/>
            </w:pPr>
            <w:r>
              <w:rPr>
                <w:rFonts w:ascii="Arial" w:cs="Arial" w:eastAsia="Arial" w:hAnsi="Arial"/>
                <w:b w:val="false"/>
                <w:bCs w:val="false"/>
                <w:i w:val="false"/>
                <w:iCs w:val="false"/>
                <w:color w:val="1F2937"/>
                <w:sz w:val="18"/>
                <w:szCs w:val="18"/>
              </w:rPr>
              <w:t xml:space="preserve">— Configurar notificacion por email al administrador con el complemento 'Email Notifications for Forms' o via Zapier.</w:t>
            </w:r>
          </w:p>
          <w:p>
            <w:pPr>
              <w:spacing w:after="50"/>
            </w:pPr>
            <w:r>
              <w:rPr>
                <w:rFonts w:ascii="Arial" w:cs="Arial" w:eastAsia="Arial" w:hAnsi="Arial"/>
                <w:b w:val="false"/>
                <w:bCs w:val="false"/>
                <w:i w:val="false"/>
                <w:iCs w:val="false"/>
                <w:color w:val="1F2937"/>
                <w:sz w:val="18"/>
                <w:szCs w:val="18"/>
              </w:rPr>
              <w:t xml:space="preserve">— En Configuracion → Presentacion: personalizar mensaje de confirmacion final con el texto de revision en 24 horas.</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M.2. Formulario 2 — Candidato se registra en la base de datos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Formulario de 3 secciones, gratuito para el candidato, que alimenta la base de datos del canal para las capas de headhunting (Capa 3) y acceso prioritario (Capa 2). Estructura: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1 de 3 — Datos personales y contacto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Nombre completo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RUT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 con validacion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Numero de WhatsApp (las empresas contactan aqui)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Email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 con validacion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Region donde vive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desplegable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Ciudad o comuna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2 de 3 — Perfil tecnico y experiencia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Cargo actual o ultimo cargo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Especialidad tecnica principal (9 opciones + otra)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Anos de experiencia en mineria (5 rangos)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Nivel de estudios (5 niveles)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Titulo o certificacion principal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Documentos y certificaciones vigentes (licencias, 3D, altura, espacios confinados, rigger, AT)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 actual o ultima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Respuesta corta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Seccion 3 de 3 — Disponibilidad y preferencias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1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CAMPO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OBLIGATORIO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Disponibilidad actual (inmediata / 15 dias / 30 dias / mirando)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Turno preferido (7x7, 4x3, 5x2, 10x10, cualquiera)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Disponibilidad para cambiar de region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Pretension de renta mensual (6 rangos en CLP)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desplegable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Vehiculo propio (Si / 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Opcion multiple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Autorizaciones (veracidad, compartir perfil, gratuidad, Ley 19.628 datos personales)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Casillas de verificacion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Informacion adicional del perfil (SAP PM, idiomas, proyectos)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Parrafo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No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A81E28" w:sz="4"/>
              <w:left w:val="single" w:color="A81E28" w:sz="16"/>
              <w:bottom w:val="single" w:color="A81E28" w:sz="4"/>
              <w:right w:val="single" w:color="DDDDDD" w:sz="1"/>
            </w:tcBorders>
            <w:shd w:fill="FBEDEE" w:color="auto" w:val="clear"/>
            <w:tcMar>
              <w:top w:type="dxa" w:w="110"/>
              <w:left w:type="dxa" w:w="180"/>
              <w:bottom w:type="dxa" w:w="110"/>
              <w:right w:type="dxa" w:w="180"/>
            </w:tcMar>
          </w:tcPr>
          <w:p>
            <w:pPr>
              <w:spacing w:after="70"/>
            </w:pPr>
            <w:r>
              <w:rPr>
                <w:rFonts w:ascii="Arial" w:cs="Arial" w:eastAsia="Arial" w:hAnsi="Arial"/>
                <w:b/>
                <w:bCs/>
                <w:i w:val="false"/>
                <w:iCs w:val="false"/>
                <w:color w:val="A81E28"/>
                <w:sz w:val="19"/>
                <w:szCs w:val="19"/>
              </w:rPr>
              <w:t xml:space="preserve">Diferencia clave entre los dos formularios</w:t>
            </w:r>
          </w:p>
          <w:p>
            <w:pPr>
              <w:spacing w:after="50"/>
            </w:pPr>
            <w:r>
              <w:rPr>
                <w:rFonts w:ascii="Arial" w:cs="Arial" w:eastAsia="Arial" w:hAnsi="Arial"/>
                <w:b w:val="false"/>
                <w:bCs w:val="false"/>
                <w:i w:val="false"/>
                <w:iCs w:val="false"/>
                <w:color w:val="1F2937"/>
                <w:sz w:val="18"/>
                <w:szCs w:val="18"/>
              </w:rPr>
              <w:t xml:space="preserve">— El Formulario 1 (empresa) genera el aviso y activa el pago: debe ser corto y directo. Cada campo adicional reduce la tasa de completacion.</w:t>
            </w:r>
          </w:p>
          <w:p>
            <w:pPr>
              <w:spacing w:after="50"/>
            </w:pPr>
            <w:r>
              <w:rPr>
                <w:rFonts w:ascii="Arial" w:cs="Arial" w:eastAsia="Arial" w:hAnsi="Arial"/>
                <w:b w:val="false"/>
                <w:bCs w:val="false"/>
                <w:i w:val="false"/>
                <w:iCs w:val="false"/>
                <w:color w:val="1F2937"/>
                <w:sz w:val="18"/>
                <w:szCs w:val="18"/>
              </w:rPr>
              <w:t xml:space="preserve">— El Formulario 2 (candidato) construye la base de datos: puede ser mas extenso porque el candidato tiene interes propio en completarlo bien.</w:t>
            </w:r>
          </w:p>
          <w:p>
            <w:pPr>
              <w:spacing w:after="50"/>
            </w:pPr>
            <w:r>
              <w:rPr>
                <w:rFonts w:ascii="Arial" w:cs="Arial" w:eastAsia="Arial" w:hAnsi="Arial"/>
                <w:b w:val="false"/>
                <w:bCs w:val="false"/>
                <w:i w:val="false"/>
                <w:iCs w:val="false"/>
                <w:color w:val="1F2937"/>
                <w:sz w:val="18"/>
                <w:szCs w:val="18"/>
              </w:rPr>
              <w:t xml:space="preserve">— El Formulario 2 debe incluir SIEMPRE la autorizacion de tratamiento de datos conforme a la Ley 19.628 de Chile — es la base legal para compartir perfiles con empresas.</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M.3. Flujo de aprobacion de publicacion — 7 pasos, 3 actores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flujo conecta los tres actores del sistema: la EMPRESA (que publica y paga), el ADMINISTRADOR (que valida y aprueba) y el CANAL (que publica y difunde). El principio central del flujo: ningun aviso se publica sin pago confirmado Y aprobacion del administrador. Ambas condiciones son obligatorias.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900"/>
        <w:gridCol w:w="2200"/>
        <w:gridCol w:w="2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PASO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ACTOR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SISTEMA / HERRAMIENTA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ESTADO DEL AVISO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2980B9"/>
                <w:sz w:val="17"/>
                <w:szCs w:val="17"/>
              </w:rPr>
              <w:t xml:space="preserve">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Ingresa a la pagina del canal y abre el formulario de publicacion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Sitio web + Google Forms embebido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Borrador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2980B9"/>
                <w:sz w:val="17"/>
                <w:szCs w:val="17"/>
              </w:rPr>
              <w:t xml:space="preserve">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Completa las 4 secciones del formulario: empresa, cargo, plan, confirmacion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Forms (5 minutos)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595959"/>
                <w:sz w:val="17"/>
                <w:szCs w:val="17"/>
              </w:rPr>
              <w:t xml:space="preserve">Enviado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2980B9"/>
                <w:sz w:val="17"/>
                <w:szCs w:val="17"/>
              </w:rPr>
              <w:t xml:space="preserve">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Realiza el pago del plan elegido por el medio acordado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MercadoPago / Webpay / Transferencia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Pendiente de pago → Pagado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Recibe notificacion automatica del nuevo aviso con todos los datos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Email automatico + fila nueva en Google Sheets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Pendiente de revision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Revisa: (a) pago confirmado por el monto correcto, (b) cargo real de mantenimiento minero, (c) datos completos, (d) empresa verificable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(panel) + comprobante de pago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En revision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ADMIN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Decide: APROBAR (publica), RECHAZAR (email con motivo + reembolso) o PEDIR CORRECCION (empresa edita sin pagar de nuevo)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columna Estado + email al cliente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Aprobado / Rechazado / En correccion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aviso aprobado se publica en el canal con el formato estandar y se difunde a los grupos segun el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(manual en N1, automatico via API en N3)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1A5C38"/>
                <w:sz w:val="17"/>
                <w:szCs w:val="17"/>
              </w:rPr>
              <w:t xml:space="preserve">PUBLICADO — activo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M.4. Reglas del flujo de aprobacion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REGLA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DETALLE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 QUE EXISTE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R1. Pago antes de revision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solo revisa avisos con pago confirmado. Sin pago, el aviso queda en cola sin procesar.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Evita trabajo de revision sobre avisos que nunca se concretaran. Filtra empresas no comprometidas.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R2. Revision en 24 horas habiles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Todo aviso pagado se revisa y resuelve (aprobar/rechazar/corregir) dentro de 24 horas habiles.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 el compromiso de servicio comunicado a la empresa. Cumplirlo construye reputacion de seriedad.</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R3. Rechazo siempre con motivo y opciones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rechazo va acompañado de email con el motivo especifico y dos opciones: corregir y reenviar, o reembolso completo.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rechazo bien gestionado convierte a un cliente frustrado en un cliente que corrige y publica.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R4. Correccion sin nuevo pago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 el aviso requiere ajustes menores, la empresa corrige y reenvia sin pagar de nuevo. El pago original se mantiene valido.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Reduce friccion. La mayoria de los rechazos son por datos incompletos, no por avisos invalidos.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R5. Publicacion solo con doble condicion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Publicar exige: pago confirmado Y aprobacion del administrador. Nunca una sola de las 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pago solo no garantiza calidad. La aprobacion sola no garantiza compromiso. Juntas protegen el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R6. Registro completo de cada decision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Toda aprobacion y rechazo queda registrada en la planilla con fecha, motivo y responsable.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Trazabilidad completa. Ante cualquier reclamo, el historial documenta la decision y su fundamento.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M.5. Automatizaciones del flujo (configuracion Zapier)</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siguientes automatizaciones conectan el formulario, el panel y los correos sin necesidad de programar. Todas se configuran en Zapier con el plan gratuito (hasta 100 tareas al mes):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DISPARADOR (TRIGGER)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 AUTOMATICA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HERRAMIENTAS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Nueva respuesta en el Formulario 1 (empresa)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email al administrador con resumen del aviso y link a la fila de la planilla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Forms → Gmail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Nueva respuesta en el Formulario 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email a la empresa: 'Aviso recibido, en revision, respuesta en 24 hrs habiles'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Forms → Gmail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Columna Estado cambia a 'Aprobado' en la planilla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email a la empresa: 'Tu aviso fue aprobado y publicado en el canal' + link</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 Gmail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Columna Estado cambia a 'Rechazado'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email a la empresa con el motivo (columna Observaciones) y las opciones de correccion o reembolso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 Gmail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Fecha de vencimiento del aviso - 2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Enviar email a la empresa: 'Tu aviso vence en 2 dias. Renueva con 10% de descuento'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Sheets → Gmail (con filtro de fecha)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center"/>
            </w:pPr>
            <w:r>
              <w:rPr>
                <w:rFonts w:ascii="Arial" w:cs="Arial" w:eastAsia="Arial" w:hAnsi="Arial"/>
                <w:b/>
                <w:bCs/>
                <w:i w:val="false"/>
                <w:iCs w:val="false"/>
                <w:color w:val="C4A04A"/>
                <w:sz w:val="17"/>
                <w:szCs w:val="17"/>
              </w:rPr>
              <w:t xml:space="preserve">Z6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Nueva respuesta en el Formulario 2 (candidato)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Agregar fila a la base de datos de candidatos + email de bienvenida al candidato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Forms → Sheets → Gmail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Resumen del sistema completo</w:t>
            </w:r>
          </w:p>
          <w:p>
            <w:pPr>
              <w:spacing w:after="50"/>
            </w:pPr>
            <w:r>
              <w:rPr>
                <w:rFonts w:ascii="Arial" w:cs="Arial" w:eastAsia="Arial" w:hAnsi="Arial"/>
                <w:b w:val="false"/>
                <w:bCs w:val="false"/>
                <w:i w:val="false"/>
                <w:iCs w:val="false"/>
                <w:color w:val="1F2937"/>
                <w:sz w:val="18"/>
                <w:szCs w:val="18"/>
              </w:rPr>
              <w:t xml:space="preserve">— 2 formularios Google Forms (empresa y candidato) — costo: $0.</w:t>
            </w:r>
          </w:p>
          <w:p>
            <w:pPr>
              <w:spacing w:after="50"/>
            </w:pPr>
            <w:r>
              <w:rPr>
                <w:rFonts w:ascii="Arial" w:cs="Arial" w:eastAsia="Arial" w:hAnsi="Arial"/>
                <w:b w:val="false"/>
                <w:bCs w:val="false"/>
                <w:i w:val="false"/>
                <w:iCs w:val="false"/>
                <w:color w:val="1F2937"/>
                <w:sz w:val="18"/>
                <w:szCs w:val="18"/>
              </w:rPr>
              <w:t xml:space="preserve">— 1 planilla Google Sheets como panel de administracion — costo: $0.</w:t>
            </w:r>
          </w:p>
          <w:p>
            <w:pPr>
              <w:spacing w:after="50"/>
            </w:pPr>
            <w:r>
              <w:rPr>
                <w:rFonts w:ascii="Arial" w:cs="Arial" w:eastAsia="Arial" w:hAnsi="Arial"/>
                <w:b w:val="false"/>
                <w:bCs w:val="false"/>
                <w:i w:val="false"/>
                <w:iCs w:val="false"/>
                <w:color w:val="1F2937"/>
                <w:sz w:val="18"/>
                <w:szCs w:val="18"/>
              </w:rPr>
              <w:t xml:space="preserve">— 6 automatizaciones Zapier para todos los correos del flujo — costo: $0 (plan gratuito).</w:t>
            </w:r>
          </w:p>
          <w:p>
            <w:pPr>
              <w:spacing w:after="50"/>
            </w:pPr>
            <w:r>
              <w:rPr>
                <w:rFonts w:ascii="Arial" w:cs="Arial" w:eastAsia="Arial" w:hAnsi="Arial"/>
                <w:b w:val="false"/>
                <w:bCs w:val="false"/>
                <w:i w:val="false"/>
                <w:iCs w:val="false"/>
                <w:color w:val="1F2937"/>
                <w:sz w:val="18"/>
                <w:szCs w:val="18"/>
              </w:rPr>
              <w:t xml:space="preserve">— 1 medio de pago online (MercadoPago o Webpay) — costo: solo comision por transaccion.</w:t>
            </w:r>
          </w:p>
          <w:p>
            <w:pPr>
              <w:spacing w:after="50"/>
            </w:pPr>
            <w:r>
              <w:rPr>
                <w:rFonts w:ascii="Arial" w:cs="Arial" w:eastAsia="Arial" w:hAnsi="Arial"/>
                <w:b w:val="false"/>
                <w:bCs w:val="false"/>
                <w:i w:val="false"/>
                <w:iCs w:val="false"/>
                <w:color w:val="1F2937"/>
                <w:sz w:val="18"/>
                <w:szCs w:val="18"/>
              </w:rPr>
              <w:t xml:space="preserve">— Tiempo de configuracion total del sistema: 1 dia de trabajo. Todo el flujo de aprobacion operativo sin escribir una linea de codigo.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N</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BENCHMARK — MULTINACIONALES CON EL MISMO MODELO</w:t>
            </w:r>
          </w:p>
          <w:p>
            <w:r>
              <w:rPr>
                <w:rFonts w:ascii="Arial" w:cs="Arial" w:eastAsia="Arial" w:hAnsi="Arial"/>
                <w:b w:val="false"/>
                <w:bCs w:val="false"/>
                <w:i w:val="false"/>
                <w:iCs w:val="false"/>
                <w:color w:val="AAAAAA"/>
                <w:sz w:val="19"/>
                <w:szCs w:val="19"/>
              </w:rPr>
              <w:t xml:space="preserve">Mercados de dos lados: audiencia gratuita, cobro al lado que publica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N. Benchmark — Multinacionales con la Misma Estrategia de Negocio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politica del canal — acceso libre y gratuito para los trabajadores, cobro exclusivo a las empresas y personas que publican — no es un experimento: es el modelo de negocio de las empresas mas valiosas del mundo. Este modelo se conoce en economia como 'mercado de dos lados' (two-sided market): una plataforma conecta dos grupos, subsidia al lado que genera el valor de red (la audiencia) y cobra al lado que extrae el valor economico (quien publica o anuncia).</w:t>
      </w:r>
    </w:p>
    <w:p>
      <w:pPr>
        <w:spacing w:after="120" w:line="276" w:lineRule="auto"/>
        <w:jc w:val="left"/>
      </w:pPr>
      <w:r>
        <w:rPr>
          <w:rFonts w:ascii="Arial" w:cs="Arial" w:eastAsia="Arial" w:hAnsi="Arial"/>
          <w:b w:val="false"/>
          <w:bCs w:val="false"/>
          <w:i w:val="false"/>
          <w:iCs w:val="false"/>
          <w:color w:val="1F2937"/>
          <w:sz w:val="20"/>
          <w:szCs w:val="20"/>
        </w:rPr>
        <w:t xml:space="preserve">Este anexo documenta las multinacionales que operan con exactamente esta estrategia, cuanto valen, y que lecciones especificas aporta cada una al canal de ofertas laborales mineras.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N.1. El principio economico — Mercado de dos lados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none" w:color="auto" w:sz="0"/>
              <w:left w:val="none" w:color="auto" w:sz="0"/>
              <w:bottom w:val="none" w:color="auto" w:sz="0"/>
              <w:right w:val="none" w:color="auto" w:sz="0"/>
            </w:tcBorders>
            <w:shd w:fill="0E1F3C" w:color="auto" w:val="clear"/>
            <w:tcMar>
              <w:top w:type="dxa" w:w="140"/>
              <w:left w:type="dxa" w:w="300"/>
              <w:bottom w:type="dxa" w:w="140"/>
              <w:right w:type="dxa" w:w="300"/>
            </w:tcMar>
          </w:tcPr>
          <w:p>
            <w:pPr>
              <w:spacing w:after="80"/>
              <w:jc w:val="center"/>
            </w:pPr>
            <w:r>
              <w:rPr>
                <w:rFonts w:ascii="Arial" w:cs="Arial" w:eastAsia="Arial" w:hAnsi="Arial"/>
                <w:b w:val="false"/>
                <w:bCs w:val="false"/>
                <w:i w:val="false"/>
                <w:iCs w:val="false"/>
                <w:color w:val="FFFFFF"/>
                <w:sz w:val="19"/>
                <w:szCs w:val="19"/>
              </w:rPr>
              <w:t xml:space="preserve">La regla de oro de los mercados de dos lados:</w:t>
            </w:r>
          </w:p>
          <w:p>
            <w:pPr>
              <w:jc w:val="center"/>
            </w:pPr>
            <w:r>
              <w:rPr>
                <w:rFonts w:ascii="Arial" w:cs="Arial" w:eastAsia="Arial" w:hAnsi="Arial"/>
                <w:b/>
                <w:bCs/>
                <w:i/>
                <w:iCs/>
                <w:color w:val="C4A04A"/>
                <w:sz w:val="22"/>
                <w:szCs w:val="22"/>
              </w:rPr>
              <w:t xml:space="preserve">"Se subsidia al lado que genera el valor de red. Se cobra al lado que extrae el valor economico."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En el canal: cada tecnico que se suscribe gratis aumenta el valor del canal para las empresas (valor de red). Cada empresa que publica extrae valor economico directo — llena un cargo cuyo reemplazo cuesta hasta $7,8 millones CLP. Por eso el tecnico nunca paga y la empresa siempre paga.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N.2. Las multinacionales que usan exactamente este modelo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EMPRESA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LADO GRATUITO (AUDIENCIA)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LADO QUE PAGA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VALOR DE MERCADO APROX.</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Google (Alphabet)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Buscar es gratis para 4.000+ millones de usuarios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Anunciantes pagan por aparecer en resultados (Google Ads)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~US$2 billones (trillones en ingles)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Meta (Facebook, Instagram, WhatsApp)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Usar las redes es gratis para 3.900+ millones de personas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Anunciantes y empresas pagan por publicidad y herramientas business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~US$1,5 billones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LinkedIn (Microsoft)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Crear perfil y postular es gratis para 1.000+ millones de miembros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pagan por publicar empleos, Recruiter y publicidad B2B</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Parte de Microsoft (~US$3 billones)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Indeed (Recruit Holdings)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Buscar y postular a empleos es gratis para 350+ millones de visitantes/mes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Empleadores pagan por avisos patrocinados y visibilidad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Recruit Holdings ~US$50.000 millones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YouTube (Alphabet)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 videos es gratis para 2.500+ millones de usuarios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Anunciantes pagan por publicidad; creadores comparten ingresos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Parte de Alphabet</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Mercado Libre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Comprar y navegar es gratis para 100+ millones de usuarios en LATAM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Vendedores pagan comision por venta y por publicidad (Mercado Ads)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~US$90.000 millones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Airbnb</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Buscar alojamiento es gratis para los huespedes (comision menor)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Anfitriones pagan la comision principal por cada reserva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~US$80.000 millones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Glassdoor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 sueldos y evaluaciones de empresas es gratis para trabajadores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pagan por employer branding y avisos de empleo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Adquirida por Recruit en US$1.200 millones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N.3. Los tres casos mas relevantes para 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Caso 1 — LinkedIn: el espejo directo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LinkedIn es el caso mas parecido al canal en su logica de negocio. Los 1.000+ millones de miembros nunca pagan por crear su perfil, buscar empleos ni postular. Los ingresos vienen del otro lado: empresas que pagan por publicar avisos (Job Postings), por acceder a la base de candidatos (LinkedIn Recruiter, desde ~US$170/mes) y por publicidad B2B. Microsoft pago US$26.200 millones por LinkedIn en 2016 precisamente por el valor de esa audiencia profesional gratuita.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ELEMENTO LINKEDIN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EQUIVALENTE EN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Perfil profesional gratuito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Suscripcion gratuita al canal de WhatsApp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Job Postings pagados por empresas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Planes Basico, Estandar y Premium de avisos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Recruiter (acceso a base de candidatos)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Capa 3: Headhunting digital con la base de datos de candidatos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Premium para usuarios (opcional, nunca obligatorio)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Capa 2: Acceso prioritario con alertas anticipadas (opcional, nunca barrera)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Learning (cursos)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Capa 4: Cursos y formacion tecnica difundidos en el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Caso 2 — Indeed: el especialista en empleo que cobra solo a empleadores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Indeed es el portal de empleo mas visitado del mundo (350+ millones de visitantes unicos al mes) y su politica es identica a la del canal: el trabajador nunca paga — ni por buscar, ni por postular, ni por crear su CV. Los empleadores pagan por avisos patrocinados que aparecen primero en los resultados. La leccion clave: Indeed demostro que en el mercado del empleo, cobrar al trabajador destruye el negocio, mientras que la audiencia masiva gratuita es lo que justifica los precios a las empresas.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Caso 3 — Mercado Libre: el modelo de dos lados hecho en Latinoamerica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Mercado Libre demuestra que el modelo funciona en el contexto latinoamericano y con usuarios de todos los niveles socioeconomicos. Comprar y navegar es gratis; los vendedores pagan comision por venta y por publicidad. Con ~US$90.000 millones de valor, es la empresa mas valiosa de Latinoamerica — construida exactamente sobre el principio del canal: audiencia libre, cobro al lado que ofrece.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N.4. El caso Spotify — El complemento de contenido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Spotify aparece en este benchmark con un rol distinto: no por el modelo de cobro (ya documentado en el Anexo K como la regla de contenido 'solo musica'), sino porque su version freemium refuerza la politica del acceso prioritario: el acceso base es gratuito y funcional para siempre; el pago es opcional y compra una experiencia mejor (sin anuncios, sin limites), nunca el acceso al catalogo. Aplicado al canal: el acceso prioritario compra velocidad (ver ofertas antes), nunca acceso exclusivo a ofertas que otros no veran.</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N.5. Sintesis — Lo que el benchmark valida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DECISION DEL CANAL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VALIDADA POR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EVIDENCIA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Acceso gratuito e ilimitado para tecnicos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Google, Meta, LinkedIn, Indeed, YouTube, Mercado Libre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6 empresas mas exitosas del modelo jamas cobraron a su audiencia por el acceso base.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Cobro exclusivo a quien publica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Job Postings, Indeed Sponsored Jobs, Mercado Ads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lado que extrae valor economico paga en el 100% de los casos exitosos.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Acceso prioritario opcional que compra ventaja, no acceso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Spotify Premium, LinkedIn Premium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freemium funciona cuando lo gratuito es completo y lo pagado es mejor, nunca cuando lo gratuito es incompleto.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Contenido estricto de nicho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Spotify ('solo musica'), Glassdoor (solo empleo y sueldos)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disciplina de contenido es lo que construye el posicionamiento y la confianza.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El pago como filtro de calidad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Airbnb (anfitriones verificados que pagan comision)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Quien paga por publicar tiene interes real. El cobro filtra fraudes y avisos falsos automaticamente.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Conclusion del benchmark</w:t>
            </w:r>
          </w:p>
          <w:p>
            <w:pPr>
              <w:spacing w:after="50"/>
            </w:pPr>
            <w:r>
              <w:rPr>
                <w:rFonts w:ascii="Arial" w:cs="Arial" w:eastAsia="Arial" w:hAnsi="Arial"/>
                <w:b w:val="false"/>
                <w:bCs w:val="false"/>
                <w:i w:val="false"/>
                <w:iCs w:val="false"/>
                <w:color w:val="1F2937"/>
                <w:sz w:val="18"/>
                <w:szCs w:val="18"/>
              </w:rPr>
              <w:t xml:space="preserve">— La politica del canal — trabajadores gratis, empresas pagan — es exactamente el modelo de negocio de Google, Meta, LinkedIn, Indeed, YouTube, Mercado Libre y Airbnb.</w:t>
            </w:r>
          </w:p>
          <w:p>
            <w:pPr>
              <w:spacing w:after="50"/>
            </w:pPr>
            <w:r>
              <w:rPr>
                <w:rFonts w:ascii="Arial" w:cs="Arial" w:eastAsia="Arial" w:hAnsi="Arial"/>
                <w:b w:val="false"/>
                <w:bCs w:val="false"/>
                <w:i w:val="false"/>
                <w:iCs w:val="false"/>
                <w:color w:val="1F2937"/>
                <w:sz w:val="18"/>
                <w:szCs w:val="18"/>
              </w:rPr>
              <w:t xml:space="preserve">— Estas empresas suman mas de US$5 billones de valor de mercado combinado. Ninguna cobra a su audiencia por el acceso base. Todas cobran al lado que publica o anuncia.</w:t>
            </w:r>
          </w:p>
          <w:p>
            <w:pPr>
              <w:spacing w:after="50"/>
            </w:pPr>
            <w:r>
              <w:rPr>
                <w:rFonts w:ascii="Arial" w:cs="Arial" w:eastAsia="Arial" w:hAnsi="Arial"/>
                <w:b w:val="false"/>
                <w:bCs w:val="false"/>
                <w:i w:val="false"/>
                <w:iCs w:val="false"/>
                <w:color w:val="1F2937"/>
                <w:sz w:val="18"/>
                <w:szCs w:val="18"/>
              </w:rPr>
              <w:t xml:space="preserve">— Microsoft pago US$26.200 millones por LinkedIn precisamente por el valor de una audiencia profesional gratuita — la misma logica por la que los 15.000 tecnicos del canal son el activo mas valioso del negocio.</w:t>
            </w:r>
          </w:p>
          <w:p>
            <w:pPr>
              <w:spacing w:after="50"/>
            </w:pPr>
            <w:r>
              <w:rPr>
                <w:rFonts w:ascii="Arial" w:cs="Arial" w:eastAsia="Arial" w:hAnsi="Arial"/>
                <w:b w:val="false"/>
                <w:bCs w:val="false"/>
                <w:i w:val="false"/>
                <w:iCs w:val="false"/>
                <w:color w:val="1F2937"/>
                <w:sz w:val="18"/>
                <w:szCs w:val="18"/>
              </w:rPr>
              <w:t xml:space="preserve">— La decision no requiere mas validacion: es el modelo mas probado de la economia digital, aplicado a un nicho donde nadie lo ha implementado todavia.</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O</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LIMITACIONES DE LOS CANALES DE WHATSAPP</w:t>
            </w:r>
          </w:p>
          <w:p>
            <w:r>
              <w:rPr>
                <w:rFonts w:ascii="Arial" w:cs="Arial" w:eastAsia="Arial" w:hAnsi="Arial"/>
                <w:b w:val="false"/>
                <w:bCs w:val="false"/>
                <w:i w:val="false"/>
                <w:iCs w:val="false"/>
                <w:color w:val="AAAAAA"/>
                <w:sz w:val="19"/>
                <w:szCs w:val="19"/>
              </w:rPr>
              <w:t xml:space="preserve">Restricciones tecnicas 2026 · Impacto en el negocio · Mitigaciones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O. Limitaciones de los Canales de WhatsApp y sus Mitigaciones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documenta las limitaciones tecnicas y de politica de los canales de WhatsApp vigentes a agosto de 2026, su impacto especifico en el modelo de negocio del canal, y la mitigacion definida para cada una. Conocer estas restricciones antes de lanzar evita sorpresas operativas y valida varias decisiones estructurales del plan.</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O.1. Las 7 limitaciones criticas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1 — Seguidores anonimos: no se puede ver quien sigue 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limitacion mas importante para el negocio. Los administradores no pueden ver quien sigue su canal, no pueden exportar datos de suscriptores y no pueden enviar mensajes directos a los seguidores a traves del canal. Los unicos datos disponibles son conteos agregados: total de seguidores, vistas por publicacion y reacciones. Los seguidores del canal son 'audiencia prestada', no datos propios del administrador.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se puede construir base de datos de candidatos desde el canal. No se sabe quien es la audiencia ni contactarla individualmente.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El Formulario 2 de registro de candidatos (Anexo M) es la unica via para capturar datos propios: nombre, WhatsApp, perfil tecnico. El canal difunde, el formulario captura.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 Meta suspende el canal, los seguidores se pierden por completo — no hay forma de recuperar el contacto.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Base de datos propia en Google Sheets + lista de emails + canal Telegram de respaldo (mitigacion D1/A2 del FODA, Anexo I).</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2 — El contenido expira a los 30 dias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Todo el contenido del canal expira despues de 30 dias en los servidores de WhatsApp. Es una decision de diseno por privacidad, no un error. Los avisos y publicaciones antiguas desaparecen automaticamente.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avisos laborales desaparecen solos a los 30 dias.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Impacto casi nulo e incluso positivo: los planes de publicacion duran 7-30 dias, alineados con la expiracion natural. El aviso vence cuando debe vencer.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contenido de valor permanente (tips tecnicos, normativa, guias) se pierde a los 30 dias.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La web propia es el archivo permanente. Cada contenido de valor se publica en la web y el canal difunde con link. El canal difunde (30 dias), la web conserva (para siempre).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3 — No existe API para canales: la publicacion es siempre manual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canales de WhatsApp no tienen API. La WhatsApp Business API permite automatizar mensajes individuales (confirmaciones, notificaciones a empresas), pero NO permite publicar automaticamente en un canal. Publicar en el canal requiere siempre una accion manual desde el telefono o WhatsApp Web del administrador.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'publicacion automatica al aprobar' del Nivel 3 de inversion no es posible para el canal: el paso final siempre es manual.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Ajuste al Anexo H: la API del Nivel 3 automatiza las notificaciones a empresas y candidatos (confirmaciones, rechazos, vencimientos), y prepara el aviso formateado listo para copiar. El admin solo pega y publica: 30 segundos por aviso.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es imprescindible en el momento de cada publicacion.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Hasta 16 administradores permitidos: delegar la publicacion operativa en el asistente del mes 3-4 (estrategia DO2 del FODA) cubre turnos y vacaciones.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4 — Sin programacion nativa de publicaciones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 es posible programar publicaciones para una hora futura. Publicar a las 7:00 AM (hora optima para tecnicos que salen de turno de noche) significa estar activo a esa hora o delegar en un administrador disponible.</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horarios optimos de publicacion (7:00 AM y 18:00 PM segun el plan de contenidos) requieren presencia del admin.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Calendario de contenidos semanal preparado con anticipacion (los avisos se redactan el dia anterior, se publican en 30 segundos). Segundo admin en horario complementario desde el mes 3-4.</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5 — Analitica basica: sin seguimiento de clics ni conversiones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metricas nativas del canal son: total de seguidores, vistas por publicacion (funcion en despliegue 2026), reacciones y resultados de encuestas. No hay seguimiento de clics en links, ni atribucion de conversiones, ni datos demograficos de la audiencia.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se puede demostrar a las empresas cuantos candidatos llegaron desde el canal con datos nativos.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Doble tracking externo: (1) links a la web con parametros UTM medidos en Google Analytics, y (2) encuesta post-publicacion a la empresa a los 15 dias: cuantos postulantes llegaron y cuantos se contrataron (estrategia DO3 del FODA).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se conoce el perfil demografico de los seguidores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La base de datos del Formulario 2 entrega el perfil real de los candidatos activos: especialidad, region, experiencia. Esos datos alimentan el pitch de ventas a empresas.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6 — Meta puede cambiar las reglas en cualquier momento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terminos de servicio de los canales lo establecen textualmente: la funcionalidad puede cambiar con el tiempo; Meta puede introducir nuevas funciones o limitar, suspender, eliminar o restringir funciones existentes. Ademas, en 2026 WhatsApp anuncio la llegada de publicidad en estados y canales en Europa — la señal de que la monetizacion de Meta sobre los canales ya comenzo y podria extenderse a Latinoamerica.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Riesgo estructural: el canal opera sobre una plataforma cuyas reglas no controla (debilidad D1 y amenaza A2 del FODA).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Estrategia multi-canal desde el dia 1: base de emails propia + canal Telegram de respaldo + web con base de datos. Si WhatsApp cambia las reglas, el negocio migra sin perder los activos criticos (los datos y la reputacion).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 Meta introduce publicidad en canales en Chile, apareceran anuncios de terceros junto al contenido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No controlable, pero el impacto es acotado: la publicidad de Meta apareceria en el feed de Novedades, no dentro de las publicaciones del canal. La politica de contenidos del canal (Anexo K) se mantiene intacta.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3"/>
        <w:spacing w:after="60" w:before="180"/>
      </w:pPr>
      <w:r>
        <w:rPr>
          <w:rFonts w:ascii="Arial" w:cs="Arial" w:eastAsia="Arial" w:hAnsi="Arial"/>
          <w:b/>
          <w:bCs/>
          <w:i w:val="false"/>
          <w:iCs w:val="false"/>
          <w:color w:val="0E1F3C"/>
          <w:sz w:val="21"/>
          <w:szCs w:val="21"/>
        </w:rPr>
        <w:t xml:space="preserve">Limitacion 7 — Suspension por incumplimiento de normas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WhatsApp suspende los canales cuyos administradores publican reiteradamente contenido que infringe sus condiciones y politicas. Las normas piden explicitamente evitar enviar demasiadas novedades o novedades de baja calidad que lleven a los destinatarios a dejar de seguir 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IMPACTO EN EL NEGOCIO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DEFINIDA EN EL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Una suspension del canal significa perder el acceso a toda la audiencia de golpe.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La politica de contenidos estricta del Anexo K ('trabajo tecnico minero', frecuencia controlada, cero spam) cumple sobradamente las normas de WhatsApp. La disciplina editorial es tambien proteccion contra suspension.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con datos falsos o empresas fraudulentas podrian generar denuncias de seguidores.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El flujo de aprobacion del Anexo M (validacion del administrador + pago confirmado como filtro de seriedad) impide que contenido fraudulento llegue al canal.</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O.2. Lo que las limitaciones NO afectan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PREOCUPACION FRECUENTE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REALIDAD A 2026</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Hay limite de seguidores?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NO — los canales no tienen limite de seguidores. El canal puede crecer de 15.000 a 50.000 o mas sin restriccion.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Cuesta dinero tener un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NO — los canales son gratuitos. A diferencia de la Business API, no se cobra por mensaje ni por seguidor.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Los seguidores ven mi numero de telefono?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NO — el numero del administrador no se muestra a los seguidores (aunque si es visible para Meta). El chip dedicado agrega una capa extra de separacion.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Cuantos administradores puedo tener?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Hasta 16 administradores por canal — mas que suficiente para delegar la operacion segun el plan del mes 3-4.</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La unidireccionalidad es un problema?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AL CONTRARIO — es exactamente el diseno que el canal necesita: solo el administrador publica, nadie contamina el contenido, y los seguidores reaccionan con emojis y encuestas.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Los seguidores se ven entre si?</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NO — los seguidores son anonimos entre ellos. Privacidad total para los tecnicos que buscan trabajo sin que su empleador actual lo sepa — un argumento de valor para la audiencia.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O.3. Las tres decisiones del plan que estas limitaciones confirman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DECISION DEL PLAN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LIMITACION QUE LA VALIDA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REFERENCIA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1. Base de datos propia obligatoria (Formulario 2 + Sheets)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Seguidores anonimos (L1) + riesgo de cambio de reglas de Meta (L6). Los datos propios son la unica defensa.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Anexo M + estrategia D1/A2 del FODA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2. Web propia como archivo permanente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Expiracion de contenido a 30 dias (L2). El canal difunde, la web conserva.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Anexo G (MVP web)</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3. Canales de respaldo activos (Telegram + emails)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Publicidad de Meta ya en Europa (L6) + riesgo de suspension (L7). La migracion debe estar preparada antes de necesitarla.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Estrategia DA1 del FODA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Conclusion del analisis de limitaciones</w:t>
            </w:r>
          </w:p>
          <w:p>
            <w:pPr>
              <w:spacing w:after="50"/>
            </w:pPr>
            <w:r>
              <w:rPr>
                <w:rFonts w:ascii="Arial" w:cs="Arial" w:eastAsia="Arial" w:hAnsi="Arial"/>
                <w:b w:val="false"/>
                <w:bCs w:val="false"/>
                <w:i w:val="false"/>
                <w:iCs w:val="false"/>
                <w:color w:val="1F2937"/>
                <w:sz w:val="18"/>
                <w:szCs w:val="18"/>
              </w:rPr>
              <w:t xml:space="preserve">— Ninguna de las 7 limitaciones invalida el modelo de negocio. Todas tienen mitigacion definida y la mayoria ya estaba contemplada en el plan (FODA, formularios, web propia).</w:t>
            </w:r>
          </w:p>
          <w:p>
            <w:pPr>
              <w:spacing w:after="50"/>
            </w:pPr>
            <w:r>
              <w:rPr>
                <w:rFonts w:ascii="Arial" w:cs="Arial" w:eastAsia="Arial" w:hAnsi="Arial"/>
                <w:b w:val="false"/>
                <w:bCs w:val="false"/>
                <w:i w:val="false"/>
                <w:iCs w:val="false"/>
                <w:color w:val="1F2937"/>
                <w:sz w:val="18"/>
                <w:szCs w:val="18"/>
              </w:rPr>
              <w:t xml:space="preserve">— Las dos limitaciones estructurales (seguidores anonimos y dependencia de Meta) confirman que el activo real del negocio no es el canal: son la base de datos propia, la reputacion del administrador y la relacion con las empresas. El canal es el vehiculo, no el activo.</w:t>
            </w:r>
          </w:p>
          <w:p>
            <w:pPr>
              <w:spacing w:after="50"/>
            </w:pPr>
            <w:r>
              <w:rPr>
                <w:rFonts w:ascii="Arial" w:cs="Arial" w:eastAsia="Arial" w:hAnsi="Arial"/>
                <w:b w:val="false"/>
                <w:bCs w:val="false"/>
                <w:i w:val="false"/>
                <w:iCs w:val="false"/>
                <w:color w:val="1F2937"/>
                <w:sz w:val="18"/>
                <w:szCs w:val="18"/>
              </w:rPr>
              <w:t xml:space="preserve">— La regla operativa que resume el anexo: todo lo que importa debe vivir fuera de WhatsApp (datos, contenido, relaciones) y difundirse a traves de WhatsApp. Asi el negocio sobrevive a cualquier cambio de reglas de Meta.</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P</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CICLO DE CONTRATACION DE PLANES</w:t>
            </w:r>
          </w:p>
          <w:p>
            <w:r>
              <w:rPr>
                <w:rFonts w:ascii="Arial" w:cs="Arial" w:eastAsia="Arial" w:hAnsi="Arial"/>
                <w:b w:val="false"/>
                <w:bCs w:val="false"/>
                <w:i w:val="false"/>
                <w:iCs w:val="false"/>
                <w:color w:val="AAAAAA"/>
                <w:sz w:val="19"/>
                <w:szCs w:val="19"/>
              </w:rPr>
              <w:t xml:space="preserve">Flujograma del sitio web v2.16 · Control de cuotas · Analisis de consistencia</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P. Ciclo de contratacion de planes y control de cuotas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documenta el flujo completo de contratacion implementado en el sitio web (version 2.16), construido directamente desde la logica del codigo, y el analisis de consistencia realizado sobre el. El circuito integra la prueba gratuita de 45 dias, el pago via Link de Pago Webpay.cl, la activacion y renovacion de planes desde el panel del administrador, y el control de cuota que desactiva el boton Publicar aviso al alcanzar el limite del plan.</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P.1. Flujograma comercial — de empresa interesada a cliente que renueva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auto" w:w="100"/>
        <w:jc w:val="center"/>
        <w:tblBorders>
          <w:top w:val="none"/>
          <w:left w:val="none"/>
          <w:bottom w:val="none"/>
          <w:right w:val="none"/>
          <w:insideH w:val="none"/>
          <w:insideV w:val="none"/>
        </w:tblBorders>
      </w:tblPr>
      <w:tblGrid>
        <w:gridCol w:w="6450"/>
      </w:tblGrid>
      <w:tr>
        <w:tc>
          <w:tcPr>
            <w:tcW w:type="dxa" w:w="6450"/>
            <w:tcBorders>
              <w:top w:val="none"/>
              <w:left w:val="none"/>
              <w:bottom w:val="none"/>
              <w:right w:val="none"/>
            </w:tcBorders>
          </w:tcPr>
          <w:p>
            <w:pPr>
              <w:jc w:val="center"/>
            </w:pPr>
            <w:r>
              <w:drawing>
                <wp:inline distT="0" distB="0" distL="0" distR="0">
                  <wp:extent cx="409575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46735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dos puntos de bloqueo (rojo) son el mecanismo de conversion: al vencer la prueba o agotarse la cuota, el boton Publicar aviso queda visible pero desactivado y redirige a Planes. La unica via de reactivacion pasa por el pago y por la accion del administrador (Activar cobro o Renovar plan), que inicia un ciclo nuevo con el contador en cero.</w:t>
      </w:r>
    </w:p>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P.2. Flujograma del aviso — de envio a publicacion en el canal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auto" w:w="100"/>
        <w:jc w:val="center"/>
        <w:tblBorders>
          <w:top w:val="none"/>
          <w:left w:val="none"/>
          <w:bottom w:val="none"/>
          <w:right w:val="none"/>
          <w:insideH w:val="none"/>
          <w:insideV w:val="none"/>
        </w:tblBorders>
      </w:tblPr>
      <w:tblGrid>
        <w:gridCol w:w="6900"/>
      </w:tblGrid>
      <w:tr>
        <w:tc>
          <w:tcPr>
            <w:tcW w:type="dxa" w:w="6900"/>
            <w:tcBorders>
              <w:top w:val="none"/>
              <w:left w:val="none"/>
              <w:bottom w:val="none"/>
              <w:right w:val="none"/>
            </w:tcBorders>
          </w:tcPr>
          <w:p>
            <w:pPr>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28950"/>
                          </a:xfrm>
                          <a:prstGeom prst="rect">
                            <a:avLst/>
                          </a:prstGeom>
                        </pic:spPr>
                      </pic:pic>
                    </a:graphicData>
                  </a:graphic>
                </wp:inline>
              </w:drawing>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estado Aclaracion dejo de ser un callejon sin salida: la empresa corrige y reenvia con el mismo numero de seguimiento, sin consumir cuota adicional, y el administrador ve cuantas veces se reenvio cada aviso. El rechazo libera la cuota del ciclo.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P.3. Analisis de consistencia — verificaciones y huecos detectados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revision del flujo contra el codigo confirmo la coherencia de los puntos criticos y detecto dos defectos que fueron corregidos, mas tres decisiones operativas que quedan documentadas.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4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VERIFICACION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RESULTADO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renovacion de plan libera la cuota (ciclo con fechaPlan)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CORREGIDO — antes el contador era historico y bloqueaba para siempre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puede corregir un aviso en aclaracion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CORREGIDO — boton Corregir y reenviar, mismo N° MNT, sin cuota extra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plan del formulario coincide con el plan contratado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CORREGIDO — plan fijo tambien para empresas pagando (v2.16)</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Correccion reenviada no duplica el conteo de cuota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VERIFICADO con prueba automatizada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Pack Empresa ilimitado y Gratuito fijo en prueba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VERIFICADO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Rechazo y aclaracion no consumen cuota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VERIFICADO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P.4. Decisiones operativas documentadas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PUNTO DEL FLUJO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SITUACION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DECISION / PROCEDIMIENTO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Duracion del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30 dias del plan aplican a la vigencia de cada aviso publicado; la cuota de avisos no caduca en el tiempo mientras no se renueve el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Mantener y reflejar en los Terminos: el plan se consume por avisos, no por calendario. Alternativa futura: caducidad del ciclo a 30 dias si el negocio lo requiere.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Aviso enviado sin pago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 aviso pendiente consume cuota aunque el pago nunca se confirme.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Procedimiento del administrador: rechazar los avisos sin pago confirmado despues del plazo acordado — el rechazo libera la cuota automaticamente.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Prueba vencida con avisos activos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avisos publicados durante la prueba completan sus 30 dias aunque el periodo venza.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Decision consciente: se respeta el compromiso con la audiencia. El bloqueo aplica solo a publicaciones nuevas.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Confirmacion de activacion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sitio no envia email automatico al activar o renovar un plan.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confirmacion viaja por WhatsApp, coherente con la operacion del canal. El email con contador existe para el termino de la prueba.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Historial de ciclos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sitio guarda solo el ciclo vigente (fechaPlan actual).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historial de pagos y ciclos vive en la Planilla de Seguimiento de Empresas — fuente unica de la contabilidad.</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Conclusion del analisis de flujo</w:t>
            </w:r>
          </w:p>
          <w:p>
            <w:pPr>
              <w:spacing w:after="50"/>
            </w:pPr>
            <w:r>
              <w:rPr>
                <w:rFonts w:ascii="Arial" w:cs="Arial" w:eastAsia="Arial" w:hAnsi="Arial"/>
                <w:b w:val="false"/>
                <w:bCs w:val="false"/>
                <w:i w:val="false"/>
                <w:iCs w:val="false"/>
                <w:color w:val="1F2937"/>
                <w:sz w:val="18"/>
                <w:szCs w:val="18"/>
              </w:rPr>
              <w:t xml:space="preserve">— El circuito comercial quedo cerrado y coherente: prueba gratuita con termino forzoso, conversion via WhatsApp y Webpay, activacion y renovacion controladas por el administrador, y cuota por ciclo que reabre la publicacion solo despues del pago.</w:t>
            </w:r>
          </w:p>
          <w:p>
            <w:pPr>
              <w:spacing w:after="50"/>
            </w:pPr>
            <w:r>
              <w:rPr>
                <w:rFonts w:ascii="Arial" w:cs="Arial" w:eastAsia="Arial" w:hAnsi="Arial"/>
                <w:b w:val="false"/>
                <w:bCs w:val="false"/>
                <w:i w:val="false"/>
                <w:iCs w:val="false"/>
                <w:color w:val="1F2937"/>
                <w:sz w:val="18"/>
                <w:szCs w:val="18"/>
              </w:rPr>
              <w:t xml:space="preserve">— Los dos defectos estructurales detectados (cuota historica sin liberacion y aclaracion sin salida) fueron corregidos y verificados con pruebas automatizadas antes de este informe.</w:t>
            </w:r>
          </w:p>
          <w:p>
            <w:pPr>
              <w:spacing w:after="50"/>
            </w:pPr>
            <w:r>
              <w:rPr>
                <w:rFonts w:ascii="Arial" w:cs="Arial" w:eastAsia="Arial" w:hAnsi="Arial"/>
                <w:b w:val="false"/>
                <w:bCs w:val="false"/>
                <w:i w:val="false"/>
                <w:iCs w:val="false"/>
                <w:color w:val="1F2937"/>
                <w:sz w:val="18"/>
                <w:szCs w:val="18"/>
              </w:rPr>
              <w:t xml:space="preserve">— Regla operativa que resume el anexo: ningun aviso entra al canal sin validacion, y ninguna publicacion nueva ocurre sin un ciclo de plan vigente — el pago siempre precede a la reactivacion.</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Q</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VERIFICACION DEL SITIO WEB v2.18</w:t>
            </w:r>
          </w:p>
          <w:p>
            <w:r>
              <w:rPr>
                <w:rFonts w:ascii="Arial" w:cs="Arial" w:eastAsia="Arial" w:hAnsi="Arial"/>
                <w:b w:val="false"/>
                <w:bCs w:val="false"/>
                <w:i w:val="false"/>
                <w:iCs w:val="false"/>
                <w:color w:val="AAAAAA"/>
                <w:sz w:val="19"/>
                <w:szCs w:val="19"/>
              </w:rPr>
              <w:t xml:space="preserve">Suite de pruebas ejecutadas · Auditorias · Fuentes de informacion</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Q. Pruebas, evaluaciones y fuentes del sitio web</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Este anexo consolida todas las verificaciones ejecutadas sobre el sitio web y app (version de referencia 2.18.0) y las fuentes de informacion utilizadas en su construccion. Toda cifra de prueba corresponde a ejecuciones reales sobre el archivo publicado, no a estimaciones.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Q.1. Suite de pruebas automatizadas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PRUEBA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ALCANCE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RESULTADO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Simulacion funcional de recorridos (jsdom)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 escenarios de negocio: Epiroc (Estandar) publica hasta agotar cuota; Codelco (Pack) ilimitado con 2 usuarios; cuenta demo (Gratuito fijo); admin valida, pide aclaracion y aprueba; empresa corrige y reenvia; admin renueva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33/33 comprobaciones correctas · 0 errores JavaScript</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Prueba de carga logica: 500 simulaciones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 empresas (6 por cada uno de los 5 planes, 2 con periodo vencido), 500 ingresos completos con datos aleatorios reproducibles (semilla fija).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Cuotas matematicamente exactas: Gratuito 4, Basico 6, Estandar 24, Premium 60, Pack sin limite · invariantes 100% · 0 errores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Auditoria de accesibilidad (axe-core)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Motor de accesibilidad de Lighthouse ejecutado sobre el DOM completo.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0 violaciones (1 moderada detectada y corregida: landmarks)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Auditoria equivalente Lighthouse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Rendimiento, SEO, PWA y buenas practicas con criterios de Google.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59 KB gzip · PWA 10/10 · SEO 7/7 · practicas 6/6 · Open Graph agregado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Auditoria de logica de negocio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Administracion, validaciones, publicacion, control de planes y seguimiento contra el codigo.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43 chequeos · 2 defectos estructurales corregidos (ciclo de cuota, aclaracion sin salida)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Contraste base de certificaciones vs avisos reales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 avisos capturados de portales contra las casillas del formulario.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Cobertura 89% · 2 brechas cerradas (explosivos subterranea, licencia interna)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Q.2. Defectos encontrados y corregidos por las pruebas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DEFECTO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GRAVEDAD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CORRECCION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Variable sin definir rompia la pagina al iniciar sesion de cualquier 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CRITICO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v2.16.1 — detectado en el primer segundo de simulacion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Inconsistencia de nombres de plan dejaba a empresas contratadas sin poder publicar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CRITICO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v2.16.1 — normalizador central de nombres de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prueba gratuita ignoraba su cuota de 1 aviso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v2.16.1 — tope aplicado en boton, entrada y validacion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redireccion por cuota agotada corria despues del cambio de pagina (codigo muerto)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MEDIO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v2.16.2 — guardian reubicado al inicio de la navegacion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Imagenes del propio informe maestro se aplastaban en PDF (interlineado sin regla)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MEDIO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Generador corregido — logos e ilustraciones ahora se ven completos</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Q.3. Fuentes de informacion utilizadas en la construccion del sitio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COMPONENTE DEL SITIO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Taxonomia de 13 perfiles por grupo ocupacional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Marco de Cualificaciones CCM-Eleva (Consejo de Competencias Mineras, Consejo Minero + Fundacion Chile)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Base de certificaciones con frecuencias por perfil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Investigacion propia sobre 130 avisos reales de BHP, Codelco, Antofagasta Minerals, SQM, AngloAmerican, Teck, Kinross y contratistas (portales oficiales, MINING.com Jobs, redimin.cl, ChileTrabajos; feb-ago 2026). Respaldo: Certificaciones_avisos_reales_CCM.xlsx</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Distincion aviso vs acreditacion de faena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Procedimientos oficiales de acreditacion de Minera Los Pelambres y Finning-Candelaria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Regiones y comunas mineras del selector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Division politico-administrativa de Chile, foco en comunas con faenas activas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en linea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Documentacion oficial de Transbank: producto Link de Pago Webpay.cl (activacion 24-72 h, sin integracion)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Evolucion temporal de exigencias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Rastreo agosto 2025 - agosto 2026: convocatorias Codelco sep-oct 2025 y feb-mar 2026, programa BHP/SENCE 700 certificados, bolsas redimin por trimestre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de captacion inicial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 avisos vigentes de Candelaria (Lundin), TECMAN-Escondida, Minera S.A.-Centinela, Xinerlink y contratistas (levantamiento 05-08-2026)</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Textos de requisitos sugeridos por perfil (v2.21)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Catalogo trazable de 71 avisos con requisitos textuales (2025-2026) + Estudios de Fuerza Laboral CCM-Eleva 2023-2032 (34.009 trabajadores demandados; mantenedor mecanico N°1 con 10.340) y 2025-2034 (36.895; inversion US$51.000M+). Respaldo: Catalogo_Avisos_12M_Textos.xlsx</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Q.4. Prueba de carga a escala del corpus — 5.000 simulaciones (07-08-2026)</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Sobre el archivo publicado v2.21.0 se ejecutaron 5.000 recorridos completos de ingreso y publicacion con una FLOTA REAL: las 47 empresas de la lista blanca del proyecto — 22 companias mineras (tipo Minera) y 25 contratistas/OEM (tipo Empresa de Servicio) — enroladas y distribuidas en los 5 planes, con 3 pruebas gratuitas vencidas a proposito y un 6% de intentos con campos invalidos inyectados. Semilla fija: corrida reproducible al bit. Duracion: 192 segundos.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4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RESULTADO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CANTIDAD</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VERIFICACION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Avisos creados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1.001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Flujo completo de 4 pasos hasta aviso en estado pendiente. Por plan: Pack 858 (ilimitado), Premium 90, Estandar 36, Basico 10, Gratuito 7.</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Bloqueos de entrada (cuota agotada / periodo vencido)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3.922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guardian de navegacion funciono las 3.922 veces: redireccion a Planes con el mensaje diferenciado correcto.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Rechazos por validacion de formulario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100% de los intentos con campo faltante fue detenido en el paso correspondiente.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Empresas con cuota EXACTAMENTE agotada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Ni un aviso mas ni uno menos que su plan: contabilidad matematicamente exacta en las 47 empresas.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INVARIANTE CRITICO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RESULTADO EN 5.000 INGRESOS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Regla silenciosa de Operadores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124 avisos de Operadores creados — TODOS de mineras; 0 de contratistas o servicios. En cada ingreso se audito el selector: ninguna cuenta de servicio vio la opcion, ninguna minera dejo de verla.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Boton de texto sugerido (v2.21)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458 de los 1.001 avisos (46%) usaron el texto sugerido del perfil — todos con el texto correcto y ninguno sobre los 200 caracteres del campo.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Integridad de datos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Cero IDs duplicados en 1.001 avisos · cero cruces empresa-sesion · cero errores JavaScript en toda la corrida.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Transparencia metodologica: para la corrida continua se anularon dos costos que no afectan lo auditado (re-render de listas y serializacion a almacenamiento local; la auditoria se hace sobre la base en memoria, identica a la persistida). Toda la logica de negocio — sesiones, guardian de entrada, cascadas region-ciudad, validaciones por paso, cuotas y sincronizacion de grupos por tipo de cuenta — corrio integra las 5.000 veces. Interpretacion: el portal soporta sin defectos el equivalente a ~2 anos de trafico de publicacion de 47 clientes activos. La suite (sim_5000_corpus.js) queda como prueba de carga estandar para versiones futuras.</w:t>
      </w:r>
    </w:p>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R</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SESGOS COGNITIVOS APLICADOS</w:t>
            </w:r>
          </w:p>
          <w:p>
            <w:r>
              <w:rPr>
                <w:rFonts w:ascii="Arial" w:cs="Arial" w:eastAsia="Arial" w:hAnsi="Arial"/>
                <w:b w:val="false"/>
                <w:bCs w:val="false"/>
                <w:i w:val="false"/>
                <w:iCs w:val="false"/>
                <w:color w:val="AAAAAA"/>
                <w:sz w:val="19"/>
                <w:szCs w:val="19"/>
              </w:rPr>
              <w:t xml:space="preserve">Como decide la empresa que publica · Como decide el tecnico que sigue el canal</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R. Analisis de sesgos cognitivos de los dos lados del mercado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Un mercado de dos lados funciona cuando el diseno respeta como decide cada lado. Este anexo mapea los sesgos cognitivos relevantes y como el sitio y el canal los abordan — con un principio etico explicito: los sesgos se usan para reducir friccion y comunicar valor real, nunca para enganar. La validacion que el canal promete debe ser verdadera, o el mecanismo completo se vuelve en contra.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R.1. Lado empresa — quien decide publicar y pagar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5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SESGO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OPERA EN EL CLIENTE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LO ABORDA EL DISENO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Aversion a la perdida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Perder algo pesa el doble que ganar lo mismo.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periodo de prueba de 45 dias crea algo que se puede perder: al acercarse el vencimiento, el email de termino y el boton desactivado convierten la renovacion en evitar una perdida, no en un gasto nuevo.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Anclaje de precios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primer numero visto define lo caro y lo barato.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tabla de planes muestra Pack Empresa ($350.000) junto a Basico ($15.000): el ancla alta hace ver Estandar ($50.000) como punto medio razonable.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Efecto senuelo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Una opcion dominada empuja hacia la opcion objetivo.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Premium (10 avisos, $100.000) hace de puente: para quien publica seguido, el salto a Pack ilimitado se percibe como obvio.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Prueba social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imita lo que hacen los pares.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avisos activos de empresas reconocibles en el canal y el respaldo de 130 avisos reales en las certificaciones senalan que la industria ya esta aqui.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Sesgo de autoridad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confia en quien demuestra criterio experto.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Las casillas de certificaciones con frecuencias reales por perfil (SEC 70%, clase D 90%) demuestran conocimiento tecnico del rubro que ningun portal generico tiene.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Costo hundido y compromiso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 iniciado tiende a completarse.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asistente de 4 pasos con avance visible: cada paso completado aumenta el compromiso de terminar la publicacion.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Paradoja de la eleccion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Muchas opciones paralizan.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plan contratado aparece FIJO en el formulario: la empresa que ya pago no vuelve a decidir nada — solo publica.</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R.2. Lado tecnico — quien sigue el canal de WhatsApp</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SESGO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OPERA EN EL TECNICO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LO ABORDA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Escasez y urgencia (FOMO)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 que expira exige atencion ahora.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Cada aviso vive 30 dias y el canal publica con frecuencia controlada: revisar el canal se vuelve habito porque perderse una semana puede ser perderse el trabajo.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Sesgo de autoridad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fuente validada vale mas que el rumor.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sello de portal de validacion — ningun aviso entra sin verificacion de empresa y pago — diferencia al canal de los grupos de WhatsApp llenos de reenvios dudosos.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Sesgo del canal habitual (fluidez)</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 que llega donde ya estoy, se consume; lo que exige ir a otra parte, se posterga.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entrega el aviso EN WhatsApp, la app que el tecnico ya abre decenas de veces al dia. Cero registro, cero contrasena, cero app nueva.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Efecto de encuadre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mismo dato convence o no segun como se presenta.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avisos se publican con formato estandar (cargo, faena, turno, requisitos, como postular): el tecnico evalua en segundos si le calza.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Anonimato y seguridad percibida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Buscar trabajo estando empleado es riesgoso.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seguidores del canal son anonimos entre si y para las empresas: se puede mirar el mercado sin que el empleador actual lo sepa.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Reciprocidad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Quien recibe valor gratis, retribuye.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tecnico recibe avisos validados sin pagar nunca: la retribucion es la audiencia fiel que constituye el activo que las empresas compran.</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Principio etico del uso de sesgos</w:t>
            </w:r>
          </w:p>
          <w:p>
            <w:pPr>
              <w:spacing w:after="50"/>
            </w:pPr>
            <w:r>
              <w:rPr>
                <w:rFonts w:ascii="Arial" w:cs="Arial" w:eastAsia="Arial" w:hAnsi="Arial"/>
                <w:b w:val="false"/>
                <w:bCs w:val="false"/>
                <w:i w:val="false"/>
                <w:iCs w:val="false"/>
                <w:color w:val="1F2937"/>
                <w:sz w:val="18"/>
                <w:szCs w:val="18"/>
              </w:rPr>
              <w:t xml:space="preserve">— El limite es simple: cada mecanismo de este anexo comunica algo VERDADERO (la prueba realmente vence, la validacion realmente ocurre, las frecuencias son datos reales). El dia que alguno se use para simular valor inexistente, el sesgo de autoridad se invierte y la reputacion — el activo central del canal — se destruye mas rapido de lo que se construyo.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S</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ESTRUCTURA DE PAGO Y EXPERIENCIA DE COMPRA</w:t>
            </w:r>
          </w:p>
          <w:p>
            <w:r>
              <w:rPr>
                <w:rFonts w:ascii="Arial" w:cs="Arial" w:eastAsia="Arial" w:hAnsi="Arial"/>
                <w:b w:val="false"/>
                <w:bCs w:val="false"/>
                <w:i w:val="false"/>
                <w:iCs w:val="false"/>
                <w:color w:val="AAAAAA"/>
                <w:sz w:val="19"/>
                <w:szCs w:val="19"/>
              </w:rPr>
              <w:t xml:space="preserve">Analisis de precios · Recorrido de compra · Amenazas y riesgos actualizados</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S. Estructura de pago para las empresas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S.1. Arquitectura de precios y su logica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000"/>
        <w:gridCol w:w="1400"/>
        <w:gridCol w:w="3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PLAN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CLP</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AVISOS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PRECIO POR AVISO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ROL EN LA ARQUITECTURA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Gratuito (prueba)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Puerta de entrada: elimina el riesgo de probar. 45 dias con termino forzoso.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Basico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Punto de entrada pagado: precio menor que un almuerzo de equipo — decision sin comite.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Estandar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$50.000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$12.500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caballo de batalla: 17% de descuento por aviso empuja desde Basico.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Premium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Puente y senuelo: hace visible la economia de escala.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Pack Empresa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Ilimitado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tiende a 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Captura a reclutadores intensivos y contratistas con rotacion alta.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escalera 15-50-100-350 usa multiplos limpios faciles de comunicar por WhatsApp, precios en CLP sin decimales ni UF, y descuento por volumen creciente (de $15.000 a menos de $10.000 por aviso). El plan se consume por avisos publicados — no por calendario — y cada aviso vive 30 dias en el canal: esta regla quedo reflejada en los Terminos y Condiciones del sitio (v2.18) y en el ciclo tecnico de cuotas del Anexo P.</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S.2. Cobro: Link de Pago Webpay.cl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DIMENSION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DEFINICION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Instrumento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links de pago Webpay.cl (Transbank) de monto FIJO, uno por plan, incrustados en el sitio (boton dorado que aparece segun el plan elegido).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 que links y no integracion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Activacion en 24-72 horas, sin backend, sin credenciales expuestas, sin costo de afiliacion. La integracion Webpay Plus queda como evolucion cuando el volumen justifique confirmacion automatica.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Conciliacion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comprobante llega al correo del administrador; el motivo de pago lleva el numero MNT del aviso. El administrador valida y aprueba: el pago siempre precede a la publicacion.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Ciclo completo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Pago → Activar cobro / Renovar plan (panel admin, reinicia contador) → boton Publicar habilitado → email de confirmacion de plan con un clic.</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S (continuacion). Experiencia de compra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S.3. El recorrido de compra y las fricciones eliminadas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3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ETAPA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QUE VIVE LA EMPRESA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FRICCION ELIMINADA EN v2.18</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Descubrimiento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Llega por el canal, un reenvio o el sitio. La tarjeta de vista previa al compartir el link por WhatsApp muestra logo y propuesta de valor.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Open Graph el link se veia pelado — corregido: cada reenvio ahora es marketing.</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 Prueba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Enrolada por el administrador, publica su primer aviso con el Plan Gratuito preseleccionado y fijo.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hay decision de precio en el momento de maxima duda: el plan viene elegido.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 Publicacion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Asistente de 4 pasos: datos precargados de la empresa, region-ciudad en cascada, certificaciones del perfil con frecuencias reales, borrador WhatsApp visible primero en el paso final.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paso 4 aterrizaba en las confirmaciones y no en el borrador — corregido con desplazamiento automatico.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Conversion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 vencer la prueba o agotar el aviso incluido, el boton Publicar se desactiva y redirige a Planes con mensaje claro; llega email de termino.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redireccion era codigo muerto y el mensaje era confuso — corregido: bloqueo antes de abrir el formulario y mensajes diferenciados.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 Pago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Elige plan, paga con el boton Webpay del plan (o instrucciones por WhatsApp si el link no esta configurado).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transferencias manuales ni datos bancarios en conversaciones.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 Activacion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administrador activa o renueva; el contador parte en cero; email de confirmacion con detalle del ciclo.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renovacion nunca liberaba la cuota (defecto critico corregido); ahora existe el boton Renovar plan.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 Recompra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 plan contratado aparece fijo; para subir de plan escribe por WhatsApp; el ciclo se repite.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formulario permitia elegir un plan distinto al pagado — corregido: dato limpio y upsell canalizado.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MEJORA v2.21.0 EN LA ETAPA 3: el formulario incorpora TEXTOS DE REQUISITOS SUGERIDOS por perfil — un clic carga el patron real del mercado para el perfil elegido (sintetizado del catalogo 2023-2026 con las frecuencias medidas: SEC en electricos ~70%, licencia D + certificado del equipo en operadores ~90%) y la empresa solo ajusta equipo, turno y faena. Efecto doble: la redaccion baja de 15 a 2 minutos, y la calidad de entrada del embudo se estandariza — menos ciclos de aclaracion en el panel, validacion mas rapida, avisos publicados con formato profesional homogeneo. Requisitos y casillas de certificaciones hablan ahora el mismo idioma por perfil: el estandar tecnico que ningun portal generico tiene, escrito dentro del producto.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S.4. Amenazas competitivas y riesgos — actualizacion agosto 2026</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AMENAZA / RIESGO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EVALUACION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MITIGACION VIGENTE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Portales grandes (Laborum, Computrabajo, Trabajando) copian el nicho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Improbable en el corto plazo: su modelo es volumen generalista; la validacion manual por aviso no escala en su estructura de costos.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profundidad tecnica (perfiles CCM + frecuencias de certificaciones) es la barrera: se construyo con investigacion, no con software.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redimin u otro medio minero abre canal de avisos pagados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Amenaza real: tiene audiencia y marca en el rubro.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Velocidad de instalacion del estandar de validacion + relacion directa con las empresas + datos propios. El primer canal validado que las empresas adopten define la categoria.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Grupos informales de WhatsApp con avisos gratis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Conviven con el canal; compiten en volumen, no en confianza.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validacion es exactamente el antidoto: el tecnico quemado por un aviso falso migra al canal validado.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Meta cambia reglas de canales o introduce publicidad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Riesgo estructural no controlable.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Estrategia multi-canal del plan (emails propios, Telegram de respaldo, web con base de datos): los activos criticos viven fuera de WhatsApp.</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Dependencia del administrador unico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Riesgo operativo real del arranque.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Panel con acciones de un clic, procedimientos documentados en el sitio, respaldos JSON descargables y hasta 16 administradores posibles por canal.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Ciclo economico minero a la baja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Reduciria avisos y presupuestos de reclutamiento.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Cartera de inversion 2025-2034 (US$104.549M) da colchon de demanda; el costo del canal es marginal versus un dia de vacante critica sin cubrir.</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S.5. Precio de lanzamiento y gatillos de revision de tarifas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Los precios vigentes son deliberadamente bajos frente a lo que las mismas empresas ya pagan por reclutar — y esa brecha es la estrategia, no un error:</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600"/>
        <w:gridCol w:w="4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CANAL QUE LA EMPRESA YA PAGA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 APROXIMADO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Portales de empleo (Laborum, Trabajando, Computrabajo)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~$80.000 a $200.000 por aviso de 30 dias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Jobs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Superior a los portales, por vacante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Reclutadora / servicio transitorio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30-50% de un sueldo mensual por colocacion: $500.000 a $1.500.000+</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MANTEWORK (lanzamiento)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$15.000 el aviso suelto · $10.000-12.500 por aviso en planes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parte 5 a 10 veces bajo el canal comparable. La logica: el precio debe seguir al valor DEMOSTRADO, y la audiencia — el activo que justifica el precio — aun es una promesa en construccion. Es precio de penetracion clasico, con una particularidad del modelo: una audiencia especializada vale MAS por cabeza que una generalista (el dolor de la empresa no es alcance sino ruido: cientos de CV, pocos sirven), de modo que los precios seran demasiado baratos precisamente cuando la audiencia se consolide. Por eso la etiqueta y los gatillos: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MECANISMO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DEFINICION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FUNDAMENTO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Etiqueta 'Precio de lanzamiento'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Visible en los 4 planes pagados del sitio (pagina de planes y asistente) desde v2.19.3, con clausula en Terminos: los ajustes rigen solo para contrataciones nuevas; los ciclos pagados mantienen su precio.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Compra tres cosas: el derecho a subir sin sensacion de traicion, urgencia legitima para cerrar hoy ('congela este precio contratando ahora'), y protege el ancla — el precio futuro sera 'el normal', no 'un alza' (Anexo R: anclaje y aversion a la perdida usados con verdad).</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Gatillo de primera revision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 alcanzar 5.000 seguidores con vistas promedio por publicacion ≥ 30% en las ultimas 4 semanas — el mismo umbral y condicion del gatillo A del Anexo V.</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Audiencia consolidada = valor demostrado Y activo. Un solo numero con una sola condicion gobierna dos decisiones (precios y etapas).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Revisiones sucesivas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 cada duplicacion posterior de la audiencia (10.000, 20.000...).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valor del canal crece con la audiencia; la tarifa lo sigue con rezago prudente.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Regla de pulgar de magnitud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Audiencia x3 → precio x1,5 a x2. Nunca aumentos retroactivos: los ciclos pagados se respetan integros.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Captura valor sin quebrar la relacion: el cliente antiguo siempre gano por haber entrado antes.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Medicion de composicion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Encuesta trimestral en el propio canal ('¿Cual es tu area? Mantenimiento / Operacion / Supervision / Profesional') — los seguidores son anonimos y esta es la unica forma de estimar la mezcla.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Sostiene la honestidad comercial (no vender '5.000 tecnicos de mantenimiento' sin datos), afina el gatillo A del Anexo V y genera engagement.</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T</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IDENTIDAD VISUAL Y ECOSISTEMA DOCUMENTAL</w:t>
            </w:r>
          </w:p>
          <w:p>
            <w:r>
              <w:rPr>
                <w:rFonts w:ascii="Arial" w:cs="Arial" w:eastAsia="Arial" w:hAnsi="Arial"/>
                <w:b w:val="false"/>
                <w:bCs w:val="false"/>
                <w:i w:val="false"/>
                <w:iCs w:val="false"/>
                <w:color w:val="AAAAAA"/>
                <w:sz w:val="19"/>
                <w:szCs w:val="19"/>
              </w:rPr>
              <w:t xml:space="preserve">Formalizacion de tipografias y colores · Indice de documentos del proyecto</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T. Formalizacion de la identidad visual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Toda pieza del proyecto — sitio web, app, informes, planillas, pitch, contratos y presentaciones — usa un unico sistema visual. Esta formalizacion es vinculante para cualquier material futuro del canal.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T.1. Sistema de color oficial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49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COLOR</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CODIGO HEX</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USO NORMADO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Azul marino (principal)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#0D1B2A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Fondos de cabeceras, titulos, barras de navegacion, portadas de documentos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Dorado (acento)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#C4A04A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Botones de accion principal, precios, insignias de frecuencia, separadores, destacados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Fondo dorado suave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#F5EEDC</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Cajas de nota, avisos informativos, celdas destacadas en planillas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Verde estado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#E8F5EE / #4DC97A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Confirmaciones, avisos activos, verificaciones correctas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Rojo estado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#FDECEA / #E85555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Bloqueos, vencimientos, errores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Lila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#EDE9F7 / #7C6BAE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Aclaraciones, acreditacion de faena, insignias solo-administrador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Gris texto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#1F2937 / #6B7280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Cuerpo de texto y texto secundario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T.2. Sistema tipografico oficial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FAMILIA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DONDE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REGLA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Barlow Condensed (600-800)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Titulares del sitio, cifras grandes, botones, numeros de plan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Siempre en mayusculas o semibold para titulares; nunca en cuerpo de texto largo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Inter / Arial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Cuerpo de texto del sitio; Arial en documentos Word, Excel y PDF</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Tamano base 10-10.5 pt en documentos; interlineado 1.15 con regla automatica (leccion del defecto corregido en este mismo informe)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Jerarquia documental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H1 azul marino con linea inferior; H2 con subrayado dorado; tablas con cabecera azul marino y texto blanco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Este informe maestro es la referencia viva del estandar</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T.3. Ecosistema documental del proyecto — indice y proposito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DOCUMENTO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PROPOSITO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ESTADO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MAESTRO_MANTEWORK_Canal_Mineria (este documento)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 de negocio integral: estrategia, mercado, operacion, anexos tecnicos A-T</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REV 4.2 · referencia sitio v2.21.0</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Pitch_Ventas_Canal_Mineria.pdf</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Presentacion comercial para reuniones con empresas: propuesta de valor, planes, casos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Vigente · alineado a precios CLP oficiales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Contrato_Empresa_Canal (docx/pdf)</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Contrato tipo empresa-canal: servicios, responsabilidades, condiciones de publicacion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Vigente · actualizar clausula de consumo por avisos segun Terminos v2.18</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Finanzas_Canal_Mineria.xlsx</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Modelo financiero: escenarios de ingresos por mezcla de planes, costos, punto de equilibrio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Vigente</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Comparativa_Plataformas (docx/pdf)</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Benchmark contra portales de empleo y canales informales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Vigente · complementado por Anexo L.5 y S.4</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Certificaciones_avisos_reales_CCM.xlsx</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Respaldo de la base de certificaciones: matriz por perfil, trazabilidad de 53 avisos, evolucion 12 meses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 hojas · actualizado 05-08-2026</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Flujograma_contratacion_planes.pdf</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Los dos flujogramas del ciclo comercial y del aviso en formato imprimible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Sincronizado con Anexo 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Lista_Blanca_Portales_Empleo.xlsx</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blanca operativa: 22 operaciones + 31 contratistas/OEM con prioridad dual, metodologia de rutina semanal y simulacion Monte Carlo de flujo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hojas · actualizado 07-08-2026</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Catalogo_Avisos_12M_Textos.xlsx</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Catalogo trazable de 71 avisos con requisitos textuales, ventana 3 anos con datos CCM-Eleva, tipificacion y los 13 textos preescritos por perfil que alimentan el boton de la v2.21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 hojas · actualizado 07-08-2026</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Planilla_Seguimiento_Empresas.xlsx</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Registro operativo: historial de ciclos de plan, pagos y contactos por empresa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Fuente unica de la contabilidad de ciclos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Corpus mantework_publicar (11 archivos)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Sitio web y app instalable: index.html, service worker, manifest, iconos, guias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v2.20.0 · 533 comprobaciones · operadores solo de mandantes, regla silenciosa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Cierre del documento maestro REV 4.2</w:t>
            </w:r>
          </w:p>
          <w:p>
            <w:pPr>
              <w:spacing w:after="50"/>
            </w:pPr>
            <w:r>
              <w:rPr>
                <w:rFonts w:ascii="Arial" w:cs="Arial" w:eastAsia="Arial" w:hAnsi="Arial"/>
                <w:b w:val="false"/>
                <w:bCs w:val="false"/>
                <w:i w:val="false"/>
                <w:iCs w:val="false"/>
                <w:color w:val="1F2937"/>
                <w:sz w:val="18"/>
                <w:szCs w:val="18"/>
              </w:rPr>
              <w:t xml:space="preserve">— Este plan de negocio queda sincronizado con la realidad tecnica del proyecto: cada afirmacion sobre el sitio corresponde a la version 2.18.0 verificada con 533 comprobaciones automatizadas, y cada anexo nuevo (P a T) documenta trabajo efectivamente ejecutado, no intenciones.</w:t>
            </w:r>
          </w:p>
          <w:p>
            <w:pPr>
              <w:spacing w:after="50"/>
            </w:pPr>
            <w:r>
              <w:rPr>
                <w:rFonts w:ascii="Arial" w:cs="Arial" w:eastAsia="Arial" w:hAnsi="Arial"/>
                <w:b w:val="false"/>
                <w:bCs w:val="false"/>
                <w:i w:val="false"/>
                <w:iCs w:val="false"/>
                <w:color w:val="1F2937"/>
                <w:sz w:val="18"/>
                <w:szCs w:val="18"/>
              </w:rPr>
              <w:t xml:space="preserve">— Los pendientes para produccion se mantienen en cuatro: links de pago Webpay con RUT de Invictum SPA, cambio de claves de demostracion, compra del dominio y numero definitivo del canal.</w:t>
            </w:r>
          </w:p>
          <w:p>
            <w:pPr>
              <w:spacing w:after="50"/>
            </w:pPr>
            <w:r>
              <w:rPr>
                <w:rFonts w:ascii="Arial" w:cs="Arial" w:eastAsia="Arial" w:hAnsi="Arial"/>
                <w:b w:val="false"/>
                <w:bCs w:val="false"/>
                <w:i w:val="false"/>
                <w:iCs w:val="false"/>
                <w:color w:val="1F2937"/>
                <w:sz w:val="18"/>
                <w:szCs w:val="18"/>
              </w:rPr>
              <w:t xml:space="preserve">— Regla que resume la etapa: primero el mecanismo verificado, despues la promesa comercial. El canal puede vender validacion porque el sistema que la ejecuta ya esta probado.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U</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CAPTACION WEB: METODO, MARCO LEGAL Y LEADS</w:t>
            </w:r>
          </w:p>
          <w:p>
            <w:r>
              <w:rPr>
                <w:rFonts w:ascii="Arial" w:cs="Arial" w:eastAsia="Arial" w:hAnsi="Arial"/>
                <w:b w:val="false"/>
                <w:bCs w:val="false"/>
                <w:i w:val="false"/>
                <w:iCs w:val="false"/>
                <w:color w:val="AAAAAA"/>
                <w:sz w:val="19"/>
                <w:szCs w:val="19"/>
              </w:rPr>
              <w:t xml:space="preserve">Que se puede mapear y que no · Cinco capas de riesgo legal · La captacion como embudo comercial</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U. Captacion de avisos desde la web: metodo y marco legal</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usa la captacion de avisos publicos como contenido de arranque y como radar comercial. Este anexo fija el metodo permitido, documenta el analisis legal del barrido web (incluido el caso LinkedIn) y define la estrategia que convierte cada aviso captado en una oportunidad de venta. Nota: este analisis es un mapa de riesgos para orientar la operacion y la conversacion con asesoria legal; no constituye asesoria juridica.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U.1. Que es tecnicamente mapeable — y el caso LinkedIn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27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ACCESIBILIDAD REAL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USO EN MANTEWORK</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Resumenes de prensa especializada (redimin.cl y similares)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 y pensada para difusion; publica avisos con fecha, empresa y requisitos.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RADAR COMERCIAL PRIVADO — deteccion de leads, no se publica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Portales corporativos de empleo (Codelco, AMSA, BHP, Lundin, SQM)</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Publicos: las empresas los publican precisamente para ser difundidos.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UNICA FUENTE del contenido publicado en el canal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Bolsa Nacional de Empleo (BNE)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 y estatal.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Radar comercial privado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Portales agregadores (ChileTrabajos, Computrabajo, Jooble)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Parcialmente indexados; contenido propio de cada portal.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Radar comercial privado — no se publica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Muro de sesion: lo publico es fragmentario (titulos truncados). Un barrido de ultimas 24 horas exige traspasar barreras tecnicas y violar su contrato de usuario.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EXCLUIDO del metodo</w:t>
            </w:r>
          </w:p>
        </w:tc>
      </w:tr>
    </w:tbl>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U.2. Las cinco capas de riesgo legal del barrido y republicacion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100"/>
        <w:gridCol w:w="2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NORMA / PRECEDENTE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RIESGO CONCRETO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POSICION DE MANTEWORK</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Contrato de plataforma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Terminos de servicio de LinkedIn; precedente hiQ Labs v. LinkedIn (EE.UU., fallo final 2022): el scraping viola el contrato aunque los datos parezcan publicos.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Bloqueo de cuentas, cartas de cese, demanda civil. LinkedIn (Microsoft) litiga activamente.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se raspa LinkedIn. Punto.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 Penal informatica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Ley 21.459 (Chile, 2022): acceso ilicito superando barreras tecnicas (login, anti-bot).</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Delito penal, no solo falta civil.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fuentes sin barreras: lo que carga sin sesion.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 Propiedad intelectual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Ley 17.336: los HECHOS del aviso (cargo, faena, turno, requisitos) no son protegibles; la REDACCION si puede serlo.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Copiar texto integro es infraccion.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Reescritura propia en formato MANTEWORK + fuente citada — la practica de un medio de prensa.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Datos personales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Ley 19.628 y nueva Ley 21.719 (Agencia de Proteccion de Datos, plena vigencia dic-2026).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Republicar nombres o correos de reclutadores sin base de licitud.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Cero datos de personas: la postulacion se deriva a portales, nunca a reclutadores.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 Competencia desleal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Ley 20.169: aprovechamiento del esfuerzo ajeno.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apropiacion SISTEMATICA y masiva del catalogo de otro portal.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Escala acotada (avisos seleccionados, no catalogos), con cita y derivacion de trafico a la fuente.</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U.3. Reglas operativas de captacion (vinculantes)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8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REGLA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CONTENIDO PUBLICADO: solo avisos tomados de portales de empresa (mandantes y contratistas con portal propio), con link de postulacion SIEMPRE al portal del titular. Prensa, BNE y agregadores quedan reservados al radar comercial privado.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Reescritura completa en el formato del canal; jamas texto integro copiado.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Fuente y fecha citadas en cada aviso captado (etiqueta verde en el panel).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Postulacion derivada SIEMPRE al canal original de la empresa.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Cero datos personales de reclutadores.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Retiro inmediato ante solicitud de la empresa titular (takedown).</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7</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Etiquetado inequivoco: los captados llevan plan 'Captacion web' en el panel y se publican en el canal como 'convocatoria publica' con fuente — NUNCA como avisos validados de clientes. Presentarlos como validados seria publicidad enganosa (Ley del Consumidor / SERNAC) y destruiria la promesa central del portal de validacion.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8</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Respeto del alcance editorial vigente: en primera etapa, solo grupos Mantenedores, Supervisores y Profesionales.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U.3.1. Separacion de funciones — la politica en una tabla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FUNCION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POLITICA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Contenido publicado en el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Solo portales de empresa — mandantes + contratistas con portal propio. Link siempre al portal del titular del aviso.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Radar comercial privado (sin publicar nada)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mantiene amplio: prensa especializada y agregadores como inteligencia para detectar contratistas medianos buscando gente — que son a quienes se llama con la oferta del primer aviso gratis.</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U.3.2. Lista blanca de portales para contenido publicado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Portales del titular autorizados como fuente de publicacion. Las URL marcadas como verificadas fueron confirmadas en operacion; para el resto, el administrador registra la URL exacta del portal 'Trabaja con nosotros' al primer uso.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TIPO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EMPRESA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PORTAL DE EMPLEOS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Codelco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empleos.codelco.cl (verificado en convocatorias oficiales)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BHP (Escondida, Spence)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careers.bhp.com</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Antofagasta Minerals (Centinela, Pelambres, Antucoya, Zaldivar)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oficial de empleos del grupo (registrar URL al primer uso)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Teck (Quebrada Blanca, Carmen de Andacollo)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teck.com/careers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Anglo American (Los Bronces, Collahuasi)</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careers.angloamerican.com</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Kinross (La Coipa, Lobo-Marte)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corporativo de empleos (registrar URL al primer uso)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Mandante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Lundin Mining (Candelaria)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de empleos Lundin/Candelaria (registrar URL al primer uso)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Salfacorp / Salfa Montajes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Trabaja con Nosotros corporativo (registrar URL al primer uso)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Team-Work</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propio de empleos (registrar URL al primer uso)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Sigdo Koppers (SK)</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corporativo del grupo (registrar URL al primer uso)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Echeverria Izquierdo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Portal Trabaja con Nosotros (registrar URL al primer uso)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Contratista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Xinerlink</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jobs.xinerlink.cl — VERIFICADO (unico captado publicable vigente en el sitio v2.19.2)</w:t>
            </w:r>
          </w:p>
        </w:tc>
      </w:tr>
    </w:tbl>
    <w:p>
      <w:pPr>
        <w:spacing w:after="120" w:line="276" w:lineRule="auto"/>
        <w:jc w:val="left"/>
      </w:pPr>
      <w:r>
        <w:rPr>
          <w:rFonts w:ascii="Arial" w:cs="Arial" w:eastAsia="Arial" w:hAnsi="Arial"/>
          <w:b w:val="false"/>
          <w:bCs w:val="false"/>
          <w:i w:val="false"/>
          <w:iCs w:val="false"/>
          <w:color w:val="1F2937"/>
          <w:sz w:val="20"/>
          <w:szCs w:val="20"/>
        </w:rPr>
        <w:t xml:space="preserve">AMPLIACION (07-08-2026): la lista blanca operativa crece a 47+ empresas en el archivo Lista_Blanca_Portales_Empleo.xlsx — 22 operaciones mineras (Collahuasi, Sierra Gorda SCM, AMSA y EMSA con portal VERIFICADO en operacion, ademas de Codelco) y 31 filas de contratistas y OEM con PRIORIDAD DUAL: como fuente de contenido y como lead comercial. Los fabricantes de equipos (Finning-CAT y Komatsu Cummins con portal verificado; Epiroc, Sandvik, Metso, Liebherr, FLSmidth, Weir y ABB con portal global estable) reciben prioridad de fuente MAXIMA y de lead MEDIA: sus contratos MARC los convierten en maquinas de contratar mantenedores, pero su marca empleadora los hace compradores improbables. Correccion de catalogo: Joy Global fue absorbida por Komatsu (2017) y opera en Chile bajo Komatsu Cummins. La regla se mantiene: empresa sin portal propio = no publicable, pasa directo al radar comercial.</w:t>
      </w:r>
    </w:p>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U.4. La captacion como generador de leads — el metodo superior</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captacion no es el producto: es el radar comercial. El movimiento ganador convierte cada aviso publico encontrado en una puerta de venta, eliminando de paso toda la zona gris legal:</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4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PASO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ACCION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EFECTO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 Deteccion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barrido semanal de fuentes abiertas identifica empresas buscando perfiles tecnicos ahora mismo.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Lista de prospectos con necesidad activa y comprobada — el lead mas caliente que existe.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 Contacto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WhatsApp o llamada: 'Vimos su busqueda de mantenedor en [fuente]; le publicamos gratis su primer aviso validado ante la audiencia tecnica del canal.'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Oferta imposible de ignorar: resuelve la vacante que ya les duele, sin costo de prueba.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 Conversion</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empresa publica con autorizacion propia via el flujo normal (prueba gratuita 45 dias, 1 aviso).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republicacion queda autorizada por el titular: riesgo legal cero. La empresa entra al embudo del Anexo 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 Ciclo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Al vencer la prueba, el circuito de conversion verificado (bloqueo, email, Webpay, activacion) hace su trabajo.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aviso captado termina convertido en cliente pagando — no en contenido prestado.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U.5. Impacto sobre el modelo de negocio y reglas de gobernanza</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captacion con link a la fuente tiene filo por ambos lados. Fortalece el modelo: resuelve el arranque en frio del canal (contenido util desde el dia 1, cuando aun no hay clientes), blinda legalmente el metodo (cita + derivacion = practica de medio de prensa), fabrica el argumento comercial demostrable ('hoy le mandamos postulantes gratis; publique directo y recibalos usted') y hace visible a diario el contraste entre aviso captado (deriva afuera) y aviso validado (contacto directo del cliente). Pero tambien lo amenaza: puede ensenar a las empresas que no necesitan pagar (canibalizacion), exporta trafico a redimin — la principal amenaza competitiva identificada en S.4 — y, si la proporcion se invierte, diluye la promesa del portal de validacion hasta convertir el canal en un agregador mas.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veredicto estrategico: la captacion es andamio, no edificio. Suma solo si es transitoria y disciplinada. Las siguientes cuatro reglas de gobernanza son vinculantes: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5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REGLA DE GOBERNANZA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FUNDAMENTO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Tope de proporcion decreciente: los captados no superan el 40% de las publicaciones semanales al inicio, y el tope baja cada mes.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Protege la identidad de portal validado: la mayoria del canal debe ser siempre contenido verificado de clientes.</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Todo aviso captado gatilla contacto comercial, PRIORIZADO en contratistas medianos con rotacion alta (los compradores probables). Los mandantes se captan por contenido y prestigio, sin gastar esfuerzo de venta en ellos.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La captacion existe para vender (U.4), no para llenar el canal — y el esfuerzo comercial se concentra donde esta la disposicion a pagar.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Empresa que rechazo la oferta comercial: se deja de captar sus avisos.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Regla anti-canibalizacion: seguir publicando gratis a quien dijo que no es ensenarle a no pagar nunca.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La metrica de exito de la captacion es la conversion captado a cliente, no la cantidad de captados. Si en 3-4 meses no convierte, se recorta sin nostalgia.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Evita que el andamio se vuelva permanente y el canal derive en agregador gratuito que trabaja para la competencia.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U.6. Donde publican las empresas sin portal propio — mapa de canales para el radar</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Las empresas sin portal de empleos no dejan de contratar: publican en seis canales, todos con debilidades que el modelo de MANTEWORK ataca. Este mapa orienta el radar comercial: donde publican es donde se detectan los leads.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CANAL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COMO LO USAN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DEBILIDAD QUE MANTEWORK ATACA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Agregadores pagados (ChileTrabajos, Computrabajo, Laborum, Indeed)</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Canal principal de contratistas y servicios. Dato clave: COBRAN — estas empresas ya tienen presupuesto y habito de pagar por publicar.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Volumen sin filtro tecnico: cientos de CV, pocos sirven. El canal entrega audiencia tecnica filtrada.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Correo y WhatsApp directo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 minimo en cualquier parte + 'envie CV al correo'. El sector YA opera por WhatsApp.</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Sin validacion: tierra fertil de suplantaciones y estafas. El sello de validacion es el antidoto exacto.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LinkedIn Jobs pagado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Supervisores y profesionales; casi nunca el tecnico de terreno.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llega al tecnico que no vive en LinkedIn — si vive en WhatsApp.</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Grupos informales de WhatsApp y Facebook</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Gratis y masivos.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Reenvios dudosos y estafas de cursos con trabajo garantizado: compiten en volumen, no en confianza (S.4).</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Reclutadoras y servicios transitorios (Xinerlink, Team-Work, Manpower)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Tercerizan el reclutamiento completo.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mas CARO de todos (por colocacion o mensualidad): los planes del canal son una fraccion de ese costo.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Ferias, OMIL y boca a boca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Ferias laborales, redes de capataces y sindicatos (mercado oculto de la subterranea).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escalable ni medible; el canal formaliza el alcance sin perder cercania.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Lectura estrategica del mapa: ninguna de estas empresas publica gratis — pagan agregadores, LinkedIn o reclutadoras. El presupuesto existe; el dolor es la falta de filtro tecnico y de credibilidad. MANTEWORK ocupa la interseccion vacia: pagado como lo que ya conocen, con audiencia tecnica validada, en la app donde el tecnico ya vive.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U.7. La estadistica: elegibilidad del mercado y flujo semanal capturable</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Clasificando uno a uno los 61 avisos web catalogados en la investigacion contra las reglas vigentes (v2.20): 59 de 61 = 97% publicables en la fuente de portales del titular — 27 mantenedores, 13 supervisores, 11 profesionales y 8 operadores de mandante rescatados por la excepcion; solo 2 operadores de contratista quedan para la segunda etapa. Ponderando al mercado web TOTAL (donde los agregadores concentran el operador masivo de contratista): elegibilidad ≈ 55% — 1 de cada 2 avisos mineros de la web calza hoy con el canal. Las dos cifras cuentan la misma historia: en la fuente donde MANTEWORK captura, casi todo es publicable — politica de captacion y alcance editorial alineados por diseno. El detalle por aviso y el embudo completo estan en la hoja Elegibilidad MANTEWORK del Excel de certificaciones.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600"/>
        <w:gridCol w:w="20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EMBUDO SEMANAL (ultimas 12 semanas, estimacion con supuestos declarados)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POR SEMANA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Avisos mineros web nuevos en Chile (todos los cargos)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400 - 600</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Del ambito del canal (sin administrativos ni servicios generales)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250 - 400</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ELEGIBLES segun reglas v2.20 (≈55% del ambito)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 140 - 220</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CAPTURABLES por la politica (solo portales del titular)</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 25 - 45</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Publicados con curatoria editorial (frecuencia anti-spam)</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5 - 10</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SIMULACION MONTE CARLO (10.000 corridas, llegadas Poisson por empresa con tasas documentadas, elegibilidad 97%): incorporar los OEM de primera linea al circuito de captacion sube el flujo capturable de 31 a 47 avisos semanales (+50%) — Finning y Komatsu Cummins igualan cada uno al mayor mandante (Codelco, 4/semana). El OEM extendido (electricos de potencia, bandas, neumaticos OTR) agrega solo +2 semanales pero perfiles nicho valiosos. Recomendacion operativa: activar el escenario OEM primera linea desde la semana 1. La brecha entre elegible y capturable (~115-175 avisos semanales en agregadores) es el embudo de ventas del radar: ~1.400-2.100 oportunidades de contacto comercial detectables por trimestre. Detalle y supuestos en la hoja Simulacion flujo semanal del Excel de lista blanca.</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Sintesis del anexo</w:t>
            </w:r>
          </w:p>
          <w:p>
            <w:pPr>
              <w:spacing w:after="50"/>
            </w:pPr>
            <w:r>
              <w:rPr>
                <w:rFonts w:ascii="Arial" w:cs="Arial" w:eastAsia="Arial" w:hAnsi="Arial"/>
                <w:b w:val="false"/>
                <w:bCs w:val="false"/>
                <w:i w:val="false"/>
                <w:iCs w:val="false"/>
                <w:color w:val="1F2937"/>
                <w:sz w:val="18"/>
                <w:szCs w:val="18"/>
              </w:rPr>
              <w:t xml:space="preserve">— El barrido web es legalmente viable con disciplina: fuentes abiertas, reescritura, cita, derivacion y cero datos personales. LinkedIn queda excluido por triple barrera: contractual, tecnica y penal.</w:t>
            </w:r>
          </w:p>
          <w:p>
            <w:pPr>
              <w:spacing w:after="50"/>
            </w:pPr>
            <w:r>
              <w:rPr>
                <w:rFonts w:ascii="Arial" w:cs="Arial" w:eastAsia="Arial" w:hAnsi="Arial"/>
                <w:b w:val="false"/>
                <w:bCs w:val="false"/>
                <w:i w:val="false"/>
                <w:iCs w:val="false"/>
                <w:color w:val="1F2937"/>
                <w:sz w:val="18"/>
                <w:szCs w:val="18"/>
              </w:rPr>
              <w:t xml:space="preserve">— La distincion visible entre aviso captado (convocatoria publica con fuente) y aviso validado (cliente verificado que pago) no es solo prudencia legal: es la defensa de la promesa central del negocio.</w:t>
            </w:r>
          </w:p>
          <w:p>
            <w:pPr>
              <w:spacing w:after="50"/>
            </w:pPr>
            <w:r>
              <w:rPr>
                <w:rFonts w:ascii="Arial" w:cs="Arial" w:eastAsia="Arial" w:hAnsi="Arial"/>
                <w:b w:val="false"/>
                <w:bCs w:val="false"/>
                <w:i w:val="false"/>
                <w:iCs w:val="false"/>
                <w:color w:val="1F2937"/>
                <w:sz w:val="18"/>
                <w:szCs w:val="18"/>
              </w:rPr>
              <w:t xml:space="preserve">— Y la conclusion estrategica: el mejor uso de un aviso encontrado en la web no es republicarlo — es llamar a la empresa que lo publico. La captacion madura como embudo de ventas, no como fuente de contenido.</w:t>
            </w:r>
          </w:p>
          <w:p>
            <w:pPr>
              <w:spacing w:after="50"/>
            </w:pPr>
            <w:r>
              <w:rPr>
                <w:rFonts w:ascii="Arial" w:cs="Arial" w:eastAsia="Arial" w:hAnsi="Arial"/>
                <w:b w:val="false"/>
                <w:bCs w:val="false"/>
                <w:i w:val="false"/>
                <w:iCs w:val="false"/>
                <w:color w:val="1F2937"/>
                <w:sz w:val="18"/>
                <w:szCs w:val="18"/>
              </w:rPr>
              <w:t xml:space="preserve">— Sobre el modelo de negocio, el balance es positivo SOLO bajo las cuatro reglas de gobernanza de U.5: tope decreciente, contacto comercial obligatorio, retiro ante rechazo y conversion como metrica. Sin ellas, el mismo mecanismo convierte el canal en agregador gratuito.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V</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ALCANCE EDITORIAL POR ETAPAS</w:t>
            </w:r>
          </w:p>
          <w:p>
            <w:r>
              <w:rPr>
                <w:rFonts w:ascii="Arial" w:cs="Arial" w:eastAsia="Arial" w:hAnsi="Arial"/>
                <w:b w:val="false"/>
                <w:bCs w:val="false"/>
                <w:i w:val="false"/>
                <w:iCs w:val="false"/>
                <w:color w:val="AAAAAA"/>
                <w:sz w:val="19"/>
                <w:szCs w:val="19"/>
              </w:rPr>
              <w:t xml:space="preserve">Primera etapa sin Operadores · La matematica del mercado direccionable · Criterio formal de apertura</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V. Alcance editorial por etapas y criterio de apertura de Operadores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V.1. La decision de primera etapa (vigente desde v2.19.0, 08-2026)</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canal publica en su primera etapa los grupos Mantenedores, Supervisores y Profesionales, con UNA excepcion: los cargos de Operadores se publican unica y exclusivamente cuando el aviso proviene de una COMPANIA MINERA MANDANTE (duena u operadora de faena: Codelco, BHP, AMSA, Teck, Anglo, Lundin, Sierra Gorda, y medianas como San Geronimo o Pucobre). Los operadores de contratistas y empresas de servicio quedan fuera hasta la apertura de la segunda etapa. Racional de la excepcion: el aviso de operador directo de mandante es el empleo aspiracional del rubro — publicarlo transmite curatoria y construye audiencia masiva sin el riesgo de dilucion que motivo la restriccion (el aviso masivo de contratista). Es jugada de audiencia y prestigio, no de ingresos: los mandantes rara vez pagaran.</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PRINCIPIO DE INVISIBILIDAD (decision del administrador, v2.20.0): esta regla editorial NO se declara en ninguna parte visible del sitio ni de la app — ni en la Politica de Contenidos, ni en el historial de versiones, ni en comentarios del codigo fuente (que es publico en el hosting). La regla opera en silencio por diseno: el formulario muestra el grupo Operadores solo a cuentas cuyo tipo registrado es Compania Minera; para el resto, el grupo simplemente no existe, sin explicacion. La politica editorial vive unicamente en este documento interno. Fundamento: declarar la restriccion invitaria a discutirla, negociarla o percibirla como discriminacion de segmento; su ausencia silenciosa no genera friccion alguna.</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V.2. Lo que la decision cuesta — la matematica del mercado direccionable</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dotacion tipica de un contratista subterraneo (referencia: las 8 firmas de El Teniente que suman 5.000 trabajadores segun la mesa Codelco de agosto 2025) se compone aproximadamente asi:</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500"/>
        <w:gridCol w:w="26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SEGMENTO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 TIPICO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EN 5.000 PERSONAS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¿PUBLICABLE EN PRIMERA ETAPA?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Operadores y maestros mineros (jumberos, LHD, fortificadores)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60-70%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~3.200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A81E28"/>
                <w:sz w:val="17"/>
                <w:szCs w:val="17"/>
              </w:rPr>
              <w:t xml:space="preserve">NO</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Mantenedores de equipos y electromecanicos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10-15%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Supervisores de turno, jefes de area, prevencionistas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6-8%</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~350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SI</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Profesionales (ingenieria, planificacion, calidad)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4-5%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~220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1A5C38"/>
                <w:sz w:val="17"/>
                <w:szCs w:val="17"/>
              </w:rPr>
              <w:t xml:space="preserve">SI</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Administrativos y servicios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resto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No aplica al canal</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mercado direccionable en contratistas de dotacion masiva es el ~20% tecnico de sus plantillas. Tres efectos compensan parcialmente esa restriccion: (1) la contratacion de contratistas es A SALTOS — un contrato nuevo exige dotar 40-60 mantenedores y 20-30 supervisores de una vez, momento perfecto para Premium o Pack; (2) la rotacion por termino de obra hace que el mismo cargo tecnico se publique 2-3 veces al ano; (3) la disposicion a pagar la determina el DOLOR por vacante, no el volumen: la vacante tecnica subterranea es la mas dificil de llenar y la mas cara de tener abierta. Consecuencia para el flujo de caja: los contratistas masivos son clientes DE PULSO (compran fuerte en ramp-ups); el ingreso estable proviene de la capa de servicios permanentes (OEM, mantenimiento, dotacion: Finning, Komatsu, Enaex, Xinerlink).</w:t>
      </w:r>
    </w:p>
    <w:p>
      <w:r>
        <w:br w:type="pag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V.3. Criterio formal de apertura de la segunda etapa (Operadores)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Con la excepcion de mandantes activa, lo que estos gatillos gobiernan es la apertura de Operadores DE CONTRATISTAS Y SERVICIOS — el segmento masivo donde vive tanto el riesgo de dilucion como la triplicacion del mercado direccionable. Se formaliza el siguiente criterio de revision:</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39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GATILLO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UMBRAL</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EFECTO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A. Audiencia consolidada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El canal alcanza 5.000 seguidores CON vistas promedio por publicacion ≥ 30% en las ultimas 4 semanas (metrica visible para el administrador en cada publicacion del canal).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abre la segunda etapa: masa suficiente Y viva — la condicion de vistas impide que el gatillo se dispare con audiencia muerta.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B. Base comercial</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 empresas clientes activas pagando.</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 abre la segunda etapa: la relacion comercial establecida protege el posicionamiento mejor que la restriccion editorial.</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C. Demanda pagada</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 o mas empresas clientes solicitan publicar cargos de Operadores y estan dispuestas a pagar por ello.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Apertura anticipada autorizada: ingresos reales pesan mas que el purismo editorial.</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D. Revision forzosa</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6 meses desde el lanzamiento comercial del canal sin alcanzar A, B ni C.</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Revision obligatoria de la politica con los datos reales del periodo — la decision no queda eternamente abierta.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La medicion del gatillo A usa la encuesta trimestral de composicion del canal definida en S.5 — los seguidores de WhatsApp son anonimos y la encuesta es el unico instrumento de estimacion de la mezcla de audiencia. Basta UN gatillo (A, B o C) para abrir. Al abrir, rige la regla de mezcla editorial: los avisos de Operadores no superan el 40-50% de las publicaciones semanales, con un emoji distintivo por grupo ocupacional para que cada tecnico escanee lo suyo en segundos. Los umbrales son ajustables por el administrador; el mecanismo (gatillos + plazo forzoso + regla de mezcla) es vinculante.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V.4. Que significa 'consolidado' — la matematica del nicho y las senales cualitativas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 existe un numero magico universal: la consolidacion es relativa al tamano del nicho. La dotacion minera directa de Chile ronda las 250.000-290.000 personas; la audiencia direccionable de primera etapa (mantenedores, supervisores y profesionales tecnicos activos o en busqueda) es del orden de 80.000-100.000. Contra ese universo: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3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SEGUIDORES</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PENETRACION DEL NICHO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LECTURA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1.000 - 2.000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~1-2%</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Arranque validado: el concepto funciona.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5.000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~5%</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CONSOLIDACION COMERCIAL: masa suficiente para que un aviso genere postulaciones reales y para vender con cifras. Es el umbral de los gatillos.</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15.000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~15%</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Referente de categoria — 'el canal' del rubro; coherente con el objetivo de la identidad de marca.</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30.000+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~30%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Dominancia: efecto de red casi irreversible en el nicho.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conteo no basta: un canal esta consolidado cuando ademas cumple senales cualitativas medibles — (1) vistas por publicacion ≥ 30-40% de los seguidores (metrica reina, visible para el administrador en cada publicacion); (2) crecimiento organico sostenido sin empuje pagado; (3) composicion mayoritariamente tecnica verificada con la encuesta trimestral de S.5; (4) evidencia comercial: empresas que mencionan el canal en las llamadas de venta o postulantes que dicen 'lo vi en MANTEWORK'. Nota de calibracion: un canal de avisos validados necesita MENOS masa que un medio generalista para ser util, porque su valor por seguidor es mayor — 5.000 tecnicos correctos generan mas postulaciones calificadas que 50.000 seguidores genericos. VALIDACION INSTITUCIONAL DEL NICHO (CCM-Eleva): la gran mineria demandara 34.009 trabajadores al 2032 (36.895 al 2034 segun la version siguiente), con el 75% concentrado en los 5 perfiles nucleo del canal y el mantenedor mecanico como N°1 absoluto (10.340) — el nicho elegido es, oficialmente, el de mayor demanda estructural de la industria, y crece entre estudios.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Sintesis del anexo</w:t>
            </w:r>
          </w:p>
          <w:p>
            <w:pPr>
              <w:spacing w:after="50"/>
            </w:pPr>
            <w:r>
              <w:rPr>
                <w:rFonts w:ascii="Arial" w:cs="Arial" w:eastAsia="Arial" w:hAnsi="Arial"/>
                <w:b w:val="false"/>
                <w:bCs w:val="false"/>
                <w:i w:val="false"/>
                <w:iCs w:val="false"/>
                <w:color w:val="1F2937"/>
                <w:sz w:val="18"/>
                <w:szCs w:val="18"/>
              </w:rPr>
              <w:t xml:space="preserve">— La primera etapa sin Operadores compra identidad tecnica al precio de restringir el mercado direccionable a ~20% de las dotaciones masivas. Es un precio razonable SOLO porque es temporal y con salida definida.</w:t>
            </w:r>
          </w:p>
          <w:p>
            <w:pPr>
              <w:spacing w:after="50"/>
            </w:pPr>
            <w:r>
              <w:rPr>
                <w:rFonts w:ascii="Arial" w:cs="Arial" w:eastAsia="Arial" w:hAnsi="Arial"/>
                <w:b w:val="false"/>
                <w:bCs w:val="false"/>
                <w:i w:val="false"/>
                <w:iCs w:val="false"/>
                <w:color w:val="1F2937"/>
                <w:sz w:val="18"/>
                <w:szCs w:val="18"/>
              </w:rPr>
              <w:t xml:space="preserve">— El criterio de apertura convierte una preferencia editorial en una politica gobernada: gatillos medibles (5.000 seguidores / 10 clientes / 3 solicitudes pagadas), plazo forzoso de revision a 6 meses, y regla de mezcla del 40-50% para proteger la marca al abrir.</w:t>
            </w:r>
          </w:p>
          <w:p>
            <w:pPr>
              <w:spacing w:after="50"/>
            </w:pPr>
            <w:r>
              <w:rPr>
                <w:rFonts w:ascii="Arial" w:cs="Arial" w:eastAsia="Arial" w:hAnsi="Arial"/>
                <w:b w:val="false"/>
                <w:bCs w:val="false"/>
                <w:i w:val="false"/>
                <w:iCs w:val="false"/>
                <w:color w:val="1F2937"/>
                <w:sz w:val="18"/>
                <w:szCs w:val="18"/>
              </w:rPr>
              <w:t xml:space="preserve">— La regla que resume el anexo: la exclusion de Operadores es una etapa del despliegue, no una definicion del negocio.</w:t>
            </w:r>
          </w:p>
        </w:tc>
      </w:tr>
    </w:tbl>
    <w:p>
      <w:r>
        <w:br w:type="pag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7400"/>
      </w:tblGrid>
      <w:tr>
        <w:tc>
          <w:tcPr>
            <w:tcBorders>
              <w:top w:val="none" w:color="auto" w:sz="0"/>
              <w:left w:val="none" w:color="auto" w:sz="0"/>
              <w:bottom w:val="none" w:color="auto" w:sz="0"/>
              <w:right w:val="none" w:color="auto" w:sz="0"/>
            </w:tcBorders>
            <w:shd w:fill="C4A04A" w:color="auto" w:val="clear"/>
            <w:tcMar>
              <w:top w:type="dxa" w:w="300"/>
              <w:left w:type="dxa" w:w="120"/>
              <w:bottom w:type="dxa" w:w="300"/>
              <w:right w:type="dxa" w:w="120"/>
            </w:tcMar>
          </w:tcPr>
          <w:p>
            <w:pPr>
              <w:jc w:val="center"/>
            </w:pPr>
            <w:r>
              <w:rPr>
                <w:rFonts w:ascii="Arial" w:cs="Arial" w:eastAsia="Arial" w:hAnsi="Arial"/>
                <w:b/>
                <w:bCs/>
                <w:i w:val="false"/>
                <w:iCs w:val="false"/>
                <w:color w:val="0E1F3C"/>
                <w:sz w:val="52"/>
                <w:szCs w:val="52"/>
              </w:rPr>
              <w:t xml:space="preserve">ANEXO W</w:t>
            </w:r>
          </w:p>
        </w:tc>
        <w:tc>
          <w:tcPr>
            <w:tcBorders>
              <w:top w:val="none" w:color="auto" w:sz="0"/>
              <w:left w:val="none" w:color="auto" w:sz="0"/>
              <w:bottom w:val="none" w:color="auto" w:sz="0"/>
              <w:right w:val="none" w:color="auto" w:sz="0"/>
            </w:tcBorders>
            <w:shd w:fill="0E1F3C" w:color="auto" w:val="clear"/>
            <w:tcMar>
              <w:top w:type="dxa" w:w="160"/>
              <w:left w:type="dxa" w:w="240"/>
              <w:bottom w:type="dxa" w:w="160"/>
              <w:right w:type="dxa" w:w="120"/>
            </w:tcMar>
          </w:tcPr>
          <w:p>
            <w:pPr>
              <w:spacing w:after="60"/>
            </w:pPr>
            <w:r>
              <w:rPr>
                <w:rFonts w:ascii="Arial" w:cs="Arial" w:eastAsia="Arial" w:hAnsi="Arial"/>
                <w:b/>
                <w:bCs/>
                <w:i w:val="false"/>
                <w:iCs w:val="false"/>
                <w:color w:val="FFFFFF"/>
                <w:sz w:val="30"/>
                <w:szCs w:val="30"/>
              </w:rPr>
              <w:t xml:space="preserve">ARQUITECTURA DE DATOS POR ETAPAS</w:t>
            </w:r>
          </w:p>
          <w:p>
            <w:r>
              <w:rPr>
                <w:rFonts w:ascii="Arial" w:cs="Arial" w:eastAsia="Arial" w:hAnsi="Arial"/>
                <w:b w:val="false"/>
                <w:bCs w:val="false"/>
                <w:i w:val="false"/>
                <w:iCs w:val="false"/>
                <w:color w:val="AAAAAA"/>
                <w:sz w:val="19"/>
                <w:szCs w:val="19"/>
              </w:rPr>
              <w:t xml:space="preserve">Donde viven los avisos y las empresas · Cuando migrar a base de datos en la nube</w:t>
            </w:r>
          </w:p>
        </w:tc>
      </w:tr>
    </w:tbl>
    <w:p>
      <w:r>
        <w:br w:type="page"/>
      </w:r>
    </w:p>
    <w:p>
      <w:pPr>
        <w:pStyle w:val="Heading1"/>
        <w:pBdr>
          <w:bottom w:val="single" w:color="0E1F3C" w:sz="10"/>
        </w:pBdr>
        <w:spacing w:after="0" w:before="460"/>
      </w:pPr>
      <w:r>
        <w:rPr>
          <w:rFonts w:ascii="Arial" w:cs="Arial" w:eastAsia="Arial" w:hAnsi="Arial"/>
          <w:b/>
          <w:bCs/>
          <w:i w:val="false"/>
          <w:iCs w:val="false"/>
          <w:color w:val="0E1F3C"/>
          <w:sz w:val="30"/>
          <w:szCs w:val="30"/>
        </w:rPr>
        <w:t xml:space="preserve">Anexo W. Arquitectura de datos por etapas</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W.1. Estado actual y aclaracion de un mito</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El sitio v2.x guarda avisos, empresas y sesiones en el almacenamiento local del navegador (localStorage), asociado al DOMINIO — no al archivo. ACLARACION IMPORTANTE: subir una version nueva a GitHub Pages NO borra los datos; cambia el codigo y cada dispositivo conserva su informacion (por eso las migraciones de version leen lo guardado y lo actualizan). Los riesgos reales son otros dos: (1) AISLAMIENTO POR DISPOSITIVO — cada navegador tiene SU copia: un aviso creado en el computador de una empresa no es visible desde el telefono del administrador; el esquema actual solo funciona mientras toda la operacion pasa por los dispositivos del administrador via WhatsApp. (2) FRAGILIDAD — borrar datos de navegacion, perder el telefono o una limpieza de espacio de Android elimina la base completa de ese dispositivo.</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W.2. Opciones evaluadas</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600"/>
        <w:gridCol w:w="27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OPCION</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COSTO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ESFUERZO</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VEREDICTO</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 Continuar igual + respaldos JSON periodicos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Cero</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Aceptable SOLO mientras todo pase por las manos del administrador.</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B. Supabase — base de datos PostgreSQL en la nube</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$0 hasta 500 MB</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1-2 dias de integracion</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LA ELEGIDA: GitHub Pages sigue sirviendo el sitio gratis; Supabase guarda los datos. Sin backend propio ni servidor que mantener.</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C. Firebase (Google)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$0 inicial</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Similar</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Equivalente; Supabase gana por ser SQL estandar (portable).</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D. Servidor propio con backend</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$10-20+/mes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Semanas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Sobredimensionado para esta etapa.</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Nota de preparacion: el corpus ya viaja con la guia y el esquema listos (GUIA_SUPABASE.md y supabase_setup.sql con las tablas de empresas, usuarios y avisos). El plan gratuito sobra por anos: con 10.000 avisos y 500 empresas se usa menos del 5% del limite.</w:t>
      </w:r>
    </w:p>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W.3. La decision: dos etapas con gatillo definido</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ETAPA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ARQUITECTURA</w:t>
            </w:r>
          </w:p>
        </w:tc>
        <w:tc>
          <w:tcPr>
            <w:tcBorders>
              <w:top w:val="single" w:color="0E1F3C" w:sz="1"/>
              <w:left w:val="single" w:color="0E1F3C" w:sz="1"/>
              <w:bottom w:val="single" w:color="0E1F3C" w:sz="1"/>
              <w:right w:val="single" w:color="0E1F3C" w:sz="1"/>
            </w:tcBorders>
            <w:shd w:fill="0E1F3C" w:color="auto" w:val="clear"/>
            <w:tcMar>
              <w:top w:type="dxa" w:w="80"/>
              <w:left w:type="dxa" w:w="100"/>
              <w:bottom w:type="dxa" w:w="80"/>
              <w:right w:type="dxa" w:w="100"/>
            </w:tcMar>
          </w:tcPr>
          <w:p>
            <w:pPr>
              <w:jc w:val="center"/>
            </w:pPr>
            <w:r>
              <w:rPr>
                <w:rFonts w:ascii="Arial" w:cs="Arial" w:eastAsia="Arial" w:hAnsi="Arial"/>
                <w:b/>
                <w:bCs/>
                <w:i w:val="false"/>
                <w:iCs w:val="false"/>
                <w:color w:val="FFFFFF"/>
                <w:sz w:val="17"/>
                <w:szCs w:val="17"/>
              </w:rPr>
              <w:t xml:space="preserve">REGLA OPERATIVA</w:t>
            </w:r>
          </w:p>
        </w:tc>
      </w:tr>
      <w:tr>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ETAPA 1 — Arranque (vigente)</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localStorage por dispositivo. El administrador enrola, recibe avisos por WhatsApp cuando corresponde, valida y publica desde sus dispositivos.</w:t>
            </w:r>
          </w:p>
        </w:tc>
        <w:tc>
          <w:tcPr>
            <w:tcBorders>
              <w:top w:val="single" w:color="DDDDDD" w:sz="1"/>
              <w:left w:val="single" w:color="DDDDDD" w:sz="1"/>
              <w:bottom w:val="single" w:color="DDDDDD" w:sz="1"/>
              <w:right w:val="single" w:color="DDDDDD" w:sz="1"/>
            </w:tcBorders>
            <w:shd w:fill="F2F4F7" w:color="auto" w:val="clear"/>
            <w:tcMar>
              <w:top w:type="dxa" w:w="70"/>
              <w:left w:type="dxa" w:w="100"/>
              <w:bottom w:type="dxa" w:w="70"/>
              <w:right w:type="dxa" w:w="100"/>
            </w:tcMar>
          </w:tcPr>
          <w:p>
            <w:pPr>
              <w:jc w:val="left"/>
            </w:pPr>
            <w:r>
              <w:rPr>
                <w:rFonts w:ascii="Arial" w:cs="Arial" w:eastAsia="Arial" w:hAnsi="Arial"/>
                <w:b/>
                <w:bCs/>
                <w:i w:val="false"/>
                <w:iCs w:val="false"/>
                <w:color w:val="C4A04A"/>
                <w:sz w:val="17"/>
                <w:szCs w:val="17"/>
              </w:rPr>
              <w:t xml:space="preserve">RESPALDO JSON SEMANAL DISCIPLINADO desde el panel (boton de descarga) — es la poliza de la etapa. Sin excepcion.</w:t>
            </w:r>
          </w:p>
        </w:tc>
      </w:tr>
      <w:tr>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bCs/>
                <w:i w:val="false"/>
                <w:iCs w:val="false"/>
                <w:color w:val="0E1F3C"/>
                <w:sz w:val="17"/>
                <w:szCs w:val="17"/>
              </w:rPr>
              <w:t xml:space="preserve">ETAPA 2 — Multi-dispositivo (v3.0.0)</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Supabase como fuente unica de verdad: la empresa publica desde su oficina y el administrador lo ve al instante desde cualquier dispositivo. localStorage se degrada a cache de sesion y borradores.</w:t>
            </w:r>
          </w:p>
        </w:tc>
        <w:tc>
          <w:tcPr>
            <w:tcBorders>
              <w:top w:val="single" w:color="DDDDDD" w:sz="1"/>
              <w:left w:val="single" w:color="DDDDDD" w:sz="1"/>
              <w:bottom w:val="single" w:color="DDDDDD" w:sz="1"/>
              <w:right w:val="single" w:color="DDDDDD" w:sz="1"/>
            </w:tcBorders>
            <w:shd w:fill="FFFFFF" w:color="auto" w:val="clear"/>
            <w:tcMar>
              <w:top w:type="dxa" w:w="70"/>
              <w:left w:type="dxa" w:w="100"/>
              <w:bottom w:type="dxa" w:w="70"/>
              <w:right w:type="dxa" w:w="100"/>
            </w:tcMar>
          </w:tcPr>
          <w:p>
            <w:pPr>
              <w:jc w:val="left"/>
            </w:pPr>
            <w:r>
              <w:rPr>
                <w:rFonts w:ascii="Arial" w:cs="Arial" w:eastAsia="Arial" w:hAnsi="Arial"/>
                <w:b w:val="false"/>
                <w:bCs w:val="false"/>
                <w:i w:val="false"/>
                <w:iCs w:val="false"/>
                <w:color w:val="1F2937"/>
                <w:sz w:val="17"/>
                <w:szCs w:val="17"/>
              </w:rPr>
              <w:t xml:space="preserve">GATILLO DE MIGRACION (basta uno): (a) la primera empresa que publica sola desde su propio dispositivo, o (b) el gatillo B del Anexo V — 10 clientes pagando. Lo que llegue primero.</w:t>
            </w:r>
          </w:p>
        </w:tc>
      </w:tr>
    </w:tbl>
    <w:p>
      <w:pPr>
        <w:spacing w:after="60" w:line="276" w:lineRule="auto"/>
        <w:jc w:val="left"/>
      </w:pPr>
      <w:r>
        <w:rPr>
          <w:rFonts w:ascii="Arial" w:cs="Arial" w:eastAsia="Arial" w:hAnsi="Arial"/>
          <w:b w:val="false"/>
          <w:bCs w:val="false"/>
          <w:i w:val="false"/>
          <w:iCs w:val="false"/>
          <w:color w:val="1F2937"/>
          <w:sz w:val="20"/>
          <w:szCs w:val="20"/>
        </w:rPr>
        <w:t xml:space="preserve"/>
      </w:r>
    </w:p>
    <w:p>
      <w:pPr>
        <w:pStyle w:val="Heading2"/>
        <w:pBdr>
          <w:bottom w:val="single" w:color="C4A04A" w:sz="8"/>
        </w:pBdr>
        <w:spacing w:after="0" w:before="280"/>
      </w:pPr>
      <w:r>
        <w:rPr>
          <w:rFonts w:ascii="Arial" w:cs="Arial" w:eastAsia="Arial" w:hAnsi="Arial"/>
          <w:b/>
          <w:bCs/>
          <w:i w:val="false"/>
          <w:iCs w:val="false"/>
          <w:color w:val="0E1F3C"/>
          <w:sz w:val="24"/>
          <w:szCs w:val="24"/>
        </w:rPr>
        <w:t xml:space="preserve">W.4. Camino de implementacion de la etapa 2</w:t>
      </w:r>
    </w:p>
    <w:p>
      <w:pPr>
        <w:spacing w:after="60" w:line="276" w:lineRule="auto"/>
        <w:jc w:val="left"/>
      </w:pPr>
      <w:r>
        <w:rPr>
          <w:rFonts w:ascii="Arial" w:cs="Arial" w:eastAsia="Arial" w:hAnsi="Arial"/>
          <w:b w:val="false"/>
          <w:bCs w:val="false"/>
          <w:i w:val="false"/>
          <w:iCs w:val="false"/>
          <w:color w:val="1F2937"/>
          <w:sz w:val="20"/>
          <w:szCs w:val="20"/>
        </w:rPr>
        <w:t xml:space="preserve"/>
      </w:r>
    </w:p>
    <w:p>
      <w:pPr>
        <w:spacing w:after="120" w:line="276" w:lineRule="auto"/>
        <w:jc w:val="left"/>
      </w:pPr>
      <w:r>
        <w:rPr>
          <w:rFonts w:ascii="Arial" w:cs="Arial" w:eastAsia="Arial" w:hAnsi="Arial"/>
          <w:b w:val="false"/>
          <w:bCs w:val="false"/>
          <w:i w:val="false"/>
          <w:iCs w:val="false"/>
          <w:color w:val="1F2937"/>
          <w:sz w:val="20"/>
          <w:szCs w:val="20"/>
        </w:rPr>
        <w:t xml:space="preserve">(1) Crear el proyecto en supabase.com (~5 minutos) y ejecutar supabase_setup.sql en su editor. (2) Copiar URL y clave publica a la configuracion del sitio. (3) El 90% del trabajo real: reescribir la capa de datos — guardar/cargar y las operaciones del panel pasan de localStorage a llamadas a la API, con seguridad por fila (cada empresa ve solo lo suyo; el administrador, todo). REGLA DE VERIFICACION VINCULANTE: la version 3.0.0 no se publica sin correr la suite completa de simulaciones (33 funcionales + 500 + 5.000 de carga) contra la capa de datos nueva — la misma disciplina que valido cada version de la serie 2.x.</w:t>
      </w:r>
    </w:p>
    <w:p>
      <w:pPr>
        <w:spacing w:after="60" w:line="276" w:lineRule="auto"/>
        <w:jc w:val="left"/>
      </w:pPr>
      <w:r>
        <w:rPr>
          <w:rFonts w:ascii="Arial" w:cs="Arial" w:eastAsia="Arial" w:hAnsi="Arial"/>
          <w:b w:val="false"/>
          <w:bCs w:val="false"/>
          <w:i w:val="false"/>
          <w:iCs w:val="false"/>
          <w:color w:val="1F2937"/>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Borders>
              <w:top w:val="single" w:color="C4A04A" w:sz="4"/>
              <w:left w:val="single" w:color="C4A04A" w:sz="16"/>
              <w:bottom w:val="single" w:color="C4A04A" w:sz="4"/>
              <w:right w:val="single" w:color="DDDDDD" w:sz="1"/>
            </w:tcBorders>
            <w:shd w:fill="FBF3E2" w:color="auto" w:val="clear"/>
            <w:tcMar>
              <w:top w:type="dxa" w:w="110"/>
              <w:left w:type="dxa" w:w="180"/>
              <w:bottom w:type="dxa" w:w="110"/>
              <w:right w:type="dxa" w:w="180"/>
            </w:tcMar>
          </w:tcPr>
          <w:p>
            <w:pPr>
              <w:spacing w:after="70"/>
            </w:pPr>
            <w:r>
              <w:rPr>
                <w:rFonts w:ascii="Arial" w:cs="Arial" w:eastAsia="Arial" w:hAnsi="Arial"/>
                <w:b/>
                <w:bCs/>
                <w:i w:val="false"/>
                <w:iCs w:val="false"/>
                <w:color w:val="C4A04A"/>
                <w:sz w:val="19"/>
                <w:szCs w:val="19"/>
              </w:rPr>
              <w:t xml:space="preserve">Sintesis del anexo</w:t>
            </w:r>
          </w:p>
          <w:p>
            <w:pPr>
              <w:spacing w:after="50"/>
            </w:pPr>
            <w:r>
              <w:rPr>
                <w:rFonts w:ascii="Arial" w:cs="Arial" w:eastAsia="Arial" w:hAnsi="Arial"/>
                <w:b w:val="false"/>
                <w:bCs w:val="false"/>
                <w:i w:val="false"/>
                <w:iCs w:val="false"/>
                <w:color w:val="1F2937"/>
                <w:sz w:val="18"/>
                <w:szCs w:val="18"/>
              </w:rPr>
              <w:t xml:space="preserve">— Las actualizaciones no borran datos: el riesgo real del esquema actual es el aislamiento por dispositivo y la fragilidad, no el despliegue.</w:t>
            </w:r>
          </w:p>
          <w:p>
            <w:pPr>
              <w:spacing w:after="50"/>
            </w:pPr>
            <w:r>
              <w:rPr>
                <w:rFonts w:ascii="Arial" w:cs="Arial" w:eastAsia="Arial" w:hAnsi="Arial"/>
                <w:b w:val="false"/>
                <w:bCs w:val="false"/>
                <w:i w:val="false"/>
                <w:iCs w:val="false"/>
                <w:color w:val="1F2937"/>
                <w:sz w:val="18"/>
                <w:szCs w:val="18"/>
              </w:rPr>
              <w:t xml:space="preserve">— La decision sigue el patron de todo el plan: arquitectura por etapas con gatillo medible. Hoy, localStorage + respaldo semanal para concentrarse en conseguir clientes; la nube llega cuando el negocio la exija (primera empresa autonoma o 10 clientes), no antes.</w:t>
            </w:r>
          </w:p>
          <w:p>
            <w:pPr>
              <w:spacing w:after="50"/>
            </w:pPr>
            <w:r>
              <w:rPr>
                <w:rFonts w:ascii="Arial" w:cs="Arial" w:eastAsia="Arial" w:hAnsi="Arial"/>
                <w:b w:val="false"/>
                <w:bCs w:val="false"/>
                <w:i w:val="false"/>
                <w:iCs w:val="false"/>
                <w:color w:val="1F2937"/>
                <w:sz w:val="18"/>
                <w:szCs w:val="18"/>
              </w:rPr>
              <w:t xml:space="preserve">— El esquema SQL ya esta escrito y viaja en el corpus: la etapa 2 es una decision de momento, no de preparacion.</w:t>
            </w:r>
          </w:p>
        </w:tc>
      </w:tr>
    </w:tbl>
    <w:sectPr>
      <w:headerReference w:type="default" r:id="rId7"/>
      <w:footerReference w:type="default" r:id="rId8"/>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800"/>
      <w:gridCol w:w="2800"/>
    </w:tblGrid>
    <w:tr>
      <w:tc>
        <w:tcPr>
          <w:tcBorders>
            <w:top w:val="single" w:color="C4A04A" w:sz="4"/>
            <w:left w:val="none" w:color="auto" w:sz="0"/>
            <w:bottom w:val="none" w:color="auto" w:sz="0"/>
            <w:right w:val="none" w:color="auto" w:sz="0"/>
          </w:tcBorders>
          <w:tcMar>
            <w:top w:type="dxa" w:w="60"/>
            <w:left w:type="dxa" w:w="0"/>
            <w:bottom w:type="dxa" w:w="0"/>
            <w:right w:type="dxa" w:w="0"/>
          </w:tcMar>
        </w:tcPr>
        <w:p>
          <w:r>
            <w:rPr>
              <w:rFonts w:ascii="Arial" w:cs="Arial" w:eastAsia="Arial" w:hAnsi="Arial"/>
              <w:b w:val="false"/>
              <w:bCs w:val="false"/>
              <w:i w:val="false"/>
              <w:iCs w:val="false"/>
              <w:color w:val="595959"/>
              <w:sz w:val="14"/>
              <w:szCs w:val="14"/>
            </w:rPr>
            <w:t xml:space="preserve">Confidencial · MANTEWORK · Uso interno</w:t>
          </w:r>
        </w:p>
      </w:tc>
      <w:tc>
        <w:tcPr>
          <w:tcBorders>
            <w:top w:val="single" w:color="C4A04A" w:sz="4"/>
            <w:left w:val="none" w:color="auto" w:sz="0"/>
            <w:bottom w:val="none" w:color="auto" w:sz="0"/>
            <w:right w:val="none" w:color="auto" w:sz="0"/>
          </w:tcBorders>
          <w:tcMar>
            <w:top w:type="dxa" w:w="60"/>
            <w:left w:type="dxa" w:w="0"/>
            <w:bottom w:type="dxa" w:w="0"/>
            <w:right w:type="dxa" w:w="0"/>
          </w:tcMar>
        </w:tcPr>
        <w:p>
          <w:pPr>
            <w:jc w:val="right"/>
          </w:pPr>
          <w:r>
            <w:rPr>
              <w:rFonts w:ascii="Arial" w:cs="Arial" w:eastAsia="Arial" w:hAnsi="Arial"/>
              <w:b w:val="false"/>
              <w:bCs w:val="false"/>
              <w:i w:val="false"/>
              <w:iCs w:val="false"/>
              <w:color w:val="595959"/>
              <w:sz w:val="14"/>
              <w:szCs w:val="14"/>
            </w:rPr>
            <w:t xml:space="preserve">Pag. </w:t>
          </w:r>
          <w:r>
            <w:rPr>
              <w:rFonts w:ascii="Arial" w:cs="Arial" w:eastAsia="Arial" w:hAnsi="Arial"/>
              <w:b/>
              <w:bCs/>
              <w:color w:val="0E1F3C"/>
              <w:sz w:val="14"/>
              <w:szCs w:val="14"/>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4"/>
              <w:szCs w:val="14"/>
            </w:rPr>
            <w:t xml:space="preserve"> de </w:t>
          </w:r>
          <w:r>
            <w:rPr>
              <w:rFonts w:ascii="Arial" w:cs="Arial" w:eastAsia="Arial" w:hAnsi="Arial"/>
              <w:b/>
              <w:bCs/>
              <w:color w:val="0E1F3C"/>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tblGrid>
    <w:tr>
      <w:tc>
        <w:tcPr>
          <w:tcBorders>
            <w:top w:val="none" w:color="auto" w:sz="0"/>
            <w:left w:val="none" w:color="auto" w:sz="0"/>
            <w:bottom w:val="none" w:color="auto" w:sz="0"/>
            <w:right w:val="none" w:color="auto" w:sz="0"/>
          </w:tcBorders>
          <w:shd w:fill="0E1F3C" w:color="auto" w:val="clear"/>
          <w:tcMar>
            <w:top w:type="dxa" w:w="60"/>
            <w:left w:type="dxa" w:w="180"/>
            <w:bottom w:type="dxa" w:w="60"/>
            <w:right w:type="dxa" w:w="60"/>
          </w:tcMar>
        </w:tcPr>
        <w:p>
          <w:r>
            <w:rPr>
              <w:rFonts w:ascii="Arial" w:cs="Arial" w:eastAsia="Arial" w:hAnsi="Arial"/>
              <w:b/>
              <w:bCs/>
              <w:i w:val="false"/>
              <w:iCs w:val="false"/>
              <w:color w:val="FFFFFF"/>
              <w:sz w:val="15"/>
              <w:szCs w:val="15"/>
            </w:rPr>
            <w:t xml:space="preserve">MANTEWORK  ·  Canal Ofertas Laborales Mineria</w:t>
          </w:r>
        </w:p>
      </w:tc>
      <w:tc>
        <w:tcPr>
          <w:tcBorders>
            <w:top w:val="none" w:color="auto" w:sz="0"/>
            <w:left w:val="none" w:color="auto" w:sz="0"/>
            <w:bottom w:val="none" w:color="auto" w:sz="0"/>
            <w:right w:val="none" w:color="auto" w:sz="0"/>
          </w:tcBorders>
          <w:shd w:fill="C4A04A" w:color="auto" w:val="clear"/>
          <w:tcMar>
            <w:top w:type="dxa" w:w="60"/>
            <w:left w:type="dxa" w:w="60"/>
            <w:bottom w:type="dxa" w:w="60"/>
            <w:right w:type="dxa" w:w="180"/>
          </w:tcMar>
        </w:tcPr>
        <w:p>
          <w:pPr>
            <w:jc w:val="right"/>
          </w:pPr>
          <w:r>
            <w:rPr>
              <w:rFonts w:ascii="Arial" w:cs="Arial" w:eastAsia="Arial" w:hAnsi="Arial"/>
              <w:b/>
              <w:bCs/>
              <w:i w:val="false"/>
              <w:iCs w:val="false"/>
              <w:color w:val="0E1F3C"/>
              <w:sz w:val="15"/>
              <w:szCs w:val="15"/>
            </w:rPr>
            <w:t xml:space="preserve">PLAN MAESTRO DE NEGOCIO  ·  Agosto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lineRule="auto"/>
    </w:pPr>
    <w:rPr>
      <w:rFonts w:ascii="Arial" w:cs="Arial" w:eastAsia="Arial" w:hAnsi="Arial"/>
      <w:color w:val="1F2937"/>
      <w:sz w:val="20"/>
      <w:szCs w:val="20"/>
    </w:rPr>
  </w:style>
  <w:style w:type="paragraph" w:styleId="Heading1">
    <w:name w:val="Heading 1"/>
    <w:basedOn w:val="Normal"/>
    <w:next w:val="Normal"/>
    <w:pPr>
      <w:pBdr>
        <w:bottom w:val="single" w:color="0E1F3C" w:sz="10"/>
      </w:pBdr>
      <w:spacing w:after="0" w:before="460"/>
      <w:outlineLvl w:val="0"/>
    </w:pPr>
    <w:rPr>
      <w:rFonts w:ascii="Arial" w:cs="Arial" w:eastAsia="Arial" w:hAnsi="Arial"/>
      <w:b/>
      <w:bCs/>
      <w:color w:val="0E1F3C"/>
      <w:sz w:val="30"/>
      <w:szCs w:val="30"/>
    </w:rPr>
  </w:style>
  <w:style w:type="paragraph" w:styleId="Heading2">
    <w:name w:val="Heading 2"/>
    <w:basedOn w:val="Normal"/>
    <w:next w:val="Normal"/>
    <w:pPr>
      <w:pBdr>
        <w:bottom w:val="single" w:color="C4A04A" w:sz="8"/>
      </w:pBdr>
      <w:spacing w:after="0" w:before="280"/>
      <w:outlineLvl w:val="1"/>
    </w:pPr>
    <w:rPr>
      <w:rFonts w:ascii="Arial" w:cs="Arial" w:eastAsia="Arial" w:hAnsi="Arial"/>
      <w:b/>
      <w:bCs/>
      <w:color w:val="0E1F3C"/>
      <w:sz w:val="24"/>
      <w:szCs w:val="24"/>
    </w:rPr>
  </w:style>
  <w:style w:type="paragraph" w:styleId="Heading3">
    <w:name w:val="Heading 3"/>
    <w:basedOn w:val="Normal"/>
    <w:next w:val="Normal"/>
    <w:pPr>
      <w:spacing w:after="60" w:before="180"/>
      <w:outlineLvl w:val="2"/>
    </w:pPr>
    <w:rPr>
      <w:rFonts w:ascii="Arial" w:cs="Arial" w:eastAsia="Arial" w:hAnsi="Arial"/>
      <w:b/>
      <w:bCs/>
      <w:color w:val="0E1F3C"/>
      <w:sz w:val="21"/>
      <w:szCs w:val="21"/>
    </w:rPr>
  </w:style>
  <w:style w:type="paragraph" w:styleId="Heading4">
    <w:name w:val="Heading 4"/>
    <w:basedOn w:val="Normal"/>
    <w:next w:val="Normal"/>
    <w:pPr>
      <w:spacing w:after="40" w:before="120"/>
      <w:outlineLvl w:val="3"/>
    </w:pPr>
    <w:rPr>
      <w:rFonts w:ascii="Arial" w:cs="Arial" w:eastAsia="Arial" w:hAnsi="Arial"/>
      <w:b/>
      <w:bCs/>
      <w:color w:val="C4A04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ea941251930f930004b321a31e2a7131e0472f.png"/><Relationship Id="rId10" Type="http://schemas.openxmlformats.org/officeDocument/2006/relationships/image" Target="media/b7756e3ec5a89c91563ef0b99cf63b73bf987973.png"/><Relationship Id="rId11" Type="http://schemas.openxmlformats.org/officeDocument/2006/relationships/image" Target="media/ce288df75b8238bb3740da388cf340789e12736f.png"/><Relationship Id="rId12" Type="http://schemas.openxmlformats.org/officeDocument/2006/relationships/image" Target="media/70c9bc5e1ecb1842c062b3613039a1fe49a77c4c.png"/><Relationship Id="rId13" Type="http://schemas.openxmlformats.org/officeDocument/2006/relationships/image" Target="media/e5881089dd86fcd87f7f093c427245b9409aa781.png"/><Relationship Id="rId14" Type="http://schemas.openxmlformats.org/officeDocument/2006/relationships/image" Target="media/a1f21b6a7c829a12995dc8def74794ae8be3f90b.png"/><Relationship Id="rId15" Type="http://schemas.openxmlformats.org/officeDocument/2006/relationships/image" Target="media/7f364dc304385187d96c3c9bdbb8eebdce3d795b.png"/><Relationship Id="rId16" Type="http://schemas.openxmlformats.org/officeDocument/2006/relationships/image" Target="media/c007d470172afca0e18368b15181874c6e63c93f.png"/><Relationship Id="rId17" Type="http://schemas.openxmlformats.org/officeDocument/2006/relationships/image" Target="media/f3a9823aeeafe9bebc2c0628ef83133292fdfd01.png"/><Relationship Id="rId18" Type="http://schemas.openxmlformats.org/officeDocument/2006/relationships/image" Target="media/c9ea1a4ee5328a37991f01b180152f2504231ff3.png"/><Relationship Id="rId19" Type="http://schemas.openxmlformats.org/officeDocument/2006/relationships/image" Target="media/6e7da0122fdf6191a43f4fdb700db8d3a25c3f6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2026-08-07T11:09:18.711Z</dcterms:created>
  <dcterms:modified xsi:type="dcterms:W3CDTF">2026-08-07T11:09:18.711Z</dcterms:modified>
</cp:coreProperties>
</file>

<file path=docProps/custom.xml><?xml version="1.0" encoding="utf-8"?>
<Properties xmlns="http://schemas.openxmlformats.org/officeDocument/2006/custom-properties" xmlns:vt="http://schemas.openxmlformats.org/officeDocument/2006/docPropsVTypes"/>
</file>