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817D" w14:textId="77777777" w:rsidR="00814948" w:rsidRDefault="00814948">
      <w:pPr>
        <w:pStyle w:val="DefaultText"/>
      </w:pPr>
    </w:p>
    <w:tbl>
      <w:tblPr>
        <w:tblStyle w:val="TableNormal"/>
        <w:tblW w:w="5376" w:type="dxa"/>
        <w:tblInd w:w="3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2"/>
        <w:gridCol w:w="1344"/>
      </w:tblGrid>
      <w:tr w:rsidR="00814948" w14:paraId="0CB18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7E" w14:textId="77777777" w:rsidR="00814948" w:rsidRDefault="00300DEC">
            <w:pPr>
              <w:pStyle w:val="DefaultText"/>
              <w:spacing w:before="100" w:after="10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Victor Florin BUCUTEA </w:t>
            </w:r>
          </w:p>
          <w:p w14:paraId="0CB1817F" w14:textId="77777777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+40727.456.250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80" w14:textId="77777777" w:rsidR="00814948" w:rsidRDefault="00814948"/>
        </w:tc>
      </w:tr>
    </w:tbl>
    <w:p w14:paraId="0CB18182" w14:textId="77777777" w:rsidR="00814948" w:rsidRDefault="00814948">
      <w:pPr>
        <w:pStyle w:val="DefaultText"/>
        <w:ind w:left="251" w:hanging="251"/>
      </w:pPr>
    </w:p>
    <w:p w14:paraId="0CB18183" w14:textId="77777777" w:rsidR="00814948" w:rsidRDefault="00814948">
      <w:pPr>
        <w:pStyle w:val="DefaultText"/>
        <w:ind w:left="143" w:hanging="143"/>
      </w:pPr>
    </w:p>
    <w:p w14:paraId="0CB18184" w14:textId="77777777" w:rsidR="00814948" w:rsidRDefault="00814948">
      <w:pPr>
        <w:pStyle w:val="DefaultText"/>
        <w:ind w:left="35" w:hanging="35"/>
      </w:pPr>
    </w:p>
    <w:p w14:paraId="0CB18185" w14:textId="77777777" w:rsidR="00814948" w:rsidRDefault="00814948">
      <w:pPr>
        <w:pStyle w:val="DefaultText"/>
        <w:spacing w:before="100" w:after="100"/>
        <w:rPr>
          <w:rFonts w:ascii="Calibri" w:eastAsia="Calibri" w:hAnsi="Calibri" w:cs="Calibri"/>
        </w:rPr>
      </w:pPr>
    </w:p>
    <w:tbl>
      <w:tblPr>
        <w:tblStyle w:val="TableNormal"/>
        <w:tblW w:w="9360" w:type="dxa"/>
        <w:tblInd w:w="3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560"/>
      </w:tblGrid>
      <w:tr w:rsidR="00814948" w14:paraId="0CB18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86" w14:textId="77777777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  <w:b/>
                <w:bCs/>
              </w:rPr>
              <w:t>Education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87" w14:textId="77777777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</w:rPr>
              <w:t xml:space="preserve">Faculty of Electronics and </w:t>
            </w:r>
            <w:proofErr w:type="spellStart"/>
            <w:r>
              <w:rPr>
                <w:rFonts w:ascii="Calibri" w:eastAsia="Calibri" w:hAnsi="Calibri" w:cs="Calibri"/>
              </w:rPr>
              <w:t>Telecomunications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Politehnics</w:t>
            </w:r>
            <w:proofErr w:type="spellEnd"/>
            <w:r>
              <w:rPr>
                <w:rFonts w:ascii="Calibri" w:eastAsia="Calibri" w:hAnsi="Calibri" w:cs="Calibri"/>
              </w:rPr>
              <w:t xml:space="preserve"> of Bucharest, Romania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 xml:space="preserve">Thesis Title: Web communication with </w:t>
            </w:r>
            <w:proofErr w:type="gramStart"/>
            <w:r>
              <w:rPr>
                <w:rFonts w:ascii="Calibri" w:eastAsia="Calibri" w:hAnsi="Calibri" w:cs="Calibri"/>
              </w:rPr>
              <w:t>serial(</w:t>
            </w:r>
            <w:proofErr w:type="gramEnd"/>
            <w:r>
              <w:rPr>
                <w:rFonts w:ascii="Calibri" w:eastAsia="Calibri" w:hAnsi="Calibri" w:cs="Calibri"/>
              </w:rPr>
              <w:t>RS232) enabled devices, 2008</w:t>
            </w:r>
          </w:p>
        </w:tc>
      </w:tr>
    </w:tbl>
    <w:p w14:paraId="0CB18189" w14:textId="77777777" w:rsidR="00814948" w:rsidRDefault="00814948">
      <w:pPr>
        <w:pStyle w:val="DefaultText"/>
        <w:spacing w:before="100" w:after="100"/>
        <w:ind w:left="251" w:hanging="251"/>
        <w:rPr>
          <w:rFonts w:ascii="Calibri" w:eastAsia="Calibri" w:hAnsi="Calibri" w:cs="Calibri"/>
        </w:rPr>
      </w:pPr>
    </w:p>
    <w:p w14:paraId="0CB1818A" w14:textId="77777777" w:rsidR="00814948" w:rsidRDefault="00814948">
      <w:pPr>
        <w:pStyle w:val="DefaultText"/>
        <w:spacing w:before="100" w:after="100"/>
        <w:rPr>
          <w:rFonts w:ascii="Calibri" w:eastAsia="Calibri" w:hAnsi="Calibri" w:cs="Calibri"/>
        </w:rPr>
      </w:pPr>
    </w:p>
    <w:tbl>
      <w:tblPr>
        <w:tblStyle w:val="TableNormal"/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9324"/>
      </w:tblGrid>
      <w:tr w:rsidR="00814948" w14:paraId="0CB181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8B" w14:textId="77777777" w:rsidR="00814948" w:rsidRDefault="00814948"/>
        </w:tc>
        <w:tc>
          <w:tcPr>
            <w:tcW w:w="9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1818C" w14:textId="77777777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Professional experience</w:t>
            </w:r>
          </w:p>
          <w:p w14:paraId="0CB1818D" w14:textId="0D689533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  <w:lang w:val="it-IT"/>
              </w:rPr>
              <w:t>I am a software engineer with 1</w:t>
            </w:r>
            <w:r w:rsidR="006953CF">
              <w:rPr>
                <w:rFonts w:ascii="Calibri" w:eastAsia="Calibri" w:hAnsi="Calibri" w:cs="Calibri"/>
                <w:lang w:val="it-IT"/>
              </w:rPr>
              <w:t>3</w:t>
            </w:r>
            <w:r>
              <w:rPr>
                <w:rFonts w:ascii="Calibri" w:eastAsia="Calibri" w:hAnsi="Calibri" w:cs="Calibri"/>
                <w:lang w:val="it-IT"/>
              </w:rPr>
              <w:t xml:space="preserve"> years of development and architecture experience on various platforms and languages. Projects range from </w:t>
            </w:r>
            <w:r>
              <w:rPr>
                <w:rFonts w:ascii="Calibri" w:eastAsia="Calibri" w:hAnsi="Calibri" w:cs="Calibri"/>
                <w:lang w:val="it-IT"/>
              </w:rPr>
              <w:t xml:space="preserve">large scale </w:t>
            </w:r>
            <w:r w:rsidR="001F0E82">
              <w:rPr>
                <w:rFonts w:ascii="Calibri" w:eastAsia="Calibri" w:hAnsi="Calibri" w:cs="Calibri"/>
                <w:lang w:val="it-IT"/>
              </w:rPr>
              <w:t>energy trading or banking</w:t>
            </w:r>
            <w:r>
              <w:rPr>
                <w:rFonts w:ascii="Calibri" w:eastAsia="Calibri" w:hAnsi="Calibri" w:cs="Calibri"/>
                <w:lang w:val="it-IT"/>
              </w:rPr>
              <w:t xml:space="preserve"> applications</w:t>
            </w:r>
            <w:r w:rsidR="006953CF">
              <w:rPr>
                <w:rFonts w:ascii="Calibri" w:eastAsia="Calibri" w:hAnsi="Calibri" w:cs="Calibri"/>
                <w:lang w:val="it-IT"/>
              </w:rPr>
              <w:t xml:space="preserve"> to </w:t>
            </w:r>
            <w:r w:rsidR="006953CF">
              <w:rPr>
                <w:rFonts w:ascii="Calibri" w:eastAsia="Calibri" w:hAnsi="Calibri" w:cs="Calibri"/>
                <w:lang w:val="it-IT"/>
              </w:rPr>
              <w:t>personal projects for my own company</w:t>
            </w:r>
            <w:r w:rsidR="006953CF">
              <w:rPr>
                <w:rFonts w:ascii="Calibri" w:eastAsia="Calibri" w:hAnsi="Calibri" w:cs="Calibri"/>
                <w:lang w:val="it-IT"/>
              </w:rPr>
              <w:t xml:space="preserve">. </w:t>
            </w:r>
          </w:p>
          <w:p w14:paraId="0CB1818E" w14:textId="77777777" w:rsidR="00814948" w:rsidRDefault="00814948">
            <w:pPr>
              <w:pStyle w:val="DefaultText"/>
              <w:spacing w:before="100" w:after="100"/>
            </w:pPr>
          </w:p>
          <w:p w14:paraId="0CB1818F" w14:textId="77777777" w:rsidR="00814948" w:rsidRDefault="00300DEC">
            <w:pPr>
              <w:pStyle w:val="DefaultText"/>
              <w:spacing w:before="100" w:after="100"/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Personal projects and courses </w:t>
            </w:r>
          </w:p>
          <w:p w14:paraId="0CB18190" w14:textId="77777777" w:rsidR="00814948" w:rsidRDefault="00300DEC">
            <w:pPr>
              <w:pStyle w:val="DefaultText"/>
              <w:numPr>
                <w:ilvl w:val="0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lang w:val="it-IT"/>
              </w:rPr>
              <w:t>obile app</w:t>
            </w:r>
            <w:r>
              <w:rPr>
                <w:rFonts w:ascii="Calibri" w:eastAsia="Calibri" w:hAnsi="Calibri" w:cs="Calibri"/>
                <w:lang w:val="it-IT"/>
              </w:rPr>
              <w:t xml:space="preserve">s in play store </w:t>
            </w:r>
          </w:p>
          <w:p w14:paraId="0CB18191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hyperlink r:id="rId7" w:history="1">
              <w:r>
                <w:rPr>
                  <w:rStyle w:val="Hyperlink0"/>
                  <w:rFonts w:ascii="Calibri" w:eastAsia="Calibri" w:hAnsi="Calibri" w:cs="Calibri"/>
                </w:rPr>
                <w:t>https://go-park.ro/</w:t>
              </w:r>
            </w:hyperlink>
            <w:r>
              <w:rPr>
                <w:rStyle w:val="None"/>
                <w:rFonts w:ascii="Calibri" w:eastAsia="Calibri" w:hAnsi="Calibri" w:cs="Calibri"/>
              </w:rPr>
              <w:t xml:space="preserve"> - Parking place auctioning app</w:t>
            </w:r>
          </w:p>
          <w:p w14:paraId="0CB18192" w14:textId="2709F8AA" w:rsidR="00814948" w:rsidRDefault="00300DEC">
            <w:pPr>
              <w:pStyle w:val="DefaultText"/>
              <w:numPr>
                <w:ilvl w:val="2"/>
                <w:numId w:val="1"/>
              </w:numPr>
              <w:spacing w:before="100" w:after="100"/>
              <w:rPr>
                <w:rFonts w:ascii="Calibri" w:eastAsia="Calibri" w:hAnsi="Calibri" w:cs="Calibri"/>
                <w:lang w:val="it-IT"/>
              </w:rPr>
            </w:pP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Github: </w:t>
            </w:r>
            <w:r>
              <w:rPr>
                <w:rStyle w:val="Hyperlink0"/>
              </w:rPr>
              <w:fldChar w:fldCharType="begin"/>
            </w:r>
            <w:r w:rsidR="007C2A50">
              <w:rPr>
                <w:rStyle w:val="Hyperlink0"/>
              </w:rPr>
              <w:instrText>HYPERLINK "https://github.com/victorbucutea/parking-space/tree/staging"</w:instrText>
            </w:r>
            <w:r w:rsidR="007C2A50">
              <w:rPr>
                <w:rStyle w:val="Hyperlink0"/>
              </w:rPr>
            </w:r>
            <w:r>
              <w:rPr>
                <w:rStyle w:val="Hyperlink0"/>
              </w:rPr>
              <w:fldChar w:fldCharType="separate"/>
            </w:r>
            <w:r w:rsidR="007C2A50">
              <w:rPr>
                <w:rStyle w:val="Hyperlink0"/>
                <w:rFonts w:ascii="Calibri" w:eastAsia="Calibri" w:hAnsi="Calibri" w:cs="Calibri"/>
              </w:rPr>
              <w:t>https://github.com/victorbucutea/parking-space/</w:t>
            </w:r>
            <w:r>
              <w:rPr>
                <w:rFonts w:ascii="Calibri" w:eastAsia="Calibri" w:hAnsi="Calibri" w:cs="Calibri"/>
              </w:rPr>
              <w:fldChar w:fldCharType="end"/>
            </w:r>
          </w:p>
          <w:p w14:paraId="0CB18193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hyperlink r:id="rId8" w:history="1">
              <w:proofErr w:type="spellStart"/>
              <w:r>
                <w:rPr>
                  <w:rStyle w:val="Hyperlink0"/>
                  <w:rFonts w:ascii="Calibri" w:eastAsia="Calibri" w:hAnsi="Calibri" w:cs="Calibri"/>
                </w:rPr>
                <w:t>Frecat</w:t>
              </w:r>
              <w:proofErr w:type="spellEnd"/>
              <w:r>
                <w:rPr>
                  <w:rStyle w:val="Hyperlink0"/>
                  <w:rFonts w:ascii="Calibri" w:eastAsia="Calibri" w:hAnsi="Calibri" w:cs="Calibri"/>
                </w:rPr>
                <w:t xml:space="preserve"> Menta</w:t>
              </w:r>
            </w:hyperlink>
            <w:r>
              <w:rPr>
                <w:rStyle w:val="None"/>
                <w:rFonts w:ascii="Calibri" w:eastAsia="Calibri" w:hAnsi="Calibri" w:cs="Calibri"/>
              </w:rPr>
              <w:t xml:space="preserve"> - (1k+) Android App for passing the time</w:t>
            </w:r>
          </w:p>
          <w:p w14:paraId="0CB18194" w14:textId="77777777" w:rsidR="00814948" w:rsidRDefault="00300DEC">
            <w:pPr>
              <w:pStyle w:val="DefaultText"/>
              <w:numPr>
                <w:ilvl w:val="2"/>
                <w:numId w:val="1"/>
              </w:numPr>
              <w:spacing w:before="100" w:after="100"/>
              <w:rPr>
                <w:rFonts w:ascii="Calibri" w:eastAsia="Calibri" w:hAnsi="Calibri" w:cs="Calibri"/>
                <w:lang w:val="it-IT"/>
              </w:rPr>
            </w:pP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Github: </w:t>
            </w:r>
            <w:r>
              <w:rPr>
                <w:rStyle w:val="Hyperlink1"/>
              </w:rPr>
              <w:fldChar w:fldCharType="begin"/>
            </w:r>
            <w:r>
              <w:rPr>
                <w:rStyle w:val="Hyperlink1"/>
                <w:rFonts w:ascii="Calibri" w:eastAsia="Calibri" w:hAnsi="Calibri" w:cs="Calibri"/>
              </w:rPr>
              <w:instrText xml:space="preserve"> HYPERLINK "https://github.com/victorbucutea/frecat-menta"</w:instrText>
            </w:r>
            <w:r>
              <w:rPr>
                <w:rStyle w:val="Hyperlink1"/>
              </w:rPr>
              <w:fldChar w:fldCharType="separate"/>
            </w:r>
            <w:r>
              <w:rPr>
                <w:rStyle w:val="Hyperlink1"/>
                <w:rFonts w:ascii="Calibri" w:eastAsia="Calibri" w:hAnsi="Calibri" w:cs="Calibri"/>
              </w:rPr>
              <w:t>https://github.com/victorbucutea/frecat-menta</w:t>
            </w:r>
            <w:r>
              <w:rPr>
                <w:rFonts w:ascii="Calibri" w:eastAsia="Calibri" w:hAnsi="Calibri" w:cs="Calibri"/>
              </w:rPr>
              <w:fldChar w:fldCharType="end"/>
            </w:r>
          </w:p>
          <w:p w14:paraId="0CB18195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hyperlink r:id="rId9" w:history="1">
              <w:proofErr w:type="gramStart"/>
              <w:r>
                <w:rPr>
                  <w:rStyle w:val="Hyperlink0"/>
                  <w:rFonts w:ascii="Calibri" w:eastAsia="Calibri" w:hAnsi="Calibri" w:cs="Calibri"/>
                </w:rPr>
                <w:t>Copy Cat</w:t>
              </w:r>
              <w:proofErr w:type="gramEnd"/>
            </w:hyperlink>
            <w:r>
              <w:rPr>
                <w:rStyle w:val="None"/>
                <w:rFonts w:ascii="Calibri" w:eastAsia="Calibri" w:hAnsi="Calibri" w:cs="Calibri"/>
              </w:rPr>
              <w:t xml:space="preserve"> - Copy paste between mobile and laptop</w:t>
            </w:r>
          </w:p>
          <w:p w14:paraId="0CB18196" w14:textId="77777777" w:rsidR="00814948" w:rsidRDefault="00814948">
            <w:pPr>
              <w:pStyle w:val="DefaultText"/>
              <w:spacing w:before="100" w:after="100"/>
              <w:ind w:left="33" w:hanging="33"/>
              <w:rPr>
                <w:rStyle w:val="None"/>
              </w:rPr>
            </w:pPr>
          </w:p>
          <w:p w14:paraId="0CB18197" w14:textId="77777777" w:rsidR="00814948" w:rsidRDefault="00814948">
            <w:pPr>
              <w:pStyle w:val="DefaultText"/>
              <w:spacing w:before="100" w:after="100"/>
              <w:ind w:left="33" w:hanging="33"/>
              <w:rPr>
                <w:rStyle w:val="None"/>
              </w:rPr>
            </w:pPr>
          </w:p>
          <w:p w14:paraId="0CB18198" w14:textId="77777777" w:rsidR="00814948" w:rsidRDefault="00300DEC">
            <w:pPr>
              <w:pStyle w:val="DefaultText"/>
              <w:numPr>
                <w:ilvl w:val="0"/>
                <w:numId w:val="1"/>
              </w:numPr>
              <w:spacing w:before="100" w:after="100"/>
              <w:rPr>
                <w:rFonts w:ascii="Calibri" w:eastAsia="Calibri" w:hAnsi="Calibri" w:cs="Calibri"/>
                <w:lang w:val="it-IT"/>
              </w:rPr>
            </w:pP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JEE Domain Specific Language </w:t>
            </w:r>
          </w:p>
          <w:p w14:paraId="0CB18199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  <w:lang w:val="it-IT"/>
              </w:rPr>
            </w:pP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 </w:t>
            </w:r>
            <w:hyperlink r:id="rId10" w:history="1">
              <w:r>
                <w:rPr>
                  <w:rStyle w:val="Hyperlink1"/>
                  <w:rFonts w:ascii="Calibri" w:eastAsia="Calibri" w:hAnsi="Calibri" w:cs="Calibri"/>
                </w:rPr>
                <w:t>https://github.com/victorbucutea/swl</w:t>
              </w:r>
            </w:hyperlink>
          </w:p>
          <w:p w14:paraId="0CB1819A" w14:textId="77777777" w:rsidR="00814948" w:rsidRDefault="00300DEC">
            <w:pPr>
              <w:pStyle w:val="DefaultText"/>
              <w:numPr>
                <w:ilvl w:val="0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Presentation at Java Users Group Bucharest on Clean Code in front ~70 attendees:</w:t>
            </w:r>
          </w:p>
          <w:p w14:paraId="0CB1819B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 </w:t>
            </w:r>
            <w:hyperlink r:id="rId11" w:history="1">
              <w:r>
                <w:rPr>
                  <w:rStyle w:val="Hyperlink0"/>
                  <w:rFonts w:ascii="Calibri" w:eastAsia="Calibri" w:hAnsi="Calibri" w:cs="Calibri"/>
                </w:rPr>
                <w:t>http://www.youtube.com/watch?v=UZx9zM54atY</w:t>
              </w:r>
            </w:hyperlink>
            <w:r>
              <w:rPr>
                <w:rStyle w:val="None"/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( 1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>.2k+ views )</w:t>
            </w:r>
          </w:p>
          <w:p w14:paraId="0CB1819C" w14:textId="77777777" w:rsidR="00814948" w:rsidRDefault="00300DEC">
            <w:pPr>
              <w:pStyle w:val="DefaultText"/>
              <w:numPr>
                <w:ilvl w:val="0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a 2</w:t>
            </w:r>
            <w:r>
              <w:rPr>
                <w:rStyle w:val="None"/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Style w:val="None"/>
                <w:rFonts w:ascii="Calibri" w:eastAsia="Calibri" w:hAnsi="Calibri" w:cs="Calibri"/>
              </w:rPr>
              <w:t xml:space="preserve"> presentation at Java User Group Bucharest on Web Application Security:</w:t>
            </w:r>
          </w:p>
          <w:p w14:paraId="0CB1819D" w14:textId="77777777" w:rsidR="00814948" w:rsidRDefault="00300DEC">
            <w:pPr>
              <w:pStyle w:val="DefaultText"/>
              <w:numPr>
                <w:ilvl w:val="1"/>
                <w:numId w:val="1"/>
              </w:numPr>
              <w:spacing w:before="100" w:after="100"/>
              <w:rPr>
                <w:rFonts w:ascii="Calibri" w:eastAsia="Calibri" w:hAnsi="Calibri" w:cs="Calibri"/>
              </w:rPr>
            </w:pPr>
            <w:hyperlink r:id="rId12" w:history="1">
              <w:r>
                <w:rPr>
                  <w:rStyle w:val="Hyperlink0"/>
                  <w:rFonts w:ascii="Calibri" w:eastAsia="Calibri" w:hAnsi="Calibri" w:cs="Calibri"/>
                </w:rPr>
                <w:t>http://www.slideshare.net/gibiman/web-apps-security</w:t>
              </w:r>
            </w:hyperlink>
            <w:r>
              <w:rPr>
                <w:rStyle w:val="None"/>
                <w:rFonts w:ascii="Calibri" w:eastAsia="Calibri" w:hAnsi="Calibri" w:cs="Calibri"/>
              </w:rPr>
              <w:t xml:space="preserve"> (600+ views)</w:t>
            </w:r>
          </w:p>
        </w:tc>
      </w:tr>
      <w:tr w:rsidR="00814948" w14:paraId="0CB18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8"/>
        </w:trPr>
        <w:tc>
          <w:tcPr>
            <w:tcW w:w="9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689" w:type="dxa"/>
              <w:bottom w:w="80" w:type="dxa"/>
              <w:right w:w="80" w:type="dxa"/>
            </w:tcMar>
          </w:tcPr>
          <w:p w14:paraId="0CB1819F" w14:textId="77777777" w:rsidR="00814948" w:rsidRDefault="00300DEC">
            <w:pPr>
              <w:pStyle w:val="DefaultText"/>
              <w:numPr>
                <w:ilvl w:val="1"/>
                <w:numId w:val="2"/>
              </w:numPr>
              <w:spacing w:before="100" w:after="100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lastRenderedPageBreak/>
              <w:t>Sun certifications</w:t>
            </w:r>
          </w:p>
          <w:p w14:paraId="0CB181A0" w14:textId="77777777" w:rsidR="00814948" w:rsidRDefault="00300DEC">
            <w:pPr>
              <w:pStyle w:val="DefaultText"/>
              <w:spacing w:before="100" w:after="100"/>
              <w:ind w:left="2180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SCJP --&gt; Sun Certified Java Programmer for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jdk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1.5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SCWCD --&gt; Sun Certified Web Component Developer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SCBCD --&gt; Sun Certified Business Component Developer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SCWSD --&gt; Sun Certified Web Service Developer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SCJD --&gt; Sun </w:t>
            </w:r>
            <w:r>
              <w:rPr>
                <w:rStyle w:val="None"/>
                <w:rFonts w:ascii="Calibri" w:eastAsia="Calibri" w:hAnsi="Calibri" w:cs="Calibri"/>
              </w:rPr>
              <w:t>Certified Java Developer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SCEA/OCJEA --&gt; Sun Certified Enterprise Architect</w:t>
            </w:r>
          </w:p>
          <w:p w14:paraId="0CB181A1" w14:textId="77777777" w:rsidR="00814948" w:rsidRDefault="00814948">
            <w:pPr>
              <w:pStyle w:val="DefaultText"/>
              <w:spacing w:before="100" w:after="100"/>
              <w:ind w:left="609"/>
              <w:rPr>
                <w:rStyle w:val="None"/>
                <w:rFonts w:ascii="Calibri" w:eastAsia="Calibri" w:hAnsi="Calibri" w:cs="Calibri"/>
              </w:rPr>
            </w:pPr>
          </w:p>
          <w:p w14:paraId="0CB181A2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eastAsia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Hackatons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  <w:p w14:paraId="0CB181A3" w14:textId="77777777" w:rsidR="00814948" w:rsidRDefault="00300DEC">
            <w:pPr>
              <w:pStyle w:val="DefaultText"/>
              <w:numPr>
                <w:ilvl w:val="0"/>
                <w:numId w:val="3"/>
              </w:numPr>
              <w:spacing w:before="100" w:after="100"/>
              <w:rPr>
                <w:rFonts w:ascii="Calibri" w:eastAsia="Calibri" w:hAnsi="Calibri" w:cs="Calibri"/>
              </w:rPr>
            </w:pPr>
            <w:proofErr w:type="spellStart"/>
            <w:r>
              <w:rPr>
                <w:rStyle w:val="None"/>
                <w:rFonts w:eastAsia="Calibri" w:cs="Calibri"/>
                <w:u w:val="single"/>
              </w:rPr>
              <w:t>DevHacks</w:t>
            </w:r>
            <w:proofErr w:type="spellEnd"/>
            <w:r>
              <w:rPr>
                <w:rStyle w:val="None"/>
                <w:rFonts w:eastAsia="Calibri" w:cs="Calibri"/>
                <w:u w:val="single"/>
              </w:rPr>
              <w:t xml:space="preserve"> 2018</w:t>
            </w:r>
            <w:r>
              <w:rPr>
                <w:rStyle w:val="None"/>
                <w:rFonts w:eastAsia="Calibri" w:cs="Calibri"/>
              </w:rPr>
              <w:t xml:space="preserve"> - 2nd place in largest </w:t>
            </w:r>
            <w:proofErr w:type="spellStart"/>
            <w:r>
              <w:rPr>
                <w:rStyle w:val="None"/>
                <w:rFonts w:eastAsia="Calibri" w:cs="Calibri"/>
              </w:rPr>
              <w:t>hackaton</w:t>
            </w:r>
            <w:proofErr w:type="spellEnd"/>
            <w:r>
              <w:rPr>
                <w:rStyle w:val="None"/>
                <w:rFonts w:eastAsia="Calibri" w:cs="Calibri"/>
              </w:rPr>
              <w:t xml:space="preserve"> in Bucharest </w:t>
            </w: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with an application which helps customers easily find products on the shelfes of big retailers </w:t>
            </w:r>
          </w:p>
          <w:p w14:paraId="0CB181A4" w14:textId="77777777" w:rsidR="00814948" w:rsidRDefault="00300DEC">
            <w:pPr>
              <w:pStyle w:val="DefaultText"/>
              <w:numPr>
                <w:ilvl w:val="0"/>
                <w:numId w:val="3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  <w:lang w:val="it-IT"/>
              </w:rPr>
              <w:t>General Electr</w:t>
            </w:r>
            <w:r>
              <w:rPr>
                <w:rStyle w:val="None"/>
                <w:rFonts w:ascii="Calibri" w:eastAsia="Calibri" w:hAnsi="Calibri" w:cs="Calibri"/>
                <w:u w:val="single"/>
                <w:lang w:val="it-IT"/>
              </w:rPr>
              <w:t>ic minds and machines</w:t>
            </w:r>
            <w:r>
              <w:rPr>
                <w:rStyle w:val="None"/>
                <w:rFonts w:ascii="Calibri" w:eastAsia="Calibri" w:hAnsi="Calibri" w:cs="Calibri"/>
                <w:lang w:val="it-IT"/>
              </w:rPr>
              <w:t xml:space="preserve"> - </w:t>
            </w:r>
            <w:r>
              <w:rPr>
                <w:rStyle w:val="None"/>
                <w:rFonts w:ascii="Calibri" w:eastAsia="Calibri" w:hAnsi="Calibri" w:cs="Calibri"/>
              </w:rPr>
              <w:t xml:space="preserve">1st place General Electric Minds and Machines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hackaton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. My team and I won 1st prize (3000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Eur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>) with a solution called ‘</w:t>
            </w:r>
            <w:hyperlink r:id="rId13" w:history="1">
              <w:r>
                <w:rPr>
                  <w:rStyle w:val="Hyperlink2"/>
                </w:rPr>
                <w:t>Smart Inverters</w:t>
              </w:r>
            </w:hyperlink>
            <w:r>
              <w:rPr>
                <w:rStyle w:val="None"/>
                <w:rFonts w:ascii="Calibri" w:eastAsia="Calibri" w:hAnsi="Calibri" w:cs="Calibri"/>
              </w:rPr>
              <w:t>’.</w:t>
            </w:r>
          </w:p>
          <w:p w14:paraId="0CB181A5" w14:textId="77777777" w:rsidR="00814948" w:rsidRDefault="00300DEC">
            <w:pPr>
              <w:pStyle w:val="DefaultText"/>
              <w:numPr>
                <w:ilvl w:val="0"/>
                <w:numId w:val="3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Bluemix Jam</w:t>
            </w:r>
            <w:r>
              <w:rPr>
                <w:rStyle w:val="None"/>
                <w:rFonts w:ascii="Calibri" w:eastAsia="Calibri" w:hAnsi="Calibri" w:cs="Calibri"/>
              </w:rPr>
              <w:t xml:space="preserve"> - 1st place -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Aniversary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IBM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bluemix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5 days challenge to build a ‘system’ on IBM cloud platform (Bluemix). We created mobile application which ‘detects’ and publishes bumps in the road.</w:t>
            </w:r>
          </w:p>
        </w:tc>
      </w:tr>
    </w:tbl>
    <w:p w14:paraId="0CB181A7" w14:textId="77777777" w:rsidR="00814948" w:rsidRDefault="00814948">
      <w:pPr>
        <w:pStyle w:val="DefaultText"/>
        <w:spacing w:before="100" w:after="100"/>
        <w:ind w:left="216" w:hanging="216"/>
        <w:rPr>
          <w:rStyle w:val="None"/>
          <w:rFonts w:ascii="Calibri" w:eastAsia="Calibri" w:hAnsi="Calibri" w:cs="Calibri"/>
        </w:rPr>
      </w:pPr>
    </w:p>
    <w:p w14:paraId="0CB181A8" w14:textId="77777777" w:rsidR="00814948" w:rsidRDefault="00814948">
      <w:pPr>
        <w:pStyle w:val="DefaultText"/>
        <w:spacing w:before="100" w:after="100"/>
        <w:ind w:left="108" w:hanging="108"/>
        <w:rPr>
          <w:rStyle w:val="None"/>
          <w:rFonts w:ascii="Calibri" w:eastAsia="Calibri" w:hAnsi="Calibri" w:cs="Calibri"/>
        </w:rPr>
      </w:pPr>
    </w:p>
    <w:p w14:paraId="0CB181A9" w14:textId="77777777" w:rsidR="00814948" w:rsidRDefault="00814948">
      <w:pPr>
        <w:pStyle w:val="DefaultText"/>
        <w:spacing w:before="100" w:after="100"/>
        <w:rPr>
          <w:rStyle w:val="None"/>
          <w:rFonts w:ascii="Calibri" w:eastAsia="Calibri" w:hAnsi="Calibri" w:cs="Calibri"/>
        </w:rPr>
      </w:pPr>
    </w:p>
    <w:p w14:paraId="0CB181AA" w14:textId="77777777" w:rsidR="00814948" w:rsidRDefault="00814948">
      <w:pPr>
        <w:pStyle w:val="DefaultText"/>
        <w:spacing w:before="100" w:after="100"/>
        <w:rPr>
          <w:rStyle w:val="None"/>
          <w:rFonts w:ascii="Calibri" w:eastAsia="Calibri" w:hAnsi="Calibri" w:cs="Calibri"/>
        </w:rPr>
      </w:pPr>
    </w:p>
    <w:tbl>
      <w:tblPr>
        <w:tblStyle w:val="TableNormal"/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087"/>
        <w:gridCol w:w="5888"/>
        <w:gridCol w:w="1504"/>
      </w:tblGrid>
      <w:tr w:rsidR="00814948" w14:paraId="0CB181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AB" w14:textId="77777777" w:rsidR="00814948" w:rsidRDefault="00300DEC">
            <w:pPr>
              <w:pStyle w:val="DefaultText"/>
              <w:spacing w:before="100" w:after="100"/>
            </w:pP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>Societe</w:t>
            </w:r>
            <w:proofErr w:type="spellEnd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>Generale</w:t>
            </w:r>
            <w:proofErr w:type="spellEnd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AC" w14:textId="77777777" w:rsidR="00814948" w:rsidRDefault="00814948"/>
        </w:tc>
      </w:tr>
      <w:tr w:rsidR="00814948" w14:paraId="0CB18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AE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</w:rPr>
              <w:t xml:space="preserve">Team 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Lead  /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Architect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AF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12/2018-</w:t>
            </w:r>
          </w:p>
          <w:p w14:paraId="0CB181B0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Present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FC8EC" w14:textId="2C4E172E" w:rsidR="00933F7B" w:rsidRDefault="002F400E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Lead Domaine </w:t>
            </w:r>
            <w:proofErr w:type="spellStart"/>
            <w:r>
              <w:rPr>
                <w:rStyle w:val="None"/>
                <w:rFonts w:ascii="Calibri" w:eastAsia="Calibri" w:hAnsi="Calibri" w:cs="Calibri"/>
                <w:u w:val="single"/>
              </w:rPr>
              <w:t>Demat</w:t>
            </w:r>
            <w:proofErr w:type="spellEnd"/>
          </w:p>
          <w:p w14:paraId="4ADC00AC" w14:textId="55662AF3" w:rsidR="002F400E" w:rsidRPr="002F400E" w:rsidRDefault="002F400E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I am leading a team of 5 developers on developing 2 greenfield applications and maintaining/upgrading another 5</w:t>
            </w:r>
            <w:r w:rsidR="00540CDE">
              <w:rPr>
                <w:rStyle w:val="None"/>
                <w:rFonts w:ascii="Calibri" w:eastAsia="Calibri" w:hAnsi="Calibri" w:cs="Calibri"/>
              </w:rPr>
              <w:t>. Domain ‘</w:t>
            </w:r>
            <w:proofErr w:type="spellStart"/>
            <w:r w:rsidR="00540CDE">
              <w:rPr>
                <w:rStyle w:val="None"/>
                <w:rFonts w:ascii="Calibri" w:eastAsia="Calibri" w:hAnsi="Calibri" w:cs="Calibri"/>
              </w:rPr>
              <w:t>demat</w:t>
            </w:r>
            <w:proofErr w:type="spellEnd"/>
            <w:r w:rsidR="00540CDE">
              <w:rPr>
                <w:rStyle w:val="None"/>
                <w:rFonts w:ascii="Calibri" w:eastAsia="Calibri" w:hAnsi="Calibri" w:cs="Calibri"/>
              </w:rPr>
              <w:t>’ relates to any ‘dematerialization’</w:t>
            </w:r>
            <w:r w:rsidR="00F567DE">
              <w:rPr>
                <w:rStyle w:val="None"/>
                <w:rFonts w:ascii="Calibri" w:eastAsia="Calibri" w:hAnsi="Calibri" w:cs="Calibri"/>
              </w:rPr>
              <w:t xml:space="preserve"> be it a contract</w:t>
            </w:r>
            <w:r w:rsidR="005A6DEE">
              <w:rPr>
                <w:rStyle w:val="None"/>
                <w:rFonts w:ascii="Calibri" w:eastAsia="Calibri" w:hAnsi="Calibri" w:cs="Calibri"/>
              </w:rPr>
              <w:t xml:space="preserve">, </w:t>
            </w:r>
            <w:r w:rsidR="00F567DE">
              <w:rPr>
                <w:rStyle w:val="None"/>
                <w:rFonts w:ascii="Calibri" w:eastAsia="Calibri" w:hAnsi="Calibri" w:cs="Calibri"/>
              </w:rPr>
              <w:t xml:space="preserve">restraining access to accounts, </w:t>
            </w:r>
            <w:r w:rsidR="00424A97">
              <w:rPr>
                <w:rStyle w:val="None"/>
                <w:rFonts w:ascii="Calibri" w:eastAsia="Calibri" w:hAnsi="Calibri" w:cs="Calibri"/>
              </w:rPr>
              <w:t>requisitions,</w:t>
            </w:r>
            <w:r w:rsidR="005A6DEE">
              <w:rPr>
                <w:rStyle w:val="None"/>
                <w:rFonts w:ascii="Calibri" w:eastAsia="Calibri" w:hAnsi="Calibri" w:cs="Calibri"/>
              </w:rPr>
              <w:t xml:space="preserve"> </w:t>
            </w:r>
            <w:r w:rsidR="001C6B17">
              <w:rPr>
                <w:rStyle w:val="None"/>
                <w:rFonts w:ascii="Calibri" w:eastAsia="Calibri" w:hAnsi="Calibri" w:cs="Calibri"/>
              </w:rPr>
              <w:t>inquiries from authorities, etc.</w:t>
            </w:r>
            <w:r w:rsidR="00424A97">
              <w:rPr>
                <w:rStyle w:val="None"/>
                <w:rFonts w:ascii="Calibri" w:eastAsia="Calibri" w:hAnsi="Calibri" w:cs="Calibri"/>
              </w:rPr>
              <w:t xml:space="preserve"> </w:t>
            </w:r>
            <w:r w:rsidR="00540CDE">
              <w:rPr>
                <w:rStyle w:val="None"/>
                <w:rFonts w:ascii="Calibri" w:eastAsia="Calibri" w:hAnsi="Calibri" w:cs="Calibri"/>
              </w:rPr>
              <w:t xml:space="preserve"> </w:t>
            </w:r>
          </w:p>
          <w:p w14:paraId="0CB181B1" w14:textId="2EF61CE8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New Credit information system</w:t>
            </w:r>
          </w:p>
          <w:p w14:paraId="0CB181B2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 xml:space="preserve">I am leading a team of 4 developers to create a microservice based ‘proxy’ </w:t>
            </w:r>
            <w:r>
              <w:rPr>
                <w:rStyle w:val="None"/>
                <w:rFonts w:ascii="Calibri" w:eastAsia="Calibri" w:hAnsi="Calibri" w:cs="Calibri"/>
              </w:rPr>
              <w:t xml:space="preserve">interface between core banking systems and a new credit platform. </w:t>
            </w:r>
          </w:p>
        </w:tc>
      </w:tr>
      <w:tr w:rsidR="00814948" w14:paraId="0CB181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B4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>General Electric (Alstom)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B5" w14:textId="77777777" w:rsidR="00814948" w:rsidRDefault="00814948"/>
        </w:tc>
      </w:tr>
      <w:tr w:rsidR="00814948" w14:paraId="0CB18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B7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</w:rPr>
              <w:t xml:space="preserve">Team 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Lead  /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Architect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B8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12/2014-</w:t>
            </w:r>
          </w:p>
          <w:p w14:paraId="0CB181B9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12/2018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BA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European Capacity Auctioning System - European energy trading platform</w:t>
            </w:r>
          </w:p>
          <w:p w14:paraId="0CB181BB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* Highly available, 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high profile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system for </w:t>
            </w:r>
            <w:r>
              <w:rPr>
                <w:rStyle w:val="None"/>
                <w:rFonts w:ascii="Calibri" w:eastAsia="Calibri" w:hAnsi="Calibri" w:cs="Calibri"/>
              </w:rPr>
              <w:t>auctioning energy between European states</w:t>
            </w:r>
          </w:p>
          <w:p w14:paraId="0CB181BC" w14:textId="77777777" w:rsidR="00814948" w:rsidRDefault="00814948">
            <w:pPr>
              <w:pStyle w:val="DefaultText"/>
              <w:rPr>
                <w:rStyle w:val="None"/>
                <w:rFonts w:ascii="Calibri" w:eastAsia="Calibri" w:hAnsi="Calibri" w:cs="Calibri"/>
              </w:rPr>
            </w:pPr>
          </w:p>
          <w:p w14:paraId="0CB181BD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I lead a team of 4 to 6 developers to customize the Energy Auctioning Platform for integrating both western and eastern Europe markets.</w:t>
            </w:r>
          </w:p>
          <w:p w14:paraId="0CB181BE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Technologies used: Spring, Hibernate, JEE</w:t>
            </w:r>
          </w:p>
        </w:tc>
      </w:tr>
      <w:tr w:rsidR="00814948" w14:paraId="0CB18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0" w14:textId="77777777" w:rsidR="00814948" w:rsidRDefault="00814948"/>
        </w:tc>
      </w:tr>
      <w:tr w:rsidR="00814948" w14:paraId="0CB18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2" w14:textId="77777777" w:rsidR="00814948" w:rsidRDefault="00814948"/>
        </w:tc>
      </w:tr>
      <w:tr w:rsidR="00814948" w14:paraId="0CB18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4" w14:textId="77777777" w:rsidR="00814948" w:rsidRDefault="00814948"/>
        </w:tc>
      </w:tr>
      <w:tr w:rsidR="00814948" w14:paraId="0CB18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7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6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IBM Global Business </w:t>
            </w:r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>Services</w:t>
            </w:r>
          </w:p>
        </w:tc>
      </w:tr>
      <w:tr w:rsidR="00814948" w14:paraId="0CB18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8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Senior Software Engineer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9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07/2014 – 12/2014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CA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Jumbo supermarkets Netherlands</w:t>
            </w:r>
          </w:p>
          <w:p w14:paraId="0CB181CB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Building a shop improvement plan application</w:t>
            </w:r>
          </w:p>
          <w:p w14:paraId="0CB181CC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Technologies used: Ruby on Rails, HTML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5 ,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CSS , jQuery, Bootstrap</w:t>
            </w:r>
          </w:p>
        </w:tc>
      </w:tr>
      <w:tr w:rsidR="00814948" w14:paraId="0CB181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E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Senior Frontend Engineer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CF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06/2014 -</w:t>
            </w:r>
          </w:p>
          <w:p w14:paraId="0CB181D0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07/2014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D1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Sberbank Russia </w:t>
            </w:r>
          </w:p>
          <w:p w14:paraId="0CB181D2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Created responsive user interface for e-banking application (</w:t>
            </w:r>
            <w:hyperlink r:id="rId14" w:history="1">
              <w:r>
                <w:rPr>
                  <w:rStyle w:val="Hyperlink0"/>
                  <w:rFonts w:ascii="Calibri" w:eastAsia="Calibri" w:hAnsi="Calibri" w:cs="Calibri"/>
                </w:rPr>
                <w:t>http://sberbank.mybluemix.net/template.html</w:t>
              </w:r>
            </w:hyperlink>
            <w:r>
              <w:rPr>
                <w:rStyle w:val="None"/>
                <w:rFonts w:ascii="Calibri" w:eastAsia="Calibri" w:hAnsi="Calibri" w:cs="Calibri"/>
              </w:rPr>
              <w:t xml:space="preserve"> )</w:t>
            </w:r>
          </w:p>
          <w:p w14:paraId="0CB181D3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Technologies used: HTML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5 ,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CSS , jQuery, Bootstrap, Bower.js, </w:t>
            </w:r>
            <w:r>
              <w:rPr>
                <w:rStyle w:val="None"/>
                <w:rFonts w:ascii="Calibri" w:eastAsia="Calibri" w:hAnsi="Calibri" w:cs="Calibri"/>
              </w:rPr>
              <w:t>Grunt.js</w:t>
            </w:r>
          </w:p>
        </w:tc>
      </w:tr>
      <w:tr w:rsidR="00814948" w14:paraId="0CB181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D5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Senior Frontend Engineer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D6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04/2014 -</w:t>
            </w:r>
          </w:p>
          <w:p w14:paraId="0CB181D7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06/2014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D8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IBM Smarter Cities – Smarter Saint Petersburg</w:t>
            </w:r>
          </w:p>
          <w:p w14:paraId="0CB181D9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Created user interface for IBM Intelligent Operations center. I used dojo widgets to interact with maps, and underlying Rest store.</w:t>
            </w:r>
          </w:p>
          <w:p w14:paraId="0CB181DA" w14:textId="77777777" w:rsidR="00814948" w:rsidRDefault="00300DEC">
            <w:pPr>
              <w:pStyle w:val="DefaultText"/>
              <w:spacing w:before="100" w:after="100"/>
            </w:pPr>
            <w:proofErr w:type="gramStart"/>
            <w:r>
              <w:rPr>
                <w:rStyle w:val="None"/>
                <w:rFonts w:ascii="Calibri" w:eastAsia="Calibri" w:hAnsi="Calibri" w:cs="Calibri"/>
              </w:rPr>
              <w:t>Technologies  used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: HTML5,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, Dojo, Openlayers.js, </w:t>
            </w:r>
          </w:p>
        </w:tc>
      </w:tr>
      <w:tr w:rsidR="00814948" w14:paraId="0CB18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DC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Technical Expert/ Architect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DD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02/2012 - 04/2012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DE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proofErr w:type="spellStart"/>
            <w:r>
              <w:rPr>
                <w:rStyle w:val="None"/>
                <w:rFonts w:ascii="Calibri" w:eastAsia="Calibri" w:hAnsi="Calibri" w:cs="Calibri"/>
                <w:u w:val="single"/>
              </w:rPr>
              <w:t>Attijariwaffa</w:t>
            </w:r>
            <w:proofErr w:type="spellEnd"/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 e-banking</w:t>
            </w:r>
          </w:p>
          <w:p w14:paraId="0CB181DF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 xml:space="preserve">I was part of the design and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arhitecture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team for an e-banking project (with </w:t>
            </w:r>
            <w:r>
              <w:rPr>
                <w:rStyle w:val="None"/>
                <w:rFonts w:ascii="Calibri" w:eastAsia="Calibri" w:hAnsi="Calibri" w:cs="Calibri"/>
                <w:b/>
                <w:bCs/>
              </w:rPr>
              <w:t xml:space="preserve">net worth </w:t>
            </w:r>
            <w:proofErr w:type="gramStart"/>
            <w:r>
              <w:rPr>
                <w:rStyle w:val="None"/>
                <w:rFonts w:ascii="Calibri" w:eastAsia="Calibri" w:hAnsi="Calibri" w:cs="Calibri"/>
                <w:b/>
                <w:bCs/>
              </w:rPr>
              <w:t>of  $</w:t>
            </w:r>
            <w:proofErr w:type="gramEnd"/>
            <w:r>
              <w:rPr>
                <w:rStyle w:val="None"/>
                <w:rFonts w:ascii="Calibri" w:eastAsia="Calibri" w:hAnsi="Calibri" w:cs="Calibri"/>
                <w:b/>
                <w:bCs/>
              </w:rPr>
              <w:t>2.4 mil</w:t>
            </w:r>
            <w:r>
              <w:rPr>
                <w:rStyle w:val="None"/>
                <w:rFonts w:ascii="Calibri" w:eastAsia="Calibri" w:hAnsi="Calibri" w:cs="Calibri"/>
              </w:rPr>
              <w:t xml:space="preserve">) for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Attijariwaffa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bank in Casablanca,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Morroco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>.</w:t>
            </w:r>
          </w:p>
        </w:tc>
      </w:tr>
      <w:tr w:rsidR="00814948" w14:paraId="0CB181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1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Technical Expert/ Architect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2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01/07/12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E3" w14:textId="77777777" w:rsidR="00814948" w:rsidRDefault="00300DEC">
            <w:pPr>
              <w:pStyle w:val="DefaultText"/>
              <w:spacing w:before="100" w:after="100"/>
              <w:rPr>
                <w:rStyle w:val="None"/>
                <w:rFonts w:ascii="Calibri" w:eastAsia="Calibri" w:hAnsi="Calibri" w:cs="Calibri"/>
                <w:u w:val="single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DB Schenker project</w:t>
            </w:r>
          </w:p>
          <w:p w14:paraId="0CB181E4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 xml:space="preserve">Estimated size and price of development contract between IBM and DB Schenker. The </w:t>
            </w:r>
            <w:r>
              <w:rPr>
                <w:rStyle w:val="None"/>
                <w:rFonts w:ascii="Calibri" w:eastAsia="Calibri" w:hAnsi="Calibri" w:cs="Calibri"/>
                <w:b/>
                <w:bCs/>
              </w:rPr>
              <w:t>net worth of the project is 1 mil €.</w:t>
            </w:r>
          </w:p>
        </w:tc>
      </w:tr>
      <w:tr w:rsidR="00814948" w14:paraId="0CB18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6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Senior JEE Developer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7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06/2012 - 12/2012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8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Roma 3 project</w:t>
            </w:r>
            <w:r>
              <w:rPr>
                <w:rStyle w:val="None"/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Style w:val="None"/>
                <w:rFonts w:ascii="Calibri" w:eastAsia="Calibri" w:hAnsi="Calibri" w:cs="Calibri"/>
                <w:b/>
                <w:bCs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* Postmen round management application. </w:t>
            </w:r>
          </w:p>
          <w:p w14:paraId="0CB181E9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Technologies used: HTML5,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Javascript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, Angular JS, Require JS,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Bootstra</w:t>
            </w:r>
            <w:proofErr w:type="spellEnd"/>
          </w:p>
        </w:tc>
      </w:tr>
      <w:tr w:rsidR="00814948" w14:paraId="0CB18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B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Technical Expert/ Architect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C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12/2011 - 06/2012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ED" w14:textId="77777777" w:rsidR="00814948" w:rsidRDefault="00300DEC">
            <w:pPr>
              <w:pStyle w:val="DefaultText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>Security baseline project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* Project is intended to secure externally exposed applications within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bpost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as well as creating a basis for a secured </w:t>
            </w:r>
            <w:r>
              <w:rPr>
                <w:rStyle w:val="None"/>
                <w:rFonts w:ascii="Calibri" w:eastAsia="Calibri" w:hAnsi="Calibri" w:cs="Calibri"/>
              </w:rPr>
              <w:t>development lifecycle.</w:t>
            </w:r>
          </w:p>
          <w:p w14:paraId="0CB181EE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Technologies used:  OWASP APIs, ESAPI,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Antisamy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CSRFGuard</w:t>
            </w:r>
            <w:proofErr w:type="spellEnd"/>
          </w:p>
        </w:tc>
      </w:tr>
      <w:tr w:rsidR="00814948" w14:paraId="0CB181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5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0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Team leader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1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12/2009 - 09/2011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2" w14:textId="77777777" w:rsidR="00814948" w:rsidRDefault="00300DEC">
            <w:pPr>
              <w:pStyle w:val="DefaultText"/>
            </w:pPr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Oss Portal project </w:t>
            </w:r>
            <w:proofErr w:type="gramStart"/>
            <w:r>
              <w:rPr>
                <w:rStyle w:val="None"/>
                <w:rFonts w:ascii="Calibri" w:eastAsia="Calibri" w:hAnsi="Calibri" w:cs="Calibri"/>
                <w:u w:val="single"/>
              </w:rPr>
              <w:t>( http://www.bpost.be/portal/goLogin</w:t>
            </w:r>
            <w:proofErr w:type="gramEnd"/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 ) 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 xml:space="preserve">* Portal application for accessing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bpost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services - parcel tracking, mass unaddressed mail planning, request pickup or delivery, etc. . 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Technologies used where: ESAPI, Struts, tiles &amp; J2EE stack</w:t>
            </w:r>
          </w:p>
        </w:tc>
      </w:tr>
      <w:tr w:rsidR="00814948" w14:paraId="0CB18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5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4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Senior JEE Developer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5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08/2009 - 12/2009</w:t>
            </w:r>
          </w:p>
        </w:tc>
        <w:tc>
          <w:tcPr>
            <w:tcW w:w="7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6" w14:textId="77777777" w:rsidR="00814948" w:rsidRDefault="00300DEC">
            <w:pPr>
              <w:pStyle w:val="DefaultText"/>
            </w:pPr>
            <w:proofErr w:type="spellStart"/>
            <w:r>
              <w:rPr>
                <w:rStyle w:val="None"/>
                <w:rFonts w:ascii="Calibri" w:eastAsia="Calibri" w:hAnsi="Calibri" w:cs="Calibri"/>
                <w:u w:val="single"/>
              </w:rPr>
              <w:t>Distripost</w:t>
            </w:r>
            <w:proofErr w:type="spellEnd"/>
            <w:r>
              <w:rPr>
                <w:rStyle w:val="None"/>
                <w:rFonts w:ascii="Calibri" w:eastAsia="Calibri" w:hAnsi="Calibri" w:cs="Calibri"/>
                <w:u w:val="single"/>
              </w:rPr>
              <w:t xml:space="preserve"> application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* Application managing mass unaddressed mail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t>Technologies used where: JAAS, Struts, JSP, JAX-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WS,  EJB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>, JPA</w:t>
            </w:r>
          </w:p>
        </w:tc>
      </w:tr>
      <w:tr w:rsidR="00814948" w14:paraId="0CB181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8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8" w14:textId="77777777" w:rsidR="00814948" w:rsidRDefault="00300DEC">
            <w:pPr>
              <w:pStyle w:val="DefaultText"/>
              <w:spacing w:before="100" w:after="100"/>
            </w:pPr>
            <w:proofErr w:type="spellStart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>Softspot</w:t>
            </w:r>
            <w:proofErr w:type="spellEnd"/>
            <w:r>
              <w:rPr>
                <w:rStyle w:val="None"/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SRL – my own company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F9" w14:textId="77777777" w:rsidR="00814948" w:rsidRDefault="00814948"/>
        </w:tc>
      </w:tr>
      <w:tr w:rsidR="00814948" w14:paraId="0CB18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B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</w:rPr>
              <w:t>General manager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1FC" w14:textId="77777777" w:rsidR="00814948" w:rsidRDefault="00300DEC">
            <w:pPr>
              <w:pStyle w:val="DefaultText"/>
              <w:spacing w:before="100" w:after="100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07/2008 - 02/2009</w:t>
            </w:r>
          </w:p>
        </w:tc>
        <w:tc>
          <w:tcPr>
            <w:tcW w:w="5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1FD" w14:textId="77777777" w:rsidR="00814948" w:rsidRDefault="00300DEC">
            <w:pPr>
              <w:pStyle w:val="DefaultText"/>
              <w:spacing w:before="100" w:after="100"/>
              <w:rPr>
                <w:rStyle w:val="None"/>
              </w:rPr>
            </w:pPr>
            <w:proofErr w:type="spellStart"/>
            <w:r>
              <w:rPr>
                <w:rStyle w:val="None"/>
                <w:rFonts w:ascii="Calibri" w:eastAsia="Calibri" w:hAnsi="Calibri" w:cs="Calibri"/>
              </w:rPr>
              <w:t>Softspot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is a software company which I started together with a hardware reseller. At </w:t>
            </w:r>
            <w:proofErr w:type="spellStart"/>
            <w:r>
              <w:rPr>
                <w:rStyle w:val="None"/>
                <w:rFonts w:ascii="Calibri" w:eastAsia="Calibri" w:hAnsi="Calibri" w:cs="Calibri"/>
              </w:rPr>
              <w:t>Softspot</w:t>
            </w:r>
            <w:proofErr w:type="spellEnd"/>
            <w:r>
              <w:rPr>
                <w:rStyle w:val="None"/>
                <w:rFonts w:ascii="Calibri" w:eastAsia="Calibri" w:hAnsi="Calibri" w:cs="Calibri"/>
              </w:rPr>
              <w:t xml:space="preserve"> I developed 3 J2EE business applications for small companies in Romania. </w:t>
            </w:r>
          </w:p>
          <w:p w14:paraId="0CB181FE" w14:textId="77777777" w:rsidR="00814948" w:rsidRDefault="00300DEC">
            <w:pPr>
              <w:pStyle w:val="DefaultText"/>
              <w:numPr>
                <w:ilvl w:val="0"/>
                <w:numId w:val="4"/>
              </w:numPr>
              <w:spacing w:before="100" w:after="100"/>
              <w:rPr>
                <w:rFonts w:ascii="Calibri" w:eastAsia="Calibri" w:hAnsi="Calibri" w:cs="Calibri"/>
              </w:rPr>
            </w:pPr>
            <w:proofErr w:type="gramStart"/>
            <w:r>
              <w:rPr>
                <w:rStyle w:val="None"/>
                <w:rFonts w:ascii="Calibri" w:eastAsia="Calibri" w:hAnsi="Calibri" w:cs="Calibri"/>
              </w:rPr>
              <w:t>mini CRM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 application for an equipment reseller company </w:t>
            </w:r>
          </w:p>
          <w:p w14:paraId="0CB181FF" w14:textId="77777777" w:rsidR="00814948" w:rsidRDefault="00300DEC">
            <w:pPr>
              <w:pStyle w:val="DefaultText"/>
              <w:numPr>
                <w:ilvl w:val="0"/>
                <w:numId w:val="4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 xml:space="preserve">a AWB (air </w:t>
            </w:r>
            <w:proofErr w:type="gramStart"/>
            <w:r>
              <w:rPr>
                <w:rStyle w:val="None"/>
                <w:rFonts w:ascii="Calibri" w:eastAsia="Calibri" w:hAnsi="Calibri" w:cs="Calibri"/>
              </w:rPr>
              <w:t>way bill</w:t>
            </w:r>
            <w:proofErr w:type="gramEnd"/>
            <w:r>
              <w:rPr>
                <w:rStyle w:val="None"/>
                <w:rFonts w:ascii="Calibri" w:eastAsia="Calibri" w:hAnsi="Calibri" w:cs="Calibri"/>
              </w:rPr>
              <w:t xml:space="preserve">) management </w:t>
            </w:r>
            <w:r>
              <w:rPr>
                <w:rStyle w:val="None"/>
                <w:rFonts w:ascii="Calibri" w:eastAsia="Calibri" w:hAnsi="Calibri" w:cs="Calibri"/>
              </w:rPr>
              <w:t>application</w:t>
            </w:r>
          </w:p>
          <w:p w14:paraId="0CB18200" w14:textId="77777777" w:rsidR="00814948" w:rsidRDefault="00300DEC">
            <w:pPr>
              <w:pStyle w:val="DefaultText"/>
              <w:numPr>
                <w:ilvl w:val="0"/>
                <w:numId w:val="4"/>
              </w:num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data mining application for a call center.</w:t>
            </w:r>
            <w:r>
              <w:rPr>
                <w:rStyle w:val="None"/>
                <w:rFonts w:ascii="Calibri" w:eastAsia="Calibri" w:hAnsi="Calibri" w:cs="Calibri"/>
              </w:rPr>
              <w:br/>
            </w:r>
            <w:r>
              <w:rPr>
                <w:rStyle w:val="None"/>
                <w:rFonts w:ascii="Calibri" w:eastAsia="Calibri" w:hAnsi="Calibri" w:cs="Calibri"/>
              </w:rPr>
              <w:br/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18201" w14:textId="77777777" w:rsidR="00814948" w:rsidRDefault="00814948"/>
        </w:tc>
      </w:tr>
    </w:tbl>
    <w:p w14:paraId="0CB18203" w14:textId="77777777" w:rsidR="00814948" w:rsidRDefault="00814948">
      <w:pPr>
        <w:pStyle w:val="DefaultText"/>
        <w:spacing w:before="100" w:after="100"/>
        <w:ind w:left="216" w:hanging="216"/>
      </w:pPr>
    </w:p>
    <w:sectPr w:rsidR="00814948">
      <w:headerReference w:type="default" r:id="rId15"/>
      <w:footerReference w:type="default" r:id="rId16"/>
      <w:pgSz w:w="12240" w:h="15840"/>
      <w:pgMar w:top="375" w:right="1134" w:bottom="4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820A" w14:textId="77777777" w:rsidR="00000000" w:rsidRDefault="00300DEC">
      <w:r>
        <w:separator/>
      </w:r>
    </w:p>
  </w:endnote>
  <w:endnote w:type="continuationSeparator" w:id="0">
    <w:p w14:paraId="0CB1820C" w14:textId="77777777" w:rsidR="00000000" w:rsidRDefault="0030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8205" w14:textId="77777777" w:rsidR="00814948" w:rsidRDefault="0081494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8206" w14:textId="77777777" w:rsidR="00000000" w:rsidRDefault="00300DEC">
      <w:r>
        <w:separator/>
      </w:r>
    </w:p>
  </w:footnote>
  <w:footnote w:type="continuationSeparator" w:id="0">
    <w:p w14:paraId="0CB18208" w14:textId="77777777" w:rsidR="00000000" w:rsidRDefault="0030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8204" w14:textId="77777777" w:rsidR="00814948" w:rsidRDefault="0081494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327"/>
    <w:multiLevelType w:val="hybridMultilevel"/>
    <w:tmpl w:val="5AFA9588"/>
    <w:lvl w:ilvl="0" w:tplc="0AA82FE8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1A1D2A">
      <w:start w:val="1"/>
      <w:numFmt w:val="bullet"/>
      <w:lvlText w:val="o"/>
      <w:lvlJc w:val="left"/>
      <w:pPr>
        <w:tabs>
          <w:tab w:val="left" w:pos="709"/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86A3E">
      <w:start w:val="1"/>
      <w:numFmt w:val="bullet"/>
      <w:lvlText w:val="▪"/>
      <w:lvlJc w:val="left"/>
      <w:pPr>
        <w:tabs>
          <w:tab w:val="left" w:pos="709"/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4DF74">
      <w:start w:val="1"/>
      <w:numFmt w:val="bullet"/>
      <w:lvlText w:val="·"/>
      <w:lvlJc w:val="left"/>
      <w:pPr>
        <w:tabs>
          <w:tab w:val="left" w:pos="709"/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4C152A">
      <w:start w:val="1"/>
      <w:numFmt w:val="bullet"/>
      <w:lvlText w:val="o"/>
      <w:lvlJc w:val="left"/>
      <w:pPr>
        <w:tabs>
          <w:tab w:val="left" w:pos="709"/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24DE4E">
      <w:start w:val="1"/>
      <w:numFmt w:val="bullet"/>
      <w:lvlText w:val="▪"/>
      <w:lvlJc w:val="left"/>
      <w:pPr>
        <w:tabs>
          <w:tab w:val="left" w:pos="709"/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24CD76">
      <w:start w:val="1"/>
      <w:numFmt w:val="bullet"/>
      <w:lvlText w:val="·"/>
      <w:lvlJc w:val="left"/>
      <w:pPr>
        <w:tabs>
          <w:tab w:val="left" w:pos="709"/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6D46">
      <w:start w:val="1"/>
      <w:numFmt w:val="bullet"/>
      <w:lvlText w:val="o"/>
      <w:lvlJc w:val="left"/>
      <w:pPr>
        <w:tabs>
          <w:tab w:val="left" w:pos="709"/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EC394C">
      <w:start w:val="1"/>
      <w:numFmt w:val="bullet"/>
      <w:lvlText w:val="▪"/>
      <w:lvlJc w:val="left"/>
      <w:pPr>
        <w:tabs>
          <w:tab w:val="left" w:pos="709"/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16260"/>
    <w:multiLevelType w:val="hybridMultilevel"/>
    <w:tmpl w:val="70445E52"/>
    <w:lvl w:ilvl="0" w:tplc="D97C2B78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4E23B4">
      <w:start w:val="1"/>
      <w:numFmt w:val="bullet"/>
      <w:lvlText w:val="o"/>
      <w:lvlJc w:val="left"/>
      <w:pPr>
        <w:tabs>
          <w:tab w:val="num" w:pos="1418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F2C71E">
      <w:start w:val="1"/>
      <w:numFmt w:val="bullet"/>
      <w:lvlText w:val="▪"/>
      <w:lvlJc w:val="left"/>
      <w:pPr>
        <w:tabs>
          <w:tab w:val="num" w:pos="212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2AF3C">
      <w:start w:val="1"/>
      <w:numFmt w:val="bullet"/>
      <w:lvlText w:val="•"/>
      <w:lvlJc w:val="left"/>
      <w:pPr>
        <w:tabs>
          <w:tab w:val="left" w:pos="2127"/>
          <w:tab w:val="num" w:pos="2836"/>
        </w:tabs>
        <w:ind w:left="286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D86462">
      <w:start w:val="1"/>
      <w:numFmt w:val="bullet"/>
      <w:lvlText w:val="o"/>
      <w:lvlJc w:val="left"/>
      <w:pPr>
        <w:tabs>
          <w:tab w:val="left" w:pos="2127"/>
          <w:tab w:val="num" w:pos="3545"/>
        </w:tabs>
        <w:ind w:left="357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43E4E">
      <w:start w:val="1"/>
      <w:numFmt w:val="bullet"/>
      <w:lvlText w:val="▪"/>
      <w:lvlJc w:val="left"/>
      <w:pPr>
        <w:tabs>
          <w:tab w:val="left" w:pos="2127"/>
          <w:tab w:val="num" w:pos="4254"/>
        </w:tabs>
        <w:ind w:left="4287" w:hanging="32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425BFC">
      <w:start w:val="1"/>
      <w:numFmt w:val="bullet"/>
      <w:lvlText w:val="•"/>
      <w:lvlJc w:val="left"/>
      <w:pPr>
        <w:tabs>
          <w:tab w:val="left" w:pos="2127"/>
          <w:tab w:val="num" w:pos="4963"/>
        </w:tabs>
        <w:ind w:left="499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36E212">
      <w:start w:val="1"/>
      <w:numFmt w:val="bullet"/>
      <w:lvlText w:val="o"/>
      <w:lvlJc w:val="left"/>
      <w:pPr>
        <w:tabs>
          <w:tab w:val="left" w:pos="2127"/>
          <w:tab w:val="num" w:pos="5672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38CC2A">
      <w:start w:val="1"/>
      <w:numFmt w:val="bullet"/>
      <w:lvlText w:val="▪"/>
      <w:lvlJc w:val="left"/>
      <w:pPr>
        <w:tabs>
          <w:tab w:val="left" w:pos="2127"/>
          <w:tab w:val="num" w:pos="6381"/>
        </w:tabs>
        <w:ind w:left="6414" w:hanging="29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5A72E3"/>
    <w:multiLevelType w:val="hybridMultilevel"/>
    <w:tmpl w:val="923CA610"/>
    <w:lvl w:ilvl="0" w:tplc="48FED072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C2FD4">
      <w:start w:val="1"/>
      <w:numFmt w:val="bullet"/>
      <w:lvlText w:val="o"/>
      <w:lvlJc w:val="left"/>
      <w:pPr>
        <w:tabs>
          <w:tab w:val="left" w:pos="709"/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004DC">
      <w:start w:val="1"/>
      <w:numFmt w:val="bullet"/>
      <w:lvlText w:val="▪"/>
      <w:lvlJc w:val="left"/>
      <w:pPr>
        <w:tabs>
          <w:tab w:val="left" w:pos="709"/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801BEC">
      <w:start w:val="1"/>
      <w:numFmt w:val="bullet"/>
      <w:lvlText w:val="·"/>
      <w:lvlJc w:val="left"/>
      <w:pPr>
        <w:tabs>
          <w:tab w:val="left" w:pos="709"/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D49796">
      <w:start w:val="1"/>
      <w:numFmt w:val="bullet"/>
      <w:lvlText w:val="o"/>
      <w:lvlJc w:val="left"/>
      <w:pPr>
        <w:tabs>
          <w:tab w:val="left" w:pos="709"/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CB6CC">
      <w:start w:val="1"/>
      <w:numFmt w:val="bullet"/>
      <w:lvlText w:val="▪"/>
      <w:lvlJc w:val="left"/>
      <w:pPr>
        <w:tabs>
          <w:tab w:val="left" w:pos="709"/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BE9CF0">
      <w:start w:val="1"/>
      <w:numFmt w:val="bullet"/>
      <w:lvlText w:val="·"/>
      <w:lvlJc w:val="left"/>
      <w:pPr>
        <w:tabs>
          <w:tab w:val="left" w:pos="709"/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EBA46">
      <w:start w:val="1"/>
      <w:numFmt w:val="bullet"/>
      <w:lvlText w:val="o"/>
      <w:lvlJc w:val="left"/>
      <w:pPr>
        <w:tabs>
          <w:tab w:val="left" w:pos="709"/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CE99A0">
      <w:start w:val="1"/>
      <w:numFmt w:val="bullet"/>
      <w:lvlText w:val="▪"/>
      <w:lvlJc w:val="left"/>
      <w:pPr>
        <w:tabs>
          <w:tab w:val="left" w:pos="709"/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EA60A2D"/>
    <w:multiLevelType w:val="hybridMultilevel"/>
    <w:tmpl w:val="09240260"/>
    <w:lvl w:ilvl="0" w:tplc="9C5CDDCE">
      <w:start w:val="1"/>
      <w:numFmt w:val="bullet"/>
      <w:lvlText w:val="•"/>
      <w:lvlJc w:val="left"/>
      <w:pPr>
        <w:ind w:left="7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F0F34E">
      <w:start w:val="1"/>
      <w:numFmt w:val="bullet"/>
      <w:lvlText w:val="•"/>
      <w:lvlJc w:val="left"/>
      <w:pPr>
        <w:ind w:left="13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A054CC">
      <w:start w:val="1"/>
      <w:numFmt w:val="bullet"/>
      <w:lvlText w:val="•"/>
      <w:lvlJc w:val="left"/>
      <w:pPr>
        <w:ind w:left="19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02AEDE">
      <w:start w:val="1"/>
      <w:numFmt w:val="bullet"/>
      <w:lvlText w:val="•"/>
      <w:lvlJc w:val="left"/>
      <w:pPr>
        <w:ind w:left="25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4E0E4">
      <w:start w:val="1"/>
      <w:numFmt w:val="bullet"/>
      <w:lvlText w:val="•"/>
      <w:lvlJc w:val="left"/>
      <w:pPr>
        <w:ind w:left="31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BA4516">
      <w:start w:val="1"/>
      <w:numFmt w:val="bullet"/>
      <w:lvlText w:val="•"/>
      <w:lvlJc w:val="left"/>
      <w:pPr>
        <w:ind w:left="37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56A11A">
      <w:start w:val="1"/>
      <w:numFmt w:val="bullet"/>
      <w:lvlText w:val="•"/>
      <w:lvlJc w:val="left"/>
      <w:pPr>
        <w:ind w:left="43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7C668E">
      <w:start w:val="1"/>
      <w:numFmt w:val="bullet"/>
      <w:lvlText w:val="•"/>
      <w:lvlJc w:val="left"/>
      <w:pPr>
        <w:ind w:left="49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E86BAC">
      <w:start w:val="1"/>
      <w:numFmt w:val="bullet"/>
      <w:lvlText w:val="•"/>
      <w:lvlJc w:val="left"/>
      <w:pPr>
        <w:ind w:left="5598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48"/>
    <w:rsid w:val="001C6B17"/>
    <w:rsid w:val="001F0E82"/>
    <w:rsid w:val="002F400E"/>
    <w:rsid w:val="00300DEC"/>
    <w:rsid w:val="00424A97"/>
    <w:rsid w:val="00540CDE"/>
    <w:rsid w:val="005A6DEE"/>
    <w:rsid w:val="006953CF"/>
    <w:rsid w:val="007C2A50"/>
    <w:rsid w:val="00814948"/>
    <w:rsid w:val="00933F7B"/>
    <w:rsid w:val="00BE08E9"/>
    <w:rsid w:val="00F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1817D"/>
  <w15:docId w15:val="{4C24CA29-3FDA-4C7E-92D6-6743E3E7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Text">
    <w:name w:val="Default Text"/>
    <w:pPr>
      <w:widowControl w:val="0"/>
      <w:suppressAutoHyphens/>
    </w:pPr>
    <w:rPr>
      <w:rFonts w:ascii="Arial" w:hAnsi="Arial" w:cs="Arial Unicode MS"/>
      <w:color w:val="000000"/>
      <w:kern w:val="3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  <w:lang w:val="en-US"/>
    </w:rPr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it-IT"/>
    </w:rPr>
  </w:style>
  <w:style w:type="character" w:customStyle="1" w:styleId="Hyperlink2">
    <w:name w:val="Hyperlink.2"/>
    <w:basedOn w:val="None"/>
    <w:rPr>
      <w:rFonts w:ascii="Calibri" w:eastAsia="Calibri" w:hAnsi="Calibri" w:cs="Calibri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o.sft.frecat_menta" TargetMode="External"/><Relationship Id="rId13" Type="http://schemas.openxmlformats.org/officeDocument/2006/relationships/hyperlink" Target="https://smart-inverters.run.aws-usw02-pr.ice.predix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-park.ro/" TargetMode="External"/><Relationship Id="rId12" Type="http://schemas.openxmlformats.org/officeDocument/2006/relationships/hyperlink" Target="http://www.slideshare.net/gibiman/web-apps-secur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UZx9zM54a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victorbucutea/sw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bucutea/copy-cat" TargetMode="External"/><Relationship Id="rId14" Type="http://schemas.openxmlformats.org/officeDocument/2006/relationships/hyperlink" Target="http://sberbank.mybluemix.net/templat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916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BUCUTEA Victor Florin GscroRbfItmCsrMop</cp:lastModifiedBy>
  <cp:revision>16</cp:revision>
  <dcterms:created xsi:type="dcterms:W3CDTF">2023-02-17T13:35:00Z</dcterms:created>
  <dcterms:modified xsi:type="dcterms:W3CDTF">2023-02-17T13:48:00Z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2023-02-17T13:48:52Z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e8ad0aa1-21fd-45f2-b456-b8ed0437cfa1</vt:lpwstr>
  </property>
  <property fmtid="{D5CDD505-2E9C-101B-9397-08002B2CF9AE}" pid="8" name="MSIP_Label_1aaa69c8-0478-4e13-9e4c-38511e3b6774_ContentBits">
    <vt:lpwstr>0</vt:lpwstr>
  </property>
</Properties>
</file>