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C9CA1" w14:textId="77777777" w:rsidR="00962DA3" w:rsidRPr="00C943C5" w:rsidRDefault="00000000">
      <w:pPr>
        <w:jc w:val="center"/>
        <w:rPr>
          <w:lang w:val="pt-BR"/>
        </w:rPr>
      </w:pPr>
      <w:r w:rsidRPr="00C943C5">
        <w:rPr>
          <w:rFonts w:ascii="Times New Roman" w:hAnsi="Times New Roman"/>
          <w:b/>
          <w:sz w:val="28"/>
          <w:lang w:val="pt-BR"/>
        </w:rPr>
        <w:t>UNIVERSIDADE SÃO JUDAS TADEU</w:t>
      </w:r>
    </w:p>
    <w:p w14:paraId="3B5181EA" w14:textId="393E7A92" w:rsidR="00962DA3" w:rsidRPr="00C943C5" w:rsidRDefault="00000000">
      <w:pPr>
        <w:jc w:val="center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 xml:space="preserve">Curso de </w:t>
      </w:r>
      <w:r w:rsidR="00C943C5" w:rsidRPr="00C943C5">
        <w:rPr>
          <w:rFonts w:ascii="Times New Roman" w:hAnsi="Times New Roman"/>
          <w:sz w:val="24"/>
          <w:lang w:val="pt-BR"/>
        </w:rPr>
        <w:t>Analise e Desenvolvimento de Si</w:t>
      </w:r>
      <w:r w:rsidR="00C943C5">
        <w:rPr>
          <w:rFonts w:ascii="Times New Roman" w:hAnsi="Times New Roman"/>
          <w:sz w:val="24"/>
          <w:lang w:val="pt-BR"/>
        </w:rPr>
        <w:t>stemas</w:t>
      </w:r>
      <w:r w:rsidRPr="00C943C5">
        <w:rPr>
          <w:rFonts w:ascii="Times New Roman" w:hAnsi="Times New Roman"/>
          <w:sz w:val="24"/>
          <w:lang w:val="pt-BR"/>
        </w:rPr>
        <w:t>/ Ciência da Computação</w:t>
      </w:r>
    </w:p>
    <w:p w14:paraId="40F1B50A" w14:textId="77777777" w:rsidR="00962DA3" w:rsidRPr="00C943C5" w:rsidRDefault="00962DA3">
      <w:pPr>
        <w:rPr>
          <w:lang w:val="pt-BR"/>
        </w:rPr>
      </w:pPr>
    </w:p>
    <w:p w14:paraId="13BB21F8" w14:textId="77777777" w:rsidR="00962DA3" w:rsidRPr="00C943C5" w:rsidRDefault="00962DA3">
      <w:pPr>
        <w:rPr>
          <w:lang w:val="pt-BR"/>
        </w:rPr>
      </w:pPr>
    </w:p>
    <w:p w14:paraId="0D12D8B3" w14:textId="77777777" w:rsidR="00962DA3" w:rsidRPr="00C943C5" w:rsidRDefault="00962DA3">
      <w:pPr>
        <w:rPr>
          <w:lang w:val="pt-BR"/>
        </w:rPr>
      </w:pPr>
    </w:p>
    <w:p w14:paraId="271007F2" w14:textId="77777777" w:rsidR="00962DA3" w:rsidRPr="00C943C5" w:rsidRDefault="00962DA3">
      <w:pPr>
        <w:rPr>
          <w:lang w:val="pt-BR"/>
        </w:rPr>
      </w:pPr>
    </w:p>
    <w:p w14:paraId="2D0D9C3E" w14:textId="77777777" w:rsidR="00962DA3" w:rsidRPr="00C943C5" w:rsidRDefault="00000000">
      <w:pPr>
        <w:jc w:val="center"/>
        <w:rPr>
          <w:lang w:val="pt-BR"/>
        </w:rPr>
      </w:pPr>
      <w:r w:rsidRPr="00C943C5">
        <w:rPr>
          <w:rFonts w:ascii="Times New Roman" w:hAnsi="Times New Roman"/>
          <w:b/>
          <w:sz w:val="36"/>
          <w:lang w:val="pt-BR"/>
        </w:rPr>
        <w:t>TECH WEAR</w:t>
      </w:r>
    </w:p>
    <w:p w14:paraId="7E2FBB61" w14:textId="77777777" w:rsidR="00962DA3" w:rsidRPr="00C943C5" w:rsidRDefault="00962DA3">
      <w:pPr>
        <w:rPr>
          <w:lang w:val="pt-BR"/>
        </w:rPr>
      </w:pPr>
    </w:p>
    <w:p w14:paraId="083475AC" w14:textId="77777777" w:rsidR="00962DA3" w:rsidRPr="00C943C5" w:rsidRDefault="00000000">
      <w:pPr>
        <w:jc w:val="center"/>
        <w:rPr>
          <w:lang w:val="pt-BR"/>
        </w:rPr>
      </w:pPr>
      <w:r w:rsidRPr="00C943C5">
        <w:rPr>
          <w:rFonts w:ascii="Times New Roman" w:hAnsi="Times New Roman"/>
          <w:sz w:val="28"/>
          <w:lang w:val="pt-BR"/>
        </w:rPr>
        <w:t>Documentação Técnica do Sistema de E-commerce de Roupas Esportivas</w:t>
      </w:r>
      <w:r w:rsidRPr="00C943C5">
        <w:rPr>
          <w:rFonts w:ascii="Times New Roman" w:hAnsi="Times New Roman"/>
          <w:sz w:val="28"/>
          <w:lang w:val="pt-BR"/>
        </w:rPr>
        <w:br/>
        <w:t>com Busca Visual Inteligente (WearIA)</w:t>
      </w:r>
    </w:p>
    <w:p w14:paraId="5F92FDA8" w14:textId="77777777" w:rsidR="00962DA3" w:rsidRPr="00C943C5" w:rsidRDefault="00962DA3">
      <w:pPr>
        <w:rPr>
          <w:lang w:val="pt-BR"/>
        </w:rPr>
      </w:pPr>
    </w:p>
    <w:p w14:paraId="2519FC63" w14:textId="77777777" w:rsidR="00962DA3" w:rsidRPr="00C943C5" w:rsidRDefault="00962DA3">
      <w:pPr>
        <w:rPr>
          <w:lang w:val="pt-BR"/>
        </w:rPr>
      </w:pPr>
    </w:p>
    <w:p w14:paraId="70F41A15" w14:textId="77777777" w:rsidR="00962DA3" w:rsidRPr="00C943C5" w:rsidRDefault="00962DA3">
      <w:pPr>
        <w:rPr>
          <w:lang w:val="pt-BR"/>
        </w:rPr>
      </w:pPr>
    </w:p>
    <w:p w14:paraId="5F9999B4" w14:textId="77777777" w:rsidR="00962DA3" w:rsidRPr="00C943C5" w:rsidRDefault="00962DA3">
      <w:pPr>
        <w:rPr>
          <w:lang w:val="pt-BR"/>
        </w:rPr>
      </w:pPr>
    </w:p>
    <w:p w14:paraId="22AA74D2" w14:textId="77777777" w:rsidR="00962DA3" w:rsidRPr="00C943C5" w:rsidRDefault="00962DA3">
      <w:pPr>
        <w:rPr>
          <w:lang w:val="pt-BR"/>
        </w:rPr>
      </w:pPr>
    </w:p>
    <w:p w14:paraId="00505B62" w14:textId="77777777" w:rsidR="00962DA3" w:rsidRPr="00C943C5" w:rsidRDefault="00000000">
      <w:pPr>
        <w:jc w:val="center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Projeto A3 — Disciplina: Análise e Projeto de Sistemas</w:t>
      </w:r>
    </w:p>
    <w:p w14:paraId="25CE6FD5" w14:textId="77777777" w:rsidR="00962DA3" w:rsidRPr="00C943C5" w:rsidRDefault="00962DA3">
      <w:pPr>
        <w:rPr>
          <w:lang w:val="pt-BR"/>
        </w:rPr>
      </w:pPr>
    </w:p>
    <w:p w14:paraId="7BA4FED1" w14:textId="77777777" w:rsidR="00962DA3" w:rsidRPr="00C943C5" w:rsidRDefault="00000000">
      <w:pPr>
        <w:jc w:val="center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São Paulo</w:t>
      </w:r>
      <w:r w:rsidRPr="00C943C5">
        <w:rPr>
          <w:rFonts w:ascii="Times New Roman" w:hAnsi="Times New Roman"/>
          <w:sz w:val="24"/>
          <w:lang w:val="pt-BR"/>
        </w:rPr>
        <w:br/>
        <w:t>2026</w:t>
      </w:r>
    </w:p>
    <w:p w14:paraId="03D0883F" w14:textId="77777777" w:rsidR="00962DA3" w:rsidRPr="00C943C5" w:rsidRDefault="00000000">
      <w:pPr>
        <w:rPr>
          <w:lang w:val="pt-BR"/>
        </w:rPr>
      </w:pPr>
      <w:r w:rsidRPr="00C943C5">
        <w:rPr>
          <w:lang w:val="pt-BR"/>
        </w:rPr>
        <w:br w:type="page"/>
      </w:r>
    </w:p>
    <w:p w14:paraId="72079726" w14:textId="77777777" w:rsidR="00962DA3" w:rsidRPr="00C943C5" w:rsidRDefault="00000000">
      <w:pPr>
        <w:spacing w:before="240" w:after="120"/>
        <w:jc w:val="center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lastRenderedPageBreak/>
        <w:t>RESUMO</w:t>
      </w:r>
    </w:p>
    <w:p w14:paraId="283E8AD6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Este documento apresenta a documentação técnica completa do sistema Tech Wear, uma plataforma de e-commerce especializada em vestuário esportivo. O sistema integra um frontend web responsivo desenvolvido com HTML, CSS e JavaScript puro a um backend de inteligência artificial baseado em Python e FastAPI. O módulo de busca visual denominado WearIA utiliza as tecnologias YOLO (You Only Look Once) para detecção de peças de roupa em imagens, CLIP (Contrastive Language–Image Pre-Training) da OpenAI para geração de embeddings multimodais e algoritmo KMeans para extração de cor dominante, permitindo ao usuário encontrar produtos similares a partir de uma fotografia. São descritos os requisitos funcionais e não funcionais, a arquitetura do sistema, os módulos de software, as interfaces de usuário e as tecnologias empregadas.</w:t>
      </w:r>
    </w:p>
    <w:p w14:paraId="0260FB4E" w14:textId="77777777" w:rsidR="00962DA3" w:rsidRPr="00C943C5" w:rsidRDefault="00962DA3">
      <w:pPr>
        <w:rPr>
          <w:lang w:val="pt-BR"/>
        </w:rPr>
      </w:pPr>
    </w:p>
    <w:p w14:paraId="5D957E5B" w14:textId="77777777" w:rsidR="00962DA3" w:rsidRPr="00C943C5" w:rsidRDefault="00000000">
      <w:pPr>
        <w:jc w:val="both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 xml:space="preserve">Palavras-chave: </w:t>
      </w:r>
      <w:r w:rsidRPr="00C943C5">
        <w:rPr>
          <w:rFonts w:ascii="Times New Roman" w:hAnsi="Times New Roman"/>
          <w:sz w:val="24"/>
          <w:lang w:val="pt-BR"/>
        </w:rPr>
        <w:t>e-commerce; vestuário esportivo; busca visual; inteligência artificial; YOLO; CLIP; FastAPI; JavaScript.</w:t>
      </w:r>
    </w:p>
    <w:p w14:paraId="4B1D4A8B" w14:textId="77777777" w:rsidR="00962DA3" w:rsidRPr="00C943C5" w:rsidRDefault="00000000">
      <w:pPr>
        <w:rPr>
          <w:lang w:val="pt-BR"/>
        </w:rPr>
      </w:pPr>
      <w:r w:rsidRPr="00C943C5">
        <w:rPr>
          <w:lang w:val="pt-BR"/>
        </w:rPr>
        <w:br w:type="page"/>
      </w:r>
    </w:p>
    <w:p w14:paraId="3DC18D0A" w14:textId="77777777" w:rsidR="00962DA3" w:rsidRPr="00C943C5" w:rsidRDefault="00000000">
      <w:pPr>
        <w:spacing w:before="240" w:after="120"/>
        <w:jc w:val="center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lastRenderedPageBreak/>
        <w:t>SUMÁRIO</w:t>
      </w:r>
    </w:p>
    <w:p w14:paraId="454C8A9B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1  INTRODUÇÃO</w:t>
      </w:r>
    </w:p>
    <w:p w14:paraId="246E2B36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1.1  Objetivo do Sistema</w:t>
      </w:r>
    </w:p>
    <w:p w14:paraId="317C745C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1.2  Escopo</w:t>
      </w:r>
    </w:p>
    <w:p w14:paraId="0E88BAAD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2  VISÃO GERAL DA ARQUITETURA</w:t>
      </w:r>
    </w:p>
    <w:p w14:paraId="2E6E3CBD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2.1  Camada Frontend</w:t>
      </w:r>
    </w:p>
    <w:p w14:paraId="561CF9D9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2.2  Camada Backend (IA)</w:t>
      </w:r>
    </w:p>
    <w:p w14:paraId="30A9D5D8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2.3  Comunicação entre Camadas</w:t>
      </w:r>
    </w:p>
    <w:p w14:paraId="7E7D9B67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3  MÓDULOS DO FRONTEND</w:t>
      </w:r>
    </w:p>
    <w:p w14:paraId="33BFB9C0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3.1  Página Inicial (index.html)</w:t>
      </w:r>
    </w:p>
    <w:p w14:paraId="5D45D3FD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3.2  Coleção de Produtos (markets.html)</w:t>
      </w:r>
    </w:p>
    <w:p w14:paraId="5AE27790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3.3  Carrinho de Compras (wallet.html)</w:t>
      </w:r>
    </w:p>
    <w:p w14:paraId="3D11A34F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3.4  Processo de Compra</w:t>
      </w:r>
    </w:p>
    <w:p w14:paraId="68B2D8ED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3.5  Autenticação (login.html)</w:t>
      </w:r>
    </w:p>
    <w:p w14:paraId="3038E406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3.6  Painel Administrativo (admin.html)</w:t>
      </w:r>
    </w:p>
    <w:p w14:paraId="1190918D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3.7  Configurações do Usuário (settings.html)</w:t>
      </w:r>
    </w:p>
    <w:p w14:paraId="722C79C1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3.8  Dashboard (dashboard.html)</w:t>
      </w:r>
    </w:p>
    <w:p w14:paraId="2F47CF69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4  MÓDULO WEARIA — BUSCA VISUAL INTELIGENTE</w:t>
      </w:r>
    </w:p>
    <w:p w14:paraId="70ECB101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4.1  Visão Geral do Fluxo</w:t>
      </w:r>
    </w:p>
    <w:p w14:paraId="434F669A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4.2  Detecção de Roupa com YOLO</w:t>
      </w:r>
    </w:p>
    <w:p w14:paraId="582009DF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4.3  Extração de Cor com KMeans</w:t>
      </w:r>
    </w:p>
    <w:p w14:paraId="60278760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4.4  Embeddings Visuais com CLIP</w:t>
      </w:r>
    </w:p>
    <w:p w14:paraId="67816622" w14:textId="77777777" w:rsidR="00962DA3" w:rsidRDefault="00000000">
      <w:pPr>
        <w:spacing w:after="40"/>
      </w:pPr>
      <w:r>
        <w:rPr>
          <w:rFonts w:ascii="Times New Roman" w:hAnsi="Times New Roman"/>
          <w:sz w:val="24"/>
        </w:rPr>
        <w:t>4.5  Ranking Híbrido</w:t>
      </w:r>
    </w:p>
    <w:p w14:paraId="6A3814A5" w14:textId="77777777" w:rsidR="00962DA3" w:rsidRDefault="00000000">
      <w:pPr>
        <w:spacing w:after="40"/>
      </w:pPr>
      <w:r>
        <w:rPr>
          <w:rFonts w:ascii="Times New Roman" w:hAnsi="Times New Roman"/>
          <w:b/>
          <w:sz w:val="24"/>
        </w:rPr>
        <w:t>5  API REST (BACKEND FASTAPI)</w:t>
      </w:r>
    </w:p>
    <w:p w14:paraId="047CE62C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5.1  Endpoints</w:t>
      </w:r>
    </w:p>
    <w:p w14:paraId="4696CC7F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5.2  Modelos de Dados (Pydantic)</w:t>
      </w:r>
    </w:p>
    <w:p w14:paraId="22300BEA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6  ESTRUTURA DE DADOS (FRONTEND)</w:t>
      </w:r>
    </w:p>
    <w:p w14:paraId="2845D970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6.1  LocalStorage</w:t>
      </w:r>
    </w:p>
    <w:p w14:paraId="1AB377D4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6.2  Modelo de Produto</w:t>
      </w:r>
    </w:p>
    <w:p w14:paraId="7208C732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7  TECNOLOGIAS UTILIZADAS</w:t>
      </w:r>
    </w:p>
    <w:p w14:paraId="55CEB86E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7.1  Frontend</w:t>
      </w:r>
    </w:p>
    <w:p w14:paraId="76864A1F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7.2  Backend</w:t>
      </w:r>
    </w:p>
    <w:p w14:paraId="18D67243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8  REQUISITOS DO SISTEMA</w:t>
      </w:r>
    </w:p>
    <w:p w14:paraId="75EA3680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8.1  Requisitos Funcionais</w:t>
      </w:r>
    </w:p>
    <w:p w14:paraId="3539B540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8.2  Requisitos Não Funcionais</w:t>
      </w:r>
    </w:p>
    <w:p w14:paraId="01EB2FB2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9  CONSIDERAÇÕES FINAIS</w:t>
      </w:r>
    </w:p>
    <w:p w14:paraId="3691722B" w14:textId="77777777" w:rsidR="00962DA3" w:rsidRPr="00C943C5" w:rsidRDefault="00000000">
      <w:pPr>
        <w:spacing w:after="4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lastRenderedPageBreak/>
        <w:t>REFERÊNCIAS</w:t>
      </w:r>
    </w:p>
    <w:p w14:paraId="04D59F70" w14:textId="77777777" w:rsidR="00962DA3" w:rsidRPr="00C943C5" w:rsidRDefault="00000000">
      <w:pPr>
        <w:rPr>
          <w:lang w:val="pt-BR"/>
        </w:rPr>
      </w:pPr>
      <w:r w:rsidRPr="00C943C5">
        <w:rPr>
          <w:lang w:val="pt-BR"/>
        </w:rPr>
        <w:br w:type="page"/>
      </w:r>
    </w:p>
    <w:p w14:paraId="12523E91" w14:textId="77777777" w:rsidR="00962DA3" w:rsidRPr="00C943C5" w:rsidRDefault="00000000">
      <w:pPr>
        <w:spacing w:before="24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lastRenderedPageBreak/>
        <w:t>1  INTRODUÇÃO</w:t>
      </w:r>
    </w:p>
    <w:p w14:paraId="783700F6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O crescimento exponencial do comércio eletrônico no Brasil exige que plataformas de e-commerce ofereçam experiências de compra cada vez mais intuitivas e personalizadas. O projeto Tech Wear surge nesse contexto como uma solução completa de loja virtual de roupas esportivas, diferenciando-se pela integração de um módulo de inteligência artificial denominado WearIA, que permite ao usuário encontrar produtos por similaridade visual a partir de uma fotografia.</w:t>
      </w:r>
    </w:p>
    <w:p w14:paraId="712CD7B9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1.1  Objetivo do Sistema</w:t>
      </w:r>
    </w:p>
    <w:p w14:paraId="605CC5DF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Desenvolver e documentar uma plataforma de e-commerce de vestuário esportivo que reúna as funcionalidades essenciais de uma loja virtual — catálogo, carrinho, pagamento, gestão de pedidos e perfil de usuário — acrescidas de busca visual inteligente por imagem, tornando a experiência de descoberta de produtos mais natural e eficiente.</w:t>
      </w:r>
    </w:p>
    <w:p w14:paraId="621FEAFB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1.2  Escopo</w:t>
      </w:r>
    </w:p>
    <w:p w14:paraId="7D867965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O sistema abrange os seguintes componentes: (a) frontend web responsivo acessível por navegador, sem dependência de frameworks JavaScript externos; (b) API REST em Python para processamento de imagens com modelos de aprendizado profundo; (c) persistência local via localStorage no navegador para dados de sessão, produtos e pedidos. O sistema não inclui banco de dados relacional ou servidor de autenticação externo nesta versão, sendo adequado para ambiente acadêmico de demonstração.</w:t>
      </w:r>
    </w:p>
    <w:p w14:paraId="2AEC0C35" w14:textId="77777777" w:rsidR="00962DA3" w:rsidRPr="00C943C5" w:rsidRDefault="00000000">
      <w:pPr>
        <w:rPr>
          <w:lang w:val="pt-BR"/>
        </w:rPr>
      </w:pPr>
      <w:r w:rsidRPr="00C943C5">
        <w:rPr>
          <w:lang w:val="pt-BR"/>
        </w:rPr>
        <w:br w:type="page"/>
      </w:r>
    </w:p>
    <w:p w14:paraId="3C9D121D" w14:textId="77777777" w:rsidR="00962DA3" w:rsidRPr="00C943C5" w:rsidRDefault="00000000">
      <w:pPr>
        <w:spacing w:before="24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lastRenderedPageBreak/>
        <w:t>2  VISÃO GERAL DA ARQUITETURA</w:t>
      </w:r>
    </w:p>
    <w:p w14:paraId="70CCB999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O Tech Wear adota uma arquitetura de duas camadas bem definidas: o frontend web (cliente) e o backend de inteligência artificial (servidor). Ambas se comunicam exclusivamente por HTTP/REST, garantindo baixo acoplamento e facilidade de evolução independente de cada camada.</w:t>
      </w:r>
    </w:p>
    <w:p w14:paraId="78F92554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2.1  Camada Frontend</w:t>
      </w:r>
    </w:p>
    <w:p w14:paraId="091A065F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O frontend é composto por páginas HTML5 estáticas estilizadas com CSS3 e animadas com JavaScript puro (ES5 compatível). Toda a lógica de negócio do cliente — gerenciamento de produtos, carrinho, usuários e pedidos — é encapsulada em uma API global exposta no objeto window.TechWear, implementada no arquivo js/produtos.js. A persistência de dados é realizada via localStorage do navegador.</w:t>
      </w:r>
    </w:p>
    <w:p w14:paraId="467331EB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As páginas que compõem o frontend 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962DA3" w14:paraId="26ACCF7B" w14:textId="77777777">
        <w:tc>
          <w:tcPr>
            <w:tcW w:w="2551" w:type="dxa"/>
          </w:tcPr>
          <w:p w14:paraId="4C4EE22E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Página</w:t>
            </w:r>
          </w:p>
        </w:tc>
        <w:tc>
          <w:tcPr>
            <w:tcW w:w="6520" w:type="dxa"/>
          </w:tcPr>
          <w:p w14:paraId="0947E870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 w:rsidR="00962DA3" w:rsidRPr="00C943C5" w14:paraId="296F2F0A" w14:textId="77777777">
        <w:tc>
          <w:tcPr>
            <w:tcW w:w="2551" w:type="dxa"/>
          </w:tcPr>
          <w:p w14:paraId="4EA05D67" w14:textId="77777777" w:rsidR="00962DA3" w:rsidRDefault="00000000">
            <w:r>
              <w:rPr>
                <w:rFonts w:ascii="Times New Roman" w:hAnsi="Times New Roman"/>
                <w:sz w:val="20"/>
              </w:rPr>
              <w:t>index.html</w:t>
            </w:r>
          </w:p>
        </w:tc>
        <w:tc>
          <w:tcPr>
            <w:tcW w:w="6520" w:type="dxa"/>
          </w:tcPr>
          <w:p w14:paraId="792C0956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Página inicial com banner hero, galeria de destaques e acesso rápido ao catálogo</w:t>
            </w:r>
          </w:p>
        </w:tc>
      </w:tr>
      <w:tr w:rsidR="00962DA3" w:rsidRPr="00C943C5" w14:paraId="3B6A1190" w14:textId="77777777">
        <w:tc>
          <w:tcPr>
            <w:tcW w:w="2551" w:type="dxa"/>
          </w:tcPr>
          <w:p w14:paraId="296C63C8" w14:textId="77777777" w:rsidR="00962DA3" w:rsidRDefault="00000000">
            <w:r>
              <w:rPr>
                <w:rFonts w:ascii="Times New Roman" w:hAnsi="Times New Roman"/>
                <w:sz w:val="20"/>
              </w:rPr>
              <w:t>markets.html</w:t>
            </w:r>
          </w:p>
        </w:tc>
        <w:tc>
          <w:tcPr>
            <w:tcW w:w="6520" w:type="dxa"/>
          </w:tcPr>
          <w:p w14:paraId="3E3CBEA2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Catálogo completo com filtros por categoria, esporte, ordenação e busca textual</w:t>
            </w:r>
          </w:p>
        </w:tc>
      </w:tr>
      <w:tr w:rsidR="00962DA3" w:rsidRPr="00C943C5" w14:paraId="7B4CEBF3" w14:textId="77777777">
        <w:tc>
          <w:tcPr>
            <w:tcW w:w="2551" w:type="dxa"/>
          </w:tcPr>
          <w:p w14:paraId="6F308A71" w14:textId="77777777" w:rsidR="00962DA3" w:rsidRDefault="00000000">
            <w:r>
              <w:rPr>
                <w:rFonts w:ascii="Times New Roman" w:hAnsi="Times New Roman"/>
                <w:sz w:val="20"/>
              </w:rPr>
              <w:t>wallet.html</w:t>
            </w:r>
          </w:p>
        </w:tc>
        <w:tc>
          <w:tcPr>
            <w:tcW w:w="6520" w:type="dxa"/>
          </w:tcPr>
          <w:p w14:paraId="343BF5AE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Carrinho de compras com resumo de itens, cálculo de totais e botão de checkout</w:t>
            </w:r>
          </w:p>
        </w:tc>
      </w:tr>
      <w:tr w:rsidR="00962DA3" w:rsidRPr="00C943C5" w14:paraId="4D0C03EB" w14:textId="77777777">
        <w:tc>
          <w:tcPr>
            <w:tcW w:w="2551" w:type="dxa"/>
          </w:tcPr>
          <w:p w14:paraId="5104BE04" w14:textId="77777777" w:rsidR="00962DA3" w:rsidRDefault="00000000">
            <w:r>
              <w:rPr>
                <w:rFonts w:ascii="Times New Roman" w:hAnsi="Times New Roman"/>
                <w:sz w:val="20"/>
              </w:rPr>
              <w:t>pagamento.html</w:t>
            </w:r>
          </w:p>
        </w:tc>
        <w:tc>
          <w:tcPr>
            <w:tcW w:w="6520" w:type="dxa"/>
          </w:tcPr>
          <w:p w14:paraId="3DFA794B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Seleção de método de pagamento e confirmação do pedido</w:t>
            </w:r>
          </w:p>
        </w:tc>
      </w:tr>
      <w:tr w:rsidR="00962DA3" w:rsidRPr="00C943C5" w14:paraId="577E81ED" w14:textId="77777777">
        <w:tc>
          <w:tcPr>
            <w:tcW w:w="2551" w:type="dxa"/>
          </w:tcPr>
          <w:p w14:paraId="60FF27C2" w14:textId="77777777" w:rsidR="00962DA3" w:rsidRDefault="00000000">
            <w:r>
              <w:rPr>
                <w:rFonts w:ascii="Times New Roman" w:hAnsi="Times New Roman"/>
                <w:sz w:val="20"/>
              </w:rPr>
              <w:t>frete.html</w:t>
            </w:r>
          </w:p>
        </w:tc>
        <w:tc>
          <w:tcPr>
            <w:tcW w:w="6520" w:type="dxa"/>
          </w:tcPr>
          <w:p w14:paraId="37A53211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Cálculo de frete por CEP e seleção de modalidade de entrega</w:t>
            </w:r>
          </w:p>
        </w:tc>
      </w:tr>
      <w:tr w:rsidR="00962DA3" w:rsidRPr="00C943C5" w14:paraId="636A458E" w14:textId="77777777">
        <w:tc>
          <w:tcPr>
            <w:tcW w:w="2551" w:type="dxa"/>
          </w:tcPr>
          <w:p w14:paraId="2B4B5371" w14:textId="77777777" w:rsidR="00962DA3" w:rsidRDefault="00000000">
            <w:r>
              <w:rPr>
                <w:rFonts w:ascii="Times New Roman" w:hAnsi="Times New Roman"/>
                <w:sz w:val="20"/>
              </w:rPr>
              <w:t>nota-fiscal.html</w:t>
            </w:r>
          </w:p>
        </w:tc>
        <w:tc>
          <w:tcPr>
            <w:tcW w:w="6520" w:type="dxa"/>
          </w:tcPr>
          <w:p w14:paraId="03CCD093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Exibição da nota fiscal eletrônica após a finalização da compra</w:t>
            </w:r>
          </w:p>
        </w:tc>
      </w:tr>
      <w:tr w:rsidR="00962DA3" w:rsidRPr="00C943C5" w14:paraId="2B093BC0" w14:textId="77777777">
        <w:tc>
          <w:tcPr>
            <w:tcW w:w="2551" w:type="dxa"/>
          </w:tcPr>
          <w:p w14:paraId="7EFB5497" w14:textId="77777777" w:rsidR="00962DA3" w:rsidRDefault="00000000">
            <w:r>
              <w:rPr>
                <w:rFonts w:ascii="Times New Roman" w:hAnsi="Times New Roman"/>
                <w:sz w:val="20"/>
              </w:rPr>
              <w:t>login.html</w:t>
            </w:r>
          </w:p>
        </w:tc>
        <w:tc>
          <w:tcPr>
            <w:tcW w:w="6520" w:type="dxa"/>
          </w:tcPr>
          <w:p w14:paraId="0AE9164D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Autenticação e registro de usuários</w:t>
            </w:r>
          </w:p>
        </w:tc>
      </w:tr>
      <w:tr w:rsidR="00962DA3" w:rsidRPr="00C943C5" w14:paraId="54C77DA8" w14:textId="77777777">
        <w:tc>
          <w:tcPr>
            <w:tcW w:w="2551" w:type="dxa"/>
          </w:tcPr>
          <w:p w14:paraId="1C45FBEF" w14:textId="77777777" w:rsidR="00962DA3" w:rsidRDefault="00000000">
            <w:r>
              <w:rPr>
                <w:rFonts w:ascii="Times New Roman" w:hAnsi="Times New Roman"/>
                <w:sz w:val="20"/>
              </w:rPr>
              <w:t>admin.html</w:t>
            </w:r>
          </w:p>
        </w:tc>
        <w:tc>
          <w:tcPr>
            <w:tcW w:w="6520" w:type="dxa"/>
          </w:tcPr>
          <w:p w14:paraId="43DEC8BB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Painel administrativo para cadastro, edição e remoção de produtos</w:t>
            </w:r>
          </w:p>
        </w:tc>
      </w:tr>
      <w:tr w:rsidR="00962DA3" w:rsidRPr="00C943C5" w14:paraId="53194718" w14:textId="77777777">
        <w:tc>
          <w:tcPr>
            <w:tcW w:w="2551" w:type="dxa"/>
          </w:tcPr>
          <w:p w14:paraId="042C7A11" w14:textId="77777777" w:rsidR="00962DA3" w:rsidRDefault="00000000">
            <w:r>
              <w:rPr>
                <w:rFonts w:ascii="Times New Roman" w:hAnsi="Times New Roman"/>
                <w:sz w:val="20"/>
              </w:rPr>
              <w:t>settings.html</w:t>
            </w:r>
          </w:p>
        </w:tc>
        <w:tc>
          <w:tcPr>
            <w:tcW w:w="6520" w:type="dxa"/>
          </w:tcPr>
          <w:p w14:paraId="39537E19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Perfil e configurações do usuário logado</w:t>
            </w:r>
          </w:p>
        </w:tc>
      </w:tr>
      <w:tr w:rsidR="00962DA3" w:rsidRPr="00C943C5" w14:paraId="7B8CD5BA" w14:textId="77777777">
        <w:tc>
          <w:tcPr>
            <w:tcW w:w="2551" w:type="dxa"/>
          </w:tcPr>
          <w:p w14:paraId="0BC93E89" w14:textId="77777777" w:rsidR="00962DA3" w:rsidRDefault="00000000">
            <w:r>
              <w:rPr>
                <w:rFonts w:ascii="Times New Roman" w:hAnsi="Times New Roman"/>
                <w:sz w:val="20"/>
              </w:rPr>
              <w:t>dashboard.html</w:t>
            </w:r>
          </w:p>
        </w:tc>
        <w:tc>
          <w:tcPr>
            <w:tcW w:w="6520" w:type="dxa"/>
          </w:tcPr>
          <w:p w14:paraId="4270C6F1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Visão gerencial com métricas e relatórios de vendas</w:t>
            </w:r>
          </w:p>
        </w:tc>
      </w:tr>
      <w:tr w:rsidR="00962DA3" w:rsidRPr="00C943C5" w14:paraId="63453C0B" w14:textId="77777777">
        <w:tc>
          <w:tcPr>
            <w:tcW w:w="2551" w:type="dxa"/>
          </w:tcPr>
          <w:p w14:paraId="64F03A07" w14:textId="77777777" w:rsidR="00962DA3" w:rsidRDefault="00000000">
            <w:r>
              <w:rPr>
                <w:rFonts w:ascii="Times New Roman" w:hAnsi="Times New Roman"/>
                <w:sz w:val="20"/>
              </w:rPr>
              <w:t>wearia.html</w:t>
            </w:r>
          </w:p>
        </w:tc>
        <w:tc>
          <w:tcPr>
            <w:tcW w:w="6520" w:type="dxa"/>
          </w:tcPr>
          <w:p w14:paraId="6EEF0950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Módulo de busca visual inteligente por imagem</w:t>
            </w:r>
          </w:p>
        </w:tc>
      </w:tr>
    </w:tbl>
    <w:p w14:paraId="721D671B" w14:textId="77777777" w:rsidR="00962DA3" w:rsidRPr="00C943C5" w:rsidRDefault="00962DA3">
      <w:pPr>
        <w:rPr>
          <w:lang w:val="pt-BR"/>
        </w:rPr>
      </w:pPr>
    </w:p>
    <w:p w14:paraId="6D097356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2.2  Camada Backend (IA)</w:t>
      </w:r>
    </w:p>
    <w:p w14:paraId="1E9AA640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O backend é implementado com o framework FastAPI (Python 3.13) e expõe uma API REST consumida exclusivamente pelo módulo WearIA do frontend. Ao receber uma imagem, o pipeline de processamento executa três etapas sequenciais: detecção da peça de roupa com YOLOv8, extração da cor dominante com KMeans e geração de embedding visual com o modelo CLIP da OpenAI. O resultado final é uma lista ordenada por similaridade composta dos produtos mais relevantes do catálogo.</w:t>
      </w:r>
    </w:p>
    <w:p w14:paraId="2DE8B068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2.3  Comunicação entre Camadas</w:t>
      </w:r>
    </w:p>
    <w:p w14:paraId="52C44060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A comunicação é feita via HTTP com codificação JSON. O frontend envia requisições para http://localhost:8000/api, endereço padrão do servidor FastAPI. O middleware CORS está configurado para aceitar qualquer origem, permitindo o acesso a partir do servidor de desenvolvimento local. Em produção, recomenda-se restringir as origens permitidas ao domínio da aplicação.</w:t>
      </w:r>
    </w:p>
    <w:p w14:paraId="4DE67E5D" w14:textId="77777777" w:rsidR="00962DA3" w:rsidRPr="00C943C5" w:rsidRDefault="00000000">
      <w:pPr>
        <w:rPr>
          <w:lang w:val="pt-BR"/>
        </w:rPr>
      </w:pPr>
      <w:r w:rsidRPr="00C943C5">
        <w:rPr>
          <w:lang w:val="pt-BR"/>
        </w:rPr>
        <w:lastRenderedPageBreak/>
        <w:br w:type="page"/>
      </w:r>
    </w:p>
    <w:p w14:paraId="1E8A874F" w14:textId="77777777" w:rsidR="00962DA3" w:rsidRPr="00C943C5" w:rsidRDefault="00000000">
      <w:pPr>
        <w:spacing w:before="24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lastRenderedPageBreak/>
        <w:t>3  MÓDULOS DO FRONTEND</w:t>
      </w:r>
    </w:p>
    <w:p w14:paraId="4375AD27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3.1  Página Inicial (index.html)</w:t>
      </w:r>
    </w:p>
    <w:p w14:paraId="148087A3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A página inicial é o ponto de entrada do sistema após o login. Apresenta um banner hero com chamada para ação, uma galeria de produtos em destaque renderizada dinamicamente a partir do catálogo armazenado no localStorage e atalhos de navegação para as principais seções da loja. A sidebar exibe o menu principal com ícones do Material Symbols Outlined.</w:t>
      </w:r>
    </w:p>
    <w:p w14:paraId="21E04338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3.2  Coleção de Produtos (markets.html)</w:t>
      </w:r>
    </w:p>
    <w:p w14:paraId="337F8E5E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Exibe o catálogo completo de produtos com suporte a filtros combinados: categoria (camisetas, calças, jaquetas, moletons, shorts), modalidade esportiva (corrida, basquete, academia), ordenação (menor preço, maior preço, nome A–Z) e busca textual em tempo real. Cada produto é exibido em um card com imagem, nome, preço e botão de adição ao carrinho com seleção de tamanho.</w:t>
      </w:r>
    </w:p>
    <w:p w14:paraId="3F856984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3.3  Carrinho de Compras (wallet.html)</w:t>
      </w:r>
    </w:p>
    <w:p w14:paraId="7C2DBDB9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Apresenta os itens adicionados ao carrinho com controles de quantidade, opção de remoção e cálculo automático de subtotal, frete e total. O fluxo de checkout encaminha o usuário para a página de frete, seguida da de pagamento.</w:t>
      </w:r>
    </w:p>
    <w:p w14:paraId="01D45B12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3.4  Processo de Compra</w:t>
      </w:r>
    </w:p>
    <w:p w14:paraId="4AB67491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O processo de compra é dividido em três etapas distintas, representadas por páginas separadas:</w:t>
      </w:r>
    </w:p>
    <w:p w14:paraId="54A2ACE7" w14:textId="77777777" w:rsidR="00962DA3" w:rsidRPr="00C943C5" w:rsidRDefault="00000000">
      <w:pPr>
        <w:pStyle w:val="Commarcadores"/>
        <w:spacing w:after="60"/>
        <w:ind w:left="709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frete.html — consulta de CEP via API ViaCEP e seleção de modalidade de entrega (PAC, SEDEX, Expresso);</w:t>
      </w:r>
    </w:p>
    <w:p w14:paraId="7FCFFCAB" w14:textId="77777777" w:rsidR="00962DA3" w:rsidRPr="00C943C5" w:rsidRDefault="00000000">
      <w:pPr>
        <w:pStyle w:val="Commarcadores"/>
        <w:spacing w:after="60"/>
        <w:ind w:left="709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pagamento.html — seleção de método de pagamento (cartão de crédito, PIX, boleto) com simulação de processamento;</w:t>
      </w:r>
    </w:p>
    <w:p w14:paraId="691D3BC2" w14:textId="77777777" w:rsidR="00962DA3" w:rsidRPr="00C943C5" w:rsidRDefault="00000000">
      <w:pPr>
        <w:pStyle w:val="Commarcadores"/>
        <w:spacing w:after="60"/>
        <w:ind w:left="709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nota-fiscal.html — exibição da nota fiscal eletrônica gerada automaticamente com os dados do pedido.</w:t>
      </w:r>
    </w:p>
    <w:p w14:paraId="218A6343" w14:textId="77777777" w:rsidR="00962DA3" w:rsidRPr="00C943C5" w:rsidRDefault="00962DA3">
      <w:pPr>
        <w:rPr>
          <w:lang w:val="pt-BR"/>
        </w:rPr>
      </w:pPr>
    </w:p>
    <w:p w14:paraId="550EB663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3.5  Autenticação (login.html)</w:t>
      </w:r>
    </w:p>
    <w:p w14:paraId="3077E4E2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Oferece duas funcionalidades: login de usuários já cadastrados e registro de novos usuários. Os dados são armazenados no localStorage com a chave tw_usuarios. A senha é armazenada em texto puro nesta versão de demonstração; em produção deve ser substituída por hash seguro (ex.: bcrypt). A sessão ativa é controlada pela chave tw_sessao.</w:t>
      </w:r>
    </w:p>
    <w:p w14:paraId="029481AE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3.6  Painel Administrativo (admin.html)</w:t>
      </w:r>
    </w:p>
    <w:p w14:paraId="163F9FF1" w14:textId="77777777" w:rsidR="00962DA3" w:rsidRDefault="00000000">
      <w:pPr>
        <w:spacing w:after="120"/>
        <w:ind w:firstLine="709"/>
        <w:jc w:val="both"/>
      </w:pPr>
      <w:r w:rsidRPr="00C943C5">
        <w:rPr>
          <w:rFonts w:ascii="Times New Roman" w:hAnsi="Times New Roman"/>
          <w:sz w:val="24"/>
          <w:lang w:val="pt-BR"/>
        </w:rPr>
        <w:t xml:space="preserve">Restrito a usuários com perfil de administrador, permite o gerenciamento completo do catálogo de produtos. </w:t>
      </w:r>
      <w:r>
        <w:rPr>
          <w:rFonts w:ascii="Times New Roman" w:hAnsi="Times New Roman"/>
          <w:sz w:val="24"/>
        </w:rPr>
        <w:t>Funcionalidades disponíveis:</w:t>
      </w:r>
    </w:p>
    <w:p w14:paraId="21E7AF15" w14:textId="77777777" w:rsidR="00962DA3" w:rsidRPr="00C943C5" w:rsidRDefault="00000000">
      <w:pPr>
        <w:pStyle w:val="Commarcadores"/>
        <w:spacing w:after="60"/>
        <w:ind w:left="709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lastRenderedPageBreak/>
        <w:t>Cadastro de novo produto com nome, descrição, preço, categoria, tamanhos disponíveis, esporte, cor (com color picker HEX) e imagem (upload com conversão para Base64);</w:t>
      </w:r>
    </w:p>
    <w:p w14:paraId="50346A88" w14:textId="77777777" w:rsidR="00962DA3" w:rsidRPr="00C943C5" w:rsidRDefault="00000000">
      <w:pPr>
        <w:pStyle w:val="Commarcadores"/>
        <w:spacing w:after="60"/>
        <w:ind w:left="709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Edição de produto existente em modal;</w:t>
      </w:r>
    </w:p>
    <w:p w14:paraId="05E7BC33" w14:textId="77777777" w:rsidR="00962DA3" w:rsidRPr="00C943C5" w:rsidRDefault="00000000">
      <w:pPr>
        <w:pStyle w:val="Commarcadores"/>
        <w:spacing w:after="60"/>
        <w:ind w:left="709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Remoção de produto com confirmação;</w:t>
      </w:r>
    </w:p>
    <w:p w14:paraId="262BAD5F" w14:textId="77777777" w:rsidR="00962DA3" w:rsidRPr="00C943C5" w:rsidRDefault="00000000">
      <w:pPr>
        <w:pStyle w:val="Commarcadores"/>
        <w:spacing w:after="60"/>
        <w:ind w:left="709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Sincronização do catálogo com o backend WearIA (endpoint /api/index-products).</w:t>
      </w:r>
    </w:p>
    <w:p w14:paraId="74A6DBDE" w14:textId="77777777" w:rsidR="00962DA3" w:rsidRPr="00C943C5" w:rsidRDefault="00962DA3">
      <w:pPr>
        <w:rPr>
          <w:lang w:val="pt-BR"/>
        </w:rPr>
      </w:pPr>
    </w:p>
    <w:p w14:paraId="404DC2FE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3.7  Configurações do Usuário (settings.html)</w:t>
      </w:r>
    </w:p>
    <w:p w14:paraId="023E611F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Permite ao usuário logado atualizar seus dados cadastrais (nome, e-mail, telefone, endereço) e alterar a senha. As informações são salvas no localStorage com a chave tw_perfil. A página também exibe o histórico de pedidos realizados.</w:t>
      </w:r>
    </w:p>
    <w:p w14:paraId="2E208362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3.8  Dashboard (dashboard.html)</w:t>
      </w:r>
    </w:p>
    <w:p w14:paraId="305D0505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Painel gerencial com visão consolidada do negócio, incluindo indicadores de desempenho (total de pedidos, receita, produtos cadastrados e usuários ativos), gráfico de vendas por período e listagem dos pedidos mais recentes. Os dados são calculados em tempo real a partir do localStorage.</w:t>
      </w:r>
    </w:p>
    <w:p w14:paraId="7B96670E" w14:textId="77777777" w:rsidR="00962DA3" w:rsidRPr="00C943C5" w:rsidRDefault="00000000">
      <w:pPr>
        <w:rPr>
          <w:lang w:val="pt-BR"/>
        </w:rPr>
      </w:pPr>
      <w:r w:rsidRPr="00C943C5">
        <w:rPr>
          <w:lang w:val="pt-BR"/>
        </w:rPr>
        <w:br w:type="page"/>
      </w:r>
    </w:p>
    <w:p w14:paraId="53FC86E9" w14:textId="77777777" w:rsidR="00962DA3" w:rsidRPr="00C943C5" w:rsidRDefault="00000000">
      <w:pPr>
        <w:spacing w:before="24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lastRenderedPageBreak/>
        <w:t>4  MÓDULO WEARIA — BUSCA VISUAL INTELIGENTE</w:t>
      </w:r>
    </w:p>
    <w:p w14:paraId="19D0782E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O WearIA é o principal diferencial do Tech Wear. Permite ao usuário fotografar qualquer peça de roupa — seja do próprio guarda-roupa, de uma vitrine ou da internet — e receber recomendações dos produtos mais similares do catálogo, levando em conta tanto a aparência visual quanto a cor da peça.</w:t>
      </w:r>
    </w:p>
    <w:p w14:paraId="6D9F46E3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4.1  Visão Geral do Fluxo</w:t>
      </w:r>
    </w:p>
    <w:p w14:paraId="126F6BED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O processamento de uma busca visual segue o pipeline descrito a seguir: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50"/>
        <w:gridCol w:w="1984"/>
        <w:gridCol w:w="6236"/>
      </w:tblGrid>
      <w:tr w:rsidR="00962DA3" w14:paraId="6614524B" w14:textId="77777777">
        <w:tc>
          <w:tcPr>
            <w:tcW w:w="850" w:type="dxa"/>
          </w:tcPr>
          <w:p w14:paraId="578C2782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Etapa</w:t>
            </w:r>
          </w:p>
        </w:tc>
        <w:tc>
          <w:tcPr>
            <w:tcW w:w="1984" w:type="dxa"/>
          </w:tcPr>
          <w:p w14:paraId="36D479D9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Nome</w:t>
            </w:r>
          </w:p>
        </w:tc>
        <w:tc>
          <w:tcPr>
            <w:tcW w:w="6236" w:type="dxa"/>
          </w:tcPr>
          <w:p w14:paraId="10534896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 w:rsidR="00962DA3" w:rsidRPr="00C943C5" w14:paraId="5BBC0D16" w14:textId="77777777">
        <w:tc>
          <w:tcPr>
            <w:tcW w:w="850" w:type="dxa"/>
          </w:tcPr>
          <w:p w14:paraId="34A6031B" w14:textId="77777777" w:rsidR="00962DA3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984" w:type="dxa"/>
          </w:tcPr>
          <w:p w14:paraId="5FD1DFF3" w14:textId="77777777" w:rsidR="00962DA3" w:rsidRDefault="00000000">
            <w:r>
              <w:rPr>
                <w:rFonts w:ascii="Times New Roman" w:hAnsi="Times New Roman"/>
                <w:sz w:val="20"/>
              </w:rPr>
              <w:t>Upload</w:t>
            </w:r>
          </w:p>
        </w:tc>
        <w:tc>
          <w:tcPr>
            <w:tcW w:w="6236" w:type="dxa"/>
          </w:tcPr>
          <w:p w14:paraId="11894F83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Usuário seleciona ou arrasta uma imagem no frontend (wearia.html)</w:t>
            </w:r>
          </w:p>
        </w:tc>
      </w:tr>
      <w:tr w:rsidR="00962DA3" w14:paraId="0ACE194E" w14:textId="77777777">
        <w:tc>
          <w:tcPr>
            <w:tcW w:w="850" w:type="dxa"/>
          </w:tcPr>
          <w:p w14:paraId="584EDD2E" w14:textId="77777777" w:rsidR="00962DA3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984" w:type="dxa"/>
          </w:tcPr>
          <w:p w14:paraId="648825E5" w14:textId="77777777" w:rsidR="00962DA3" w:rsidRDefault="00000000">
            <w:r>
              <w:rPr>
                <w:rFonts w:ascii="Times New Roman" w:hAnsi="Times New Roman"/>
                <w:sz w:val="20"/>
              </w:rPr>
              <w:t>Envio</w:t>
            </w:r>
          </w:p>
        </w:tc>
        <w:tc>
          <w:tcPr>
            <w:tcW w:w="6236" w:type="dxa"/>
          </w:tcPr>
          <w:p w14:paraId="5622A984" w14:textId="77777777" w:rsidR="00962DA3" w:rsidRDefault="00000000">
            <w:r>
              <w:rPr>
                <w:rFonts w:ascii="Times New Roman" w:hAnsi="Times New Roman"/>
                <w:sz w:val="20"/>
              </w:rPr>
              <w:t>js/wearia.js envia a imagem via POST multipart para /api/search-by-image</w:t>
            </w:r>
          </w:p>
        </w:tc>
      </w:tr>
      <w:tr w:rsidR="00962DA3" w:rsidRPr="00C943C5" w14:paraId="03535393" w14:textId="77777777">
        <w:tc>
          <w:tcPr>
            <w:tcW w:w="850" w:type="dxa"/>
          </w:tcPr>
          <w:p w14:paraId="1FAD6B7A" w14:textId="77777777" w:rsidR="00962DA3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984" w:type="dxa"/>
          </w:tcPr>
          <w:p w14:paraId="5B00EC41" w14:textId="77777777" w:rsidR="00962DA3" w:rsidRDefault="00000000">
            <w:r>
              <w:rPr>
                <w:rFonts w:ascii="Times New Roman" w:hAnsi="Times New Roman"/>
                <w:sz w:val="20"/>
              </w:rPr>
              <w:t>Detecção (YOLO)</w:t>
            </w:r>
          </w:p>
        </w:tc>
        <w:tc>
          <w:tcPr>
            <w:tcW w:w="6236" w:type="dxa"/>
          </w:tcPr>
          <w:p w14:paraId="4D7457A6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YOLOv8 detecta a peça principal; se for pessoa, recorta o torso</w:t>
            </w:r>
          </w:p>
        </w:tc>
      </w:tr>
      <w:tr w:rsidR="00962DA3" w:rsidRPr="00C943C5" w14:paraId="05FF8275" w14:textId="77777777">
        <w:tc>
          <w:tcPr>
            <w:tcW w:w="850" w:type="dxa"/>
          </w:tcPr>
          <w:p w14:paraId="2EB9E0D5" w14:textId="77777777" w:rsidR="00962DA3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984" w:type="dxa"/>
          </w:tcPr>
          <w:p w14:paraId="2BF30839" w14:textId="77777777" w:rsidR="00962DA3" w:rsidRDefault="00000000">
            <w:r>
              <w:rPr>
                <w:rFonts w:ascii="Times New Roman" w:hAnsi="Times New Roman"/>
                <w:sz w:val="20"/>
              </w:rPr>
              <w:t>Cor (KMeans)</w:t>
            </w:r>
          </w:p>
        </w:tc>
        <w:tc>
          <w:tcPr>
            <w:tcW w:w="6236" w:type="dxa"/>
          </w:tcPr>
          <w:p w14:paraId="258F5012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KMeans extrai a cor dominante do recorte em HEX</w:t>
            </w:r>
          </w:p>
        </w:tc>
      </w:tr>
      <w:tr w:rsidR="00962DA3" w:rsidRPr="00C943C5" w14:paraId="3D2AEB38" w14:textId="77777777">
        <w:tc>
          <w:tcPr>
            <w:tcW w:w="850" w:type="dxa"/>
          </w:tcPr>
          <w:p w14:paraId="363C73A8" w14:textId="77777777" w:rsidR="00962DA3" w:rsidRDefault="00000000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984" w:type="dxa"/>
          </w:tcPr>
          <w:p w14:paraId="482DD3DD" w14:textId="77777777" w:rsidR="00962DA3" w:rsidRDefault="00000000">
            <w:r>
              <w:rPr>
                <w:rFonts w:ascii="Times New Roman" w:hAnsi="Times New Roman"/>
                <w:sz w:val="20"/>
              </w:rPr>
              <w:t>Embedding (CLIP)</w:t>
            </w:r>
          </w:p>
        </w:tc>
        <w:tc>
          <w:tcPr>
            <w:tcW w:w="6236" w:type="dxa"/>
          </w:tcPr>
          <w:p w14:paraId="2125AB57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CLIP gera um vetor de 512 dimensões para o recorte</w:t>
            </w:r>
          </w:p>
        </w:tc>
      </w:tr>
      <w:tr w:rsidR="00962DA3" w:rsidRPr="00C943C5" w14:paraId="0EE85F62" w14:textId="77777777">
        <w:tc>
          <w:tcPr>
            <w:tcW w:w="850" w:type="dxa"/>
          </w:tcPr>
          <w:p w14:paraId="328E892E" w14:textId="77777777" w:rsidR="00962DA3" w:rsidRDefault="00000000"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984" w:type="dxa"/>
          </w:tcPr>
          <w:p w14:paraId="21316847" w14:textId="77777777" w:rsidR="00962DA3" w:rsidRDefault="00000000">
            <w:r>
              <w:rPr>
                <w:rFonts w:ascii="Times New Roman" w:hAnsi="Times New Roman"/>
                <w:sz w:val="20"/>
              </w:rPr>
              <w:t>Ranking</w:t>
            </w:r>
          </w:p>
        </w:tc>
        <w:tc>
          <w:tcPr>
            <w:tcW w:w="6236" w:type="dxa"/>
          </w:tcPr>
          <w:p w14:paraId="7F7A38F7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Similaridade cosseno (CLIP) + distância Euclidiana (cor) → score híbrido</w:t>
            </w:r>
          </w:p>
        </w:tc>
      </w:tr>
      <w:tr w:rsidR="00962DA3" w:rsidRPr="00C943C5" w14:paraId="5A9788FF" w14:textId="77777777">
        <w:tc>
          <w:tcPr>
            <w:tcW w:w="850" w:type="dxa"/>
          </w:tcPr>
          <w:p w14:paraId="039FEBA0" w14:textId="77777777" w:rsidR="00962DA3" w:rsidRDefault="00000000"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984" w:type="dxa"/>
          </w:tcPr>
          <w:p w14:paraId="291F155E" w14:textId="77777777" w:rsidR="00962DA3" w:rsidRDefault="00000000">
            <w:r>
              <w:rPr>
                <w:rFonts w:ascii="Times New Roman" w:hAnsi="Times New Roman"/>
                <w:sz w:val="20"/>
              </w:rPr>
              <w:t>Resposta</w:t>
            </w:r>
          </w:p>
        </w:tc>
        <w:tc>
          <w:tcPr>
            <w:tcW w:w="6236" w:type="dxa"/>
          </w:tcPr>
          <w:p w14:paraId="2883927D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Backend retorna JSON com cor detectada, categoria e lista de produtos</w:t>
            </w:r>
          </w:p>
        </w:tc>
      </w:tr>
      <w:tr w:rsidR="00962DA3" w:rsidRPr="00C943C5" w14:paraId="6E964C59" w14:textId="77777777">
        <w:tc>
          <w:tcPr>
            <w:tcW w:w="850" w:type="dxa"/>
          </w:tcPr>
          <w:p w14:paraId="026F7256" w14:textId="77777777" w:rsidR="00962DA3" w:rsidRDefault="00000000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984" w:type="dxa"/>
          </w:tcPr>
          <w:p w14:paraId="0881FC9A" w14:textId="77777777" w:rsidR="00962DA3" w:rsidRDefault="00000000">
            <w:r>
              <w:rPr>
                <w:rFonts w:ascii="Times New Roman" w:hAnsi="Times New Roman"/>
                <w:sz w:val="20"/>
              </w:rPr>
              <w:t>Exibição</w:t>
            </w:r>
          </w:p>
        </w:tc>
        <w:tc>
          <w:tcPr>
            <w:tcW w:w="6236" w:type="dxa"/>
          </w:tcPr>
          <w:p w14:paraId="7DC44BA1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Frontend renderiza os resultados com filtros de esporte e categoria</w:t>
            </w:r>
          </w:p>
        </w:tc>
      </w:tr>
    </w:tbl>
    <w:p w14:paraId="16FBE068" w14:textId="77777777" w:rsidR="00962DA3" w:rsidRPr="00C943C5" w:rsidRDefault="00962DA3">
      <w:pPr>
        <w:rPr>
          <w:lang w:val="pt-BR"/>
        </w:rPr>
      </w:pPr>
    </w:p>
    <w:p w14:paraId="57DCA2D0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4.2  Detecção de Roupa com YOLO</w:t>
      </w:r>
    </w:p>
    <w:p w14:paraId="465EE5C5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O serviço YoloService (backend/services/yolo_service.py) carrega o modelo YOLOv8n (nano) pré-treinado no dataset COCO. Como o COCO não possui classes específicas para peças de roupa, a estratégia adotada é detectar a pessoa presente na imagem e extrair a região do torso (15% a 65% da altura do bounding box), que corresponde à área onde a roupa é mais visível. Caso nenhuma detecção com confiança superior a 0,3 seja encontrada, o serviço realiza um recorte central da imagem como estratégia de fallback, assumindo que a roupa ocupa o centro do enquadramento.</w:t>
      </w:r>
    </w:p>
    <w:p w14:paraId="41A19919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4.3  Extração de Cor com KMeans</w:t>
      </w:r>
    </w:p>
    <w:p w14:paraId="6F7B2873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O serviço color_service (backend/services/color_service.py) recebe o recorte gerado pelo YOLO e aplica o algoritmo KMeans com k=3 clusters sobre os pixels da imagem redimensionada para 100×100 pixels. O cluster com maior número de pixels é selecionado como a cor dominante, cujas componentes RGB são convertidas para o formato hexadecimal (ex.: #c0392b para vermelho). A similaridade entre duas cores é calculada pela distância Euclidiana no espaço RGB normalizado.</w:t>
      </w:r>
    </w:p>
    <w:p w14:paraId="62CBB1D8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4.4  Embeddings Visuais com CLIP</w:t>
      </w:r>
    </w:p>
    <w:p w14:paraId="3B72A53A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O serviço ClipService (backend/services/clip_service.py) utiliza o modelo openai/clip-vit-base-patch32 carregado via biblioteca transformers da Hugging Face. CLIP é um modelo de aprendizado contrastivo treinado em 400 milhões de pares imagem-texto, capaz de gerar representações vetoriais (embeddings) de 512 dimensões que capturam o conteúdo semântico da imagem em um espaço compartilhado com texto. Os embeddings são normalizados (norma L2 = 1) para que a similaridade cosseno possa ser calculada diretamente pelo produto escalar.</w:t>
      </w:r>
    </w:p>
    <w:p w14:paraId="38398247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lastRenderedPageBreak/>
        <w:t>Para produtos sem imagem, o serviço encode_text gera o embedding a partir do texto descritivo do produto (nome + categoria), aproveitando o espaço vetorial unificado do CLIP.</w:t>
      </w:r>
    </w:p>
    <w:p w14:paraId="1147C054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4.5  Ranking Híbrido</w:t>
      </w:r>
    </w:p>
    <w:p w14:paraId="08AA0486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O serviço recommendation_service combina os dois sinais em um score único:</w:t>
      </w:r>
    </w:p>
    <w:p w14:paraId="7D7C5062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score = 0,7 × similaridade_clip + 0,3 × similaridade_cor</w:t>
      </w:r>
    </w:p>
    <w:p w14:paraId="2524B949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A similaridade CLIP é o produto escalar entre o embedding da imagem de consulta e o embedding de cada produto (valor entre 0 e 1). A similaridade de cor é calculada como 1 − distância_normalizada, onde a distância é a Euclidiana no espaço RGB normalizada pelo valor máximo possível (√(255²×3) ≈ 441,67). O peso de 70% para CLIP e 30% para cor foi definido empiricamente, priorizando a similaridade de aparência geral sobre a cor específica. Resultados com score abaixo de 0,60 são filtrados e exibidos no estado de 'nenhum resultado encontrado'.</w:t>
      </w:r>
    </w:p>
    <w:p w14:paraId="0CE4FEC3" w14:textId="77777777" w:rsidR="00962DA3" w:rsidRPr="00C943C5" w:rsidRDefault="00000000">
      <w:pPr>
        <w:rPr>
          <w:lang w:val="pt-BR"/>
        </w:rPr>
      </w:pPr>
      <w:r w:rsidRPr="00C943C5">
        <w:rPr>
          <w:lang w:val="pt-BR"/>
        </w:rPr>
        <w:br w:type="page"/>
      </w:r>
    </w:p>
    <w:p w14:paraId="480E3F21" w14:textId="77777777" w:rsidR="00962DA3" w:rsidRPr="00C943C5" w:rsidRDefault="00000000">
      <w:pPr>
        <w:spacing w:before="24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lastRenderedPageBreak/>
        <w:t>5  API REST (BACKEND FASTAPI)</w:t>
      </w:r>
    </w:p>
    <w:p w14:paraId="6598A8FB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O backend expõe dois endpoints REST sob o prefixo /api, servidos na porta 8000 pelo servidor ASGI Uvicorn. A documentação interativa é gerada automaticamente pelo FastAPI e acessível em http://localhost:8000/docs.</w:t>
      </w:r>
    </w:p>
    <w:p w14:paraId="2C9796C7" w14:textId="77777777" w:rsidR="00962DA3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5.1  Endpoints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34"/>
        <w:gridCol w:w="2835"/>
        <w:gridCol w:w="5102"/>
      </w:tblGrid>
      <w:tr w:rsidR="00962DA3" w14:paraId="25091C92" w14:textId="77777777">
        <w:tc>
          <w:tcPr>
            <w:tcW w:w="1134" w:type="dxa"/>
          </w:tcPr>
          <w:p w14:paraId="4E8011DB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Método</w:t>
            </w:r>
          </w:p>
        </w:tc>
        <w:tc>
          <w:tcPr>
            <w:tcW w:w="2835" w:type="dxa"/>
          </w:tcPr>
          <w:p w14:paraId="2239D5ED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Rota</w:t>
            </w:r>
          </w:p>
        </w:tc>
        <w:tc>
          <w:tcPr>
            <w:tcW w:w="5102" w:type="dxa"/>
          </w:tcPr>
          <w:p w14:paraId="1FD0B6FF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 w:rsidR="00962DA3" w14:paraId="5A9D451C" w14:textId="77777777">
        <w:tc>
          <w:tcPr>
            <w:tcW w:w="1134" w:type="dxa"/>
          </w:tcPr>
          <w:p w14:paraId="6999CEE6" w14:textId="77777777" w:rsidR="00962DA3" w:rsidRDefault="00000000"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w="2835" w:type="dxa"/>
          </w:tcPr>
          <w:p w14:paraId="4CA340CB" w14:textId="77777777" w:rsidR="00962DA3" w:rsidRDefault="00000000">
            <w:r>
              <w:rPr>
                <w:rFonts w:ascii="Times New Roman" w:hAnsi="Times New Roman"/>
                <w:sz w:val="20"/>
              </w:rPr>
              <w:t>/</w:t>
            </w:r>
          </w:p>
        </w:tc>
        <w:tc>
          <w:tcPr>
            <w:tcW w:w="5102" w:type="dxa"/>
          </w:tcPr>
          <w:p w14:paraId="2DF99386" w14:textId="77777777" w:rsidR="00962DA3" w:rsidRDefault="00000000">
            <w:r>
              <w:rPr>
                <w:rFonts w:ascii="Times New Roman" w:hAnsi="Times New Roman"/>
                <w:sz w:val="20"/>
              </w:rPr>
              <w:t>Health check — retorna status online e nome do serviço</w:t>
            </w:r>
          </w:p>
        </w:tc>
      </w:tr>
      <w:tr w:rsidR="00962DA3" w:rsidRPr="00C943C5" w14:paraId="27B76579" w14:textId="77777777">
        <w:tc>
          <w:tcPr>
            <w:tcW w:w="1134" w:type="dxa"/>
          </w:tcPr>
          <w:p w14:paraId="5E711D4F" w14:textId="77777777" w:rsidR="00962DA3" w:rsidRDefault="00000000"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w="2835" w:type="dxa"/>
          </w:tcPr>
          <w:p w14:paraId="347E4D3F" w14:textId="77777777" w:rsidR="00962DA3" w:rsidRDefault="00000000">
            <w:r>
              <w:rPr>
                <w:rFonts w:ascii="Times New Roman" w:hAnsi="Times New Roman"/>
                <w:sz w:val="20"/>
              </w:rPr>
              <w:t>/api/search-by-image</w:t>
            </w:r>
          </w:p>
        </w:tc>
        <w:tc>
          <w:tcPr>
            <w:tcW w:w="5102" w:type="dxa"/>
          </w:tcPr>
          <w:p w14:paraId="6C6632CA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Recebe imagem (multipart/form-data) e retorna produtos similares</w:t>
            </w:r>
          </w:p>
        </w:tc>
      </w:tr>
      <w:tr w:rsidR="00962DA3" w:rsidRPr="00C943C5" w14:paraId="29EA2F6C" w14:textId="77777777">
        <w:tc>
          <w:tcPr>
            <w:tcW w:w="1134" w:type="dxa"/>
          </w:tcPr>
          <w:p w14:paraId="41BC90A0" w14:textId="77777777" w:rsidR="00962DA3" w:rsidRDefault="00000000"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w="2835" w:type="dxa"/>
          </w:tcPr>
          <w:p w14:paraId="7A051068" w14:textId="77777777" w:rsidR="00962DA3" w:rsidRDefault="00000000">
            <w:r>
              <w:rPr>
                <w:rFonts w:ascii="Times New Roman" w:hAnsi="Times New Roman"/>
                <w:sz w:val="20"/>
              </w:rPr>
              <w:t>/api/index-products</w:t>
            </w:r>
          </w:p>
        </w:tc>
        <w:tc>
          <w:tcPr>
            <w:tcW w:w="5102" w:type="dxa"/>
          </w:tcPr>
          <w:p w14:paraId="2F534E28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Recebe lista de produtos JSON e gera/atualiza embeddings no catálogo</w:t>
            </w:r>
          </w:p>
        </w:tc>
      </w:tr>
    </w:tbl>
    <w:p w14:paraId="182A0260" w14:textId="77777777" w:rsidR="00962DA3" w:rsidRPr="00C943C5" w:rsidRDefault="00962DA3">
      <w:pPr>
        <w:rPr>
          <w:lang w:val="pt-BR"/>
        </w:rPr>
      </w:pPr>
    </w:p>
    <w:p w14:paraId="1EA9E2EF" w14:textId="77777777" w:rsidR="00962DA3" w:rsidRDefault="00000000"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Exemplo de resposta do endpoint /api/search-by-image:</w:t>
      </w:r>
    </w:p>
    <w:p w14:paraId="7673BE4B" w14:textId="77777777" w:rsidR="00962DA3" w:rsidRDefault="00962DA3"/>
    <w:p w14:paraId="51582A6C" w14:textId="77777777" w:rsidR="00962DA3" w:rsidRDefault="00000000">
      <w:pPr>
        <w:spacing w:after="60"/>
        <w:ind w:left="2268"/>
      </w:pPr>
      <w:r>
        <w:rPr>
          <w:rFonts w:ascii="Courier New" w:hAnsi="Courier New"/>
          <w:sz w:val="20"/>
        </w:rPr>
        <w:t>{</w:t>
      </w:r>
    </w:p>
    <w:p w14:paraId="3E604FB8" w14:textId="77777777" w:rsidR="00962DA3" w:rsidRDefault="00000000">
      <w:pPr>
        <w:spacing w:after="60"/>
        <w:ind w:left="2268"/>
      </w:pPr>
      <w:r>
        <w:rPr>
          <w:rFonts w:ascii="Courier New" w:hAnsi="Courier New"/>
          <w:sz w:val="20"/>
        </w:rPr>
        <w:t xml:space="preserve">  "detected_hex": "#c0392b",</w:t>
      </w:r>
    </w:p>
    <w:p w14:paraId="0FDF218F" w14:textId="77777777" w:rsidR="00962DA3" w:rsidRDefault="00000000">
      <w:pPr>
        <w:spacing w:after="60"/>
        <w:ind w:left="2268"/>
      </w:pPr>
      <w:r>
        <w:rPr>
          <w:rFonts w:ascii="Courier New" w:hAnsi="Courier New"/>
          <w:sz w:val="20"/>
        </w:rPr>
        <w:t xml:space="preserve">  "detected_category": "camiseta",</w:t>
      </w:r>
    </w:p>
    <w:p w14:paraId="7E172B02" w14:textId="77777777" w:rsidR="00962DA3" w:rsidRDefault="00000000">
      <w:pPr>
        <w:spacing w:after="60"/>
        <w:ind w:left="2268"/>
      </w:pPr>
      <w:r>
        <w:rPr>
          <w:rFonts w:ascii="Courier New" w:hAnsi="Courier New"/>
          <w:sz w:val="20"/>
        </w:rPr>
        <w:t xml:space="preserve">  "products": [</w:t>
      </w:r>
    </w:p>
    <w:p w14:paraId="59D9F78B" w14:textId="77777777" w:rsidR="00962DA3" w:rsidRDefault="00000000">
      <w:pPr>
        <w:spacing w:after="60"/>
        <w:ind w:left="2268"/>
      </w:pPr>
      <w:r>
        <w:rPr>
          <w:rFonts w:ascii="Courier New" w:hAnsi="Courier New"/>
          <w:sz w:val="20"/>
        </w:rPr>
        <w:t xml:space="preserve">    {</w:t>
      </w:r>
    </w:p>
    <w:p w14:paraId="19FA673D" w14:textId="77777777" w:rsidR="00962DA3" w:rsidRDefault="00000000">
      <w:pPr>
        <w:spacing w:after="60"/>
        <w:ind w:left="2268"/>
      </w:pPr>
      <w:r>
        <w:rPr>
          <w:rFonts w:ascii="Courier New" w:hAnsi="Courier New"/>
          <w:sz w:val="20"/>
        </w:rPr>
        <w:t xml:space="preserve">      "id": 3,</w:t>
      </w:r>
    </w:p>
    <w:p w14:paraId="36575D89" w14:textId="77777777" w:rsidR="00962DA3" w:rsidRDefault="00000000">
      <w:pPr>
        <w:spacing w:after="60"/>
        <w:ind w:left="2268"/>
      </w:pPr>
      <w:r>
        <w:rPr>
          <w:rFonts w:ascii="Courier New" w:hAnsi="Courier New"/>
          <w:sz w:val="20"/>
        </w:rPr>
        <w:t xml:space="preserve">      "name": "Camiseta Running Pro",</w:t>
      </w:r>
    </w:p>
    <w:p w14:paraId="50AC2A75" w14:textId="77777777" w:rsidR="00962DA3" w:rsidRDefault="00000000">
      <w:pPr>
        <w:spacing w:after="60"/>
        <w:ind w:left="2268"/>
      </w:pPr>
      <w:r>
        <w:rPr>
          <w:rFonts w:ascii="Courier New" w:hAnsi="Courier New"/>
          <w:sz w:val="20"/>
        </w:rPr>
        <w:t xml:space="preserve">      "hex_color": "#c0392b",</w:t>
      </w:r>
    </w:p>
    <w:p w14:paraId="77E5B499" w14:textId="77777777" w:rsidR="00962DA3" w:rsidRDefault="00000000">
      <w:pPr>
        <w:spacing w:after="60"/>
        <w:ind w:left="2268"/>
      </w:pPr>
      <w:r>
        <w:rPr>
          <w:rFonts w:ascii="Courier New" w:hAnsi="Courier New"/>
          <w:sz w:val="20"/>
        </w:rPr>
        <w:t xml:space="preserve">      "category": "camisetas",</w:t>
      </w:r>
    </w:p>
    <w:p w14:paraId="424E5994" w14:textId="77777777" w:rsidR="00962DA3" w:rsidRPr="00C943C5" w:rsidRDefault="00000000">
      <w:pPr>
        <w:spacing w:after="60"/>
        <w:ind w:left="2268"/>
        <w:rPr>
          <w:lang w:val="pt-BR"/>
        </w:rPr>
      </w:pPr>
      <w:r>
        <w:rPr>
          <w:rFonts w:ascii="Courier New" w:hAnsi="Courier New"/>
          <w:sz w:val="20"/>
        </w:rPr>
        <w:t xml:space="preserve">      </w:t>
      </w:r>
      <w:r w:rsidRPr="00C943C5">
        <w:rPr>
          <w:rFonts w:ascii="Courier New" w:hAnsi="Courier New"/>
          <w:sz w:val="20"/>
          <w:lang w:val="pt-BR"/>
        </w:rPr>
        <w:t>"price": 89.90,</w:t>
      </w:r>
    </w:p>
    <w:p w14:paraId="52CF5051" w14:textId="77777777" w:rsidR="00962DA3" w:rsidRPr="00C943C5" w:rsidRDefault="00000000">
      <w:pPr>
        <w:spacing w:after="60"/>
        <w:ind w:left="2268"/>
        <w:rPr>
          <w:lang w:val="pt-BR"/>
        </w:rPr>
      </w:pPr>
      <w:r w:rsidRPr="00C943C5">
        <w:rPr>
          <w:rFonts w:ascii="Courier New" w:hAnsi="Courier New"/>
          <w:sz w:val="20"/>
          <w:lang w:val="pt-BR"/>
        </w:rPr>
        <w:t xml:space="preserve">      "image_url": "...",</w:t>
      </w:r>
    </w:p>
    <w:p w14:paraId="76490D30" w14:textId="77777777" w:rsidR="00962DA3" w:rsidRPr="00C943C5" w:rsidRDefault="00000000">
      <w:pPr>
        <w:spacing w:after="60"/>
        <w:ind w:left="2268"/>
        <w:rPr>
          <w:lang w:val="pt-BR"/>
        </w:rPr>
      </w:pPr>
      <w:r w:rsidRPr="00C943C5">
        <w:rPr>
          <w:rFonts w:ascii="Courier New" w:hAnsi="Courier New"/>
          <w:sz w:val="20"/>
          <w:lang w:val="pt-BR"/>
        </w:rPr>
        <w:t xml:space="preserve">      "score": 0.87</w:t>
      </w:r>
    </w:p>
    <w:p w14:paraId="6B8BDB81" w14:textId="77777777" w:rsidR="00962DA3" w:rsidRPr="00C943C5" w:rsidRDefault="00000000">
      <w:pPr>
        <w:spacing w:after="60"/>
        <w:ind w:left="2268"/>
        <w:rPr>
          <w:lang w:val="pt-BR"/>
        </w:rPr>
      </w:pPr>
      <w:r w:rsidRPr="00C943C5">
        <w:rPr>
          <w:rFonts w:ascii="Courier New" w:hAnsi="Courier New"/>
          <w:sz w:val="20"/>
          <w:lang w:val="pt-BR"/>
        </w:rPr>
        <w:t xml:space="preserve">    }</w:t>
      </w:r>
    </w:p>
    <w:p w14:paraId="6F70C172" w14:textId="77777777" w:rsidR="00962DA3" w:rsidRPr="00C943C5" w:rsidRDefault="00000000">
      <w:pPr>
        <w:spacing w:after="60"/>
        <w:ind w:left="2268"/>
        <w:rPr>
          <w:lang w:val="pt-BR"/>
        </w:rPr>
      </w:pPr>
      <w:r w:rsidRPr="00C943C5">
        <w:rPr>
          <w:rFonts w:ascii="Courier New" w:hAnsi="Courier New"/>
          <w:sz w:val="20"/>
          <w:lang w:val="pt-BR"/>
        </w:rPr>
        <w:t xml:space="preserve">  ]</w:t>
      </w:r>
    </w:p>
    <w:p w14:paraId="53BA2DAC" w14:textId="77777777" w:rsidR="00962DA3" w:rsidRPr="00C943C5" w:rsidRDefault="00000000">
      <w:pPr>
        <w:spacing w:after="60"/>
        <w:ind w:left="2268"/>
        <w:rPr>
          <w:lang w:val="pt-BR"/>
        </w:rPr>
      </w:pPr>
      <w:r w:rsidRPr="00C943C5">
        <w:rPr>
          <w:rFonts w:ascii="Courier New" w:hAnsi="Courier New"/>
          <w:sz w:val="20"/>
          <w:lang w:val="pt-BR"/>
        </w:rPr>
        <w:t>}</w:t>
      </w:r>
    </w:p>
    <w:p w14:paraId="2876F1AF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5.2  Modelos de Dados (Pydantic)</w:t>
      </w:r>
    </w:p>
    <w:p w14:paraId="76228403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Os modelos de dados da API são definidos com Pydantic (backend/models/product.py), garantindo validação automática de tipos e serialização JSON.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962DA3" w14:paraId="7F9350B0" w14:textId="77777777">
        <w:tc>
          <w:tcPr>
            <w:tcW w:w="2835" w:type="dxa"/>
          </w:tcPr>
          <w:p w14:paraId="252F6532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Modelo</w:t>
            </w:r>
          </w:p>
        </w:tc>
        <w:tc>
          <w:tcPr>
            <w:tcW w:w="6236" w:type="dxa"/>
          </w:tcPr>
          <w:p w14:paraId="2649FD9E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Campos</w:t>
            </w:r>
          </w:p>
        </w:tc>
      </w:tr>
      <w:tr w:rsidR="00962DA3" w14:paraId="75880F4B" w14:textId="77777777">
        <w:tc>
          <w:tcPr>
            <w:tcW w:w="2835" w:type="dxa"/>
          </w:tcPr>
          <w:p w14:paraId="518B7C47" w14:textId="77777777" w:rsidR="00962DA3" w:rsidRDefault="00000000">
            <w:r>
              <w:rPr>
                <w:rFonts w:ascii="Times New Roman" w:hAnsi="Times New Roman"/>
                <w:sz w:val="20"/>
              </w:rPr>
              <w:t>ProductBase</w:t>
            </w:r>
          </w:p>
        </w:tc>
        <w:tc>
          <w:tcPr>
            <w:tcW w:w="6236" w:type="dxa"/>
          </w:tcPr>
          <w:p w14:paraId="6F2B91DF" w14:textId="77777777" w:rsidR="00962DA3" w:rsidRDefault="00000000">
            <w:r>
              <w:rPr>
                <w:rFonts w:ascii="Times New Roman" w:hAnsi="Times New Roman"/>
                <w:sz w:val="20"/>
              </w:rPr>
              <w:t>id, name, hex_color, category, price, image_url</w:t>
            </w:r>
          </w:p>
        </w:tc>
      </w:tr>
      <w:tr w:rsidR="00962DA3" w14:paraId="759F447D" w14:textId="77777777">
        <w:tc>
          <w:tcPr>
            <w:tcW w:w="2835" w:type="dxa"/>
          </w:tcPr>
          <w:p w14:paraId="7FBFB70A" w14:textId="77777777" w:rsidR="00962DA3" w:rsidRDefault="00000000">
            <w:r>
              <w:rPr>
                <w:rFonts w:ascii="Times New Roman" w:hAnsi="Times New Roman"/>
                <w:sz w:val="20"/>
              </w:rPr>
              <w:t>ProductWithEmbedding</w:t>
            </w:r>
          </w:p>
        </w:tc>
        <w:tc>
          <w:tcPr>
            <w:tcW w:w="6236" w:type="dxa"/>
          </w:tcPr>
          <w:p w14:paraId="78DDF224" w14:textId="77777777" w:rsidR="00962DA3" w:rsidRDefault="00000000">
            <w:r>
              <w:rPr>
                <w:rFonts w:ascii="Times New Roman" w:hAnsi="Times New Roman"/>
                <w:sz w:val="20"/>
              </w:rPr>
              <w:t>Herda ProductBase + embedding: List[float]</w:t>
            </w:r>
          </w:p>
        </w:tc>
      </w:tr>
      <w:tr w:rsidR="00962DA3" w14:paraId="63EE34A4" w14:textId="77777777">
        <w:tc>
          <w:tcPr>
            <w:tcW w:w="2835" w:type="dxa"/>
          </w:tcPr>
          <w:p w14:paraId="7A136186" w14:textId="77777777" w:rsidR="00962DA3" w:rsidRDefault="00000000">
            <w:r>
              <w:rPr>
                <w:rFonts w:ascii="Times New Roman" w:hAnsi="Times New Roman"/>
                <w:sz w:val="20"/>
              </w:rPr>
              <w:t>SearchResult</w:t>
            </w:r>
          </w:p>
        </w:tc>
        <w:tc>
          <w:tcPr>
            <w:tcW w:w="6236" w:type="dxa"/>
          </w:tcPr>
          <w:p w14:paraId="54914418" w14:textId="77777777" w:rsidR="00962DA3" w:rsidRDefault="00000000">
            <w:r>
              <w:rPr>
                <w:rFonts w:ascii="Times New Roman" w:hAnsi="Times New Roman"/>
                <w:sz w:val="20"/>
              </w:rPr>
              <w:t>id, name, hex_color, category, price, image_url, score</w:t>
            </w:r>
          </w:p>
        </w:tc>
      </w:tr>
      <w:tr w:rsidR="00962DA3" w14:paraId="3FDB9A83" w14:textId="77777777">
        <w:tc>
          <w:tcPr>
            <w:tcW w:w="2835" w:type="dxa"/>
          </w:tcPr>
          <w:p w14:paraId="4466754F" w14:textId="77777777" w:rsidR="00962DA3" w:rsidRDefault="00000000">
            <w:r>
              <w:rPr>
                <w:rFonts w:ascii="Times New Roman" w:hAnsi="Times New Roman"/>
                <w:sz w:val="20"/>
              </w:rPr>
              <w:t>SearchResponse</w:t>
            </w:r>
          </w:p>
        </w:tc>
        <w:tc>
          <w:tcPr>
            <w:tcW w:w="6236" w:type="dxa"/>
          </w:tcPr>
          <w:p w14:paraId="29AF2999" w14:textId="77777777" w:rsidR="00962DA3" w:rsidRDefault="00000000">
            <w:r>
              <w:rPr>
                <w:rFonts w:ascii="Times New Roman" w:hAnsi="Times New Roman"/>
                <w:sz w:val="20"/>
              </w:rPr>
              <w:t>detected_hex, detected_category, products: List[SearchResult]</w:t>
            </w:r>
          </w:p>
        </w:tc>
      </w:tr>
    </w:tbl>
    <w:p w14:paraId="66C37BD0" w14:textId="77777777" w:rsidR="00962DA3" w:rsidRDefault="00962DA3"/>
    <w:p w14:paraId="7471CDCD" w14:textId="77777777" w:rsidR="00962DA3" w:rsidRDefault="00000000">
      <w:r>
        <w:br w:type="page"/>
      </w:r>
    </w:p>
    <w:p w14:paraId="4CF1193F" w14:textId="77777777" w:rsidR="00962DA3" w:rsidRPr="00C943C5" w:rsidRDefault="00000000">
      <w:pPr>
        <w:spacing w:before="24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lastRenderedPageBreak/>
        <w:t>6  ESTRUTURA DE DADOS (FRONTEND)</w:t>
      </w:r>
    </w:p>
    <w:p w14:paraId="586275C1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6.1  LocalStorage</w:t>
      </w:r>
    </w:p>
    <w:p w14:paraId="544C4E38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Toda a persistência de dados do frontend é realizada no localStorage do navegador. As chaves utilizadas e seus respectivos conteúdos são descritos a seguir: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962DA3" w14:paraId="3E1FA209" w14:textId="77777777">
        <w:tc>
          <w:tcPr>
            <w:tcW w:w="2268" w:type="dxa"/>
          </w:tcPr>
          <w:p w14:paraId="0E61A3C5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Chave</w:t>
            </w:r>
          </w:p>
        </w:tc>
        <w:tc>
          <w:tcPr>
            <w:tcW w:w="6803" w:type="dxa"/>
          </w:tcPr>
          <w:p w14:paraId="52D485D8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Conteúdo</w:t>
            </w:r>
          </w:p>
        </w:tc>
      </w:tr>
      <w:tr w:rsidR="00962DA3" w:rsidRPr="00C943C5" w14:paraId="508D050E" w14:textId="77777777">
        <w:tc>
          <w:tcPr>
            <w:tcW w:w="2268" w:type="dxa"/>
          </w:tcPr>
          <w:p w14:paraId="5E9802B1" w14:textId="77777777" w:rsidR="00962DA3" w:rsidRDefault="00000000">
            <w:r>
              <w:rPr>
                <w:rFonts w:ascii="Times New Roman" w:hAnsi="Times New Roman"/>
                <w:sz w:val="20"/>
              </w:rPr>
              <w:t>tw_produtos</w:t>
            </w:r>
          </w:p>
        </w:tc>
        <w:tc>
          <w:tcPr>
            <w:tcW w:w="6803" w:type="dxa"/>
          </w:tcPr>
          <w:p w14:paraId="08AC2ED3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Array de objetos Produto — catálogo completo da loja</w:t>
            </w:r>
          </w:p>
        </w:tc>
      </w:tr>
      <w:tr w:rsidR="00962DA3" w:rsidRPr="00C943C5" w14:paraId="4F4253EE" w14:textId="77777777">
        <w:tc>
          <w:tcPr>
            <w:tcW w:w="2268" w:type="dxa"/>
          </w:tcPr>
          <w:p w14:paraId="4D07D0F6" w14:textId="77777777" w:rsidR="00962DA3" w:rsidRDefault="00000000">
            <w:r>
              <w:rPr>
                <w:rFonts w:ascii="Times New Roman" w:hAnsi="Times New Roman"/>
                <w:sz w:val="20"/>
              </w:rPr>
              <w:t>tw_carrinho</w:t>
            </w:r>
          </w:p>
        </w:tc>
        <w:tc>
          <w:tcPr>
            <w:tcW w:w="6803" w:type="dxa"/>
          </w:tcPr>
          <w:p w14:paraId="3FE85644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Array de {produtoId, tamanho, quantidade} — itens no carrinho</w:t>
            </w:r>
          </w:p>
        </w:tc>
      </w:tr>
      <w:tr w:rsidR="00962DA3" w:rsidRPr="00C943C5" w14:paraId="6F05DD22" w14:textId="77777777">
        <w:tc>
          <w:tcPr>
            <w:tcW w:w="2268" w:type="dxa"/>
          </w:tcPr>
          <w:p w14:paraId="3E9ABA83" w14:textId="77777777" w:rsidR="00962DA3" w:rsidRDefault="00000000">
            <w:r>
              <w:rPr>
                <w:rFonts w:ascii="Times New Roman" w:hAnsi="Times New Roman"/>
                <w:sz w:val="20"/>
              </w:rPr>
              <w:t>tw_usuarios</w:t>
            </w:r>
          </w:p>
        </w:tc>
        <w:tc>
          <w:tcPr>
            <w:tcW w:w="6803" w:type="dxa"/>
          </w:tcPr>
          <w:p w14:paraId="50F20064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Array de usuários cadastrados {id, nome, email, senha}</w:t>
            </w:r>
          </w:p>
        </w:tc>
      </w:tr>
      <w:tr w:rsidR="00962DA3" w:rsidRPr="00C943C5" w14:paraId="4CC9052B" w14:textId="77777777">
        <w:tc>
          <w:tcPr>
            <w:tcW w:w="2268" w:type="dxa"/>
          </w:tcPr>
          <w:p w14:paraId="4F015544" w14:textId="77777777" w:rsidR="00962DA3" w:rsidRDefault="00000000">
            <w:r>
              <w:rPr>
                <w:rFonts w:ascii="Times New Roman" w:hAnsi="Times New Roman"/>
                <w:sz w:val="20"/>
              </w:rPr>
              <w:t>tw_sessao</w:t>
            </w:r>
          </w:p>
        </w:tc>
        <w:tc>
          <w:tcPr>
            <w:tcW w:w="6803" w:type="dxa"/>
          </w:tcPr>
          <w:p w14:paraId="0130EB8C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Objeto do usuário logado {id, nome, email} ou null</w:t>
            </w:r>
          </w:p>
        </w:tc>
      </w:tr>
      <w:tr w:rsidR="00962DA3" w:rsidRPr="00C943C5" w14:paraId="08A15465" w14:textId="77777777">
        <w:tc>
          <w:tcPr>
            <w:tcW w:w="2268" w:type="dxa"/>
          </w:tcPr>
          <w:p w14:paraId="56D81C03" w14:textId="77777777" w:rsidR="00962DA3" w:rsidRDefault="00000000">
            <w:r>
              <w:rPr>
                <w:rFonts w:ascii="Times New Roman" w:hAnsi="Times New Roman"/>
                <w:sz w:val="20"/>
              </w:rPr>
              <w:t>tw_pedidos</w:t>
            </w:r>
          </w:p>
        </w:tc>
        <w:tc>
          <w:tcPr>
            <w:tcW w:w="6803" w:type="dxa"/>
          </w:tcPr>
          <w:p w14:paraId="3BB778C8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Array de pedidos realizados com itens, total e data</w:t>
            </w:r>
          </w:p>
        </w:tc>
      </w:tr>
      <w:tr w:rsidR="00962DA3" w:rsidRPr="00C943C5" w14:paraId="0A441C45" w14:textId="77777777">
        <w:tc>
          <w:tcPr>
            <w:tcW w:w="2268" w:type="dxa"/>
          </w:tcPr>
          <w:p w14:paraId="302F61F6" w14:textId="77777777" w:rsidR="00962DA3" w:rsidRDefault="00000000">
            <w:r>
              <w:rPr>
                <w:rFonts w:ascii="Times New Roman" w:hAnsi="Times New Roman"/>
                <w:sz w:val="20"/>
              </w:rPr>
              <w:t>tw_perfil</w:t>
            </w:r>
          </w:p>
        </w:tc>
        <w:tc>
          <w:tcPr>
            <w:tcW w:w="6803" w:type="dxa"/>
          </w:tcPr>
          <w:p w14:paraId="24CDE7D8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Dados de perfil complementares do usuário logado</w:t>
            </w:r>
          </w:p>
        </w:tc>
      </w:tr>
      <w:tr w:rsidR="00962DA3" w:rsidRPr="00C943C5" w14:paraId="5D2F3128" w14:textId="77777777">
        <w:tc>
          <w:tcPr>
            <w:tcW w:w="2268" w:type="dxa"/>
          </w:tcPr>
          <w:p w14:paraId="71FD2B86" w14:textId="77777777" w:rsidR="00962DA3" w:rsidRDefault="00000000">
            <w:r>
              <w:rPr>
                <w:rFonts w:ascii="Times New Roman" w:hAnsi="Times New Roman"/>
                <w:sz w:val="20"/>
              </w:rPr>
              <w:t>theme</w:t>
            </w:r>
          </w:p>
        </w:tc>
        <w:tc>
          <w:tcPr>
            <w:tcW w:w="6803" w:type="dxa"/>
          </w:tcPr>
          <w:p w14:paraId="187BB72E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Tema da interface: 'dark' (padrão) ou 'light'</w:t>
            </w:r>
          </w:p>
        </w:tc>
      </w:tr>
    </w:tbl>
    <w:p w14:paraId="767DB660" w14:textId="77777777" w:rsidR="00962DA3" w:rsidRPr="00C943C5" w:rsidRDefault="00962DA3">
      <w:pPr>
        <w:rPr>
          <w:lang w:val="pt-BR"/>
        </w:rPr>
      </w:pPr>
    </w:p>
    <w:p w14:paraId="4FCA81D3" w14:textId="77777777" w:rsidR="00962DA3" w:rsidRPr="00C943C5" w:rsidRDefault="00000000">
      <w:pPr>
        <w:spacing w:before="12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t>6.2  Modelo de Produto</w:t>
      </w:r>
    </w:p>
    <w:p w14:paraId="26E36CB9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O objeto Produto armazenado no localStorage possui a seguinte estrutura: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4"/>
        <w:gridCol w:w="1701"/>
        <w:gridCol w:w="5386"/>
      </w:tblGrid>
      <w:tr w:rsidR="00962DA3" w14:paraId="1CDA78E7" w14:textId="77777777">
        <w:tc>
          <w:tcPr>
            <w:tcW w:w="1984" w:type="dxa"/>
          </w:tcPr>
          <w:p w14:paraId="7DCEAC5A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w="1701" w:type="dxa"/>
          </w:tcPr>
          <w:p w14:paraId="7CB6ECE8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Tipo</w:t>
            </w:r>
          </w:p>
        </w:tc>
        <w:tc>
          <w:tcPr>
            <w:tcW w:w="5386" w:type="dxa"/>
          </w:tcPr>
          <w:p w14:paraId="10AB75FF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 w:rsidR="00962DA3" w:rsidRPr="00C943C5" w14:paraId="7D793844" w14:textId="77777777">
        <w:tc>
          <w:tcPr>
            <w:tcW w:w="1984" w:type="dxa"/>
          </w:tcPr>
          <w:p w14:paraId="045CF16A" w14:textId="77777777" w:rsidR="00962DA3" w:rsidRDefault="00000000"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1701" w:type="dxa"/>
          </w:tcPr>
          <w:p w14:paraId="7CA62B86" w14:textId="77777777" w:rsidR="00962DA3" w:rsidRDefault="00000000">
            <w:r>
              <w:rPr>
                <w:rFonts w:ascii="Times New Roman" w:hAnsi="Times New Roman"/>
                <w:sz w:val="20"/>
              </w:rPr>
              <w:t>number</w:t>
            </w:r>
          </w:p>
        </w:tc>
        <w:tc>
          <w:tcPr>
            <w:tcW w:w="5386" w:type="dxa"/>
          </w:tcPr>
          <w:p w14:paraId="0DE0A07B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Identificador único numérico auto-incrementado</w:t>
            </w:r>
          </w:p>
        </w:tc>
      </w:tr>
      <w:tr w:rsidR="00962DA3" w14:paraId="7D2F983E" w14:textId="77777777">
        <w:tc>
          <w:tcPr>
            <w:tcW w:w="1984" w:type="dxa"/>
          </w:tcPr>
          <w:p w14:paraId="2E7081A4" w14:textId="77777777" w:rsidR="00962DA3" w:rsidRDefault="00000000">
            <w:r>
              <w:rPr>
                <w:rFonts w:ascii="Times New Roman" w:hAnsi="Times New Roman"/>
                <w:sz w:val="20"/>
              </w:rPr>
              <w:t>nome</w:t>
            </w:r>
          </w:p>
        </w:tc>
        <w:tc>
          <w:tcPr>
            <w:tcW w:w="1701" w:type="dxa"/>
          </w:tcPr>
          <w:p w14:paraId="2D2A2AA6" w14:textId="77777777" w:rsidR="00962DA3" w:rsidRDefault="00000000"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5386" w:type="dxa"/>
          </w:tcPr>
          <w:p w14:paraId="45B2F361" w14:textId="77777777" w:rsidR="00962DA3" w:rsidRDefault="00000000">
            <w:r>
              <w:rPr>
                <w:rFonts w:ascii="Times New Roman" w:hAnsi="Times New Roman"/>
                <w:sz w:val="20"/>
              </w:rPr>
              <w:t>Nome comercial do produto</w:t>
            </w:r>
          </w:p>
        </w:tc>
      </w:tr>
      <w:tr w:rsidR="00962DA3" w14:paraId="04A3FB35" w14:textId="77777777">
        <w:tc>
          <w:tcPr>
            <w:tcW w:w="1984" w:type="dxa"/>
          </w:tcPr>
          <w:p w14:paraId="25F071B8" w14:textId="77777777" w:rsidR="00962DA3" w:rsidRDefault="00000000">
            <w:r>
              <w:rPr>
                <w:rFonts w:ascii="Times New Roman" w:hAnsi="Times New Roman"/>
                <w:sz w:val="20"/>
              </w:rPr>
              <w:t>descricao</w:t>
            </w:r>
          </w:p>
        </w:tc>
        <w:tc>
          <w:tcPr>
            <w:tcW w:w="1701" w:type="dxa"/>
          </w:tcPr>
          <w:p w14:paraId="1447689A" w14:textId="77777777" w:rsidR="00962DA3" w:rsidRDefault="00000000"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5386" w:type="dxa"/>
          </w:tcPr>
          <w:p w14:paraId="12849DBC" w14:textId="77777777" w:rsidR="00962DA3" w:rsidRDefault="00000000">
            <w:r>
              <w:rPr>
                <w:rFonts w:ascii="Times New Roman" w:hAnsi="Times New Roman"/>
                <w:sz w:val="20"/>
              </w:rPr>
              <w:t>Descrição detalhada</w:t>
            </w:r>
          </w:p>
        </w:tc>
      </w:tr>
      <w:tr w:rsidR="00962DA3" w14:paraId="471BF745" w14:textId="77777777">
        <w:tc>
          <w:tcPr>
            <w:tcW w:w="1984" w:type="dxa"/>
          </w:tcPr>
          <w:p w14:paraId="21E8E5CA" w14:textId="77777777" w:rsidR="00962DA3" w:rsidRDefault="00000000">
            <w:r>
              <w:rPr>
                <w:rFonts w:ascii="Times New Roman" w:hAnsi="Times New Roman"/>
                <w:sz w:val="20"/>
              </w:rPr>
              <w:t>preco</w:t>
            </w:r>
          </w:p>
        </w:tc>
        <w:tc>
          <w:tcPr>
            <w:tcW w:w="1701" w:type="dxa"/>
          </w:tcPr>
          <w:p w14:paraId="7EC43F6F" w14:textId="77777777" w:rsidR="00962DA3" w:rsidRDefault="00000000">
            <w:r>
              <w:rPr>
                <w:rFonts w:ascii="Times New Roman" w:hAnsi="Times New Roman"/>
                <w:sz w:val="20"/>
              </w:rPr>
              <w:t>number</w:t>
            </w:r>
          </w:p>
        </w:tc>
        <w:tc>
          <w:tcPr>
            <w:tcW w:w="5386" w:type="dxa"/>
          </w:tcPr>
          <w:p w14:paraId="49C28959" w14:textId="77777777" w:rsidR="00962DA3" w:rsidRDefault="00000000">
            <w:r>
              <w:rPr>
                <w:rFonts w:ascii="Times New Roman" w:hAnsi="Times New Roman"/>
                <w:sz w:val="20"/>
              </w:rPr>
              <w:t>Preço em reais (float)</w:t>
            </w:r>
          </w:p>
        </w:tc>
      </w:tr>
      <w:tr w:rsidR="00962DA3" w:rsidRPr="00C943C5" w14:paraId="02E3B9F5" w14:textId="77777777">
        <w:tc>
          <w:tcPr>
            <w:tcW w:w="1984" w:type="dxa"/>
          </w:tcPr>
          <w:p w14:paraId="16E9E70A" w14:textId="77777777" w:rsidR="00962DA3" w:rsidRDefault="00000000">
            <w:r>
              <w:rPr>
                <w:rFonts w:ascii="Times New Roman" w:hAnsi="Times New Roman"/>
                <w:sz w:val="20"/>
              </w:rPr>
              <w:t>categoria</w:t>
            </w:r>
          </w:p>
        </w:tc>
        <w:tc>
          <w:tcPr>
            <w:tcW w:w="1701" w:type="dxa"/>
          </w:tcPr>
          <w:p w14:paraId="26511D5C" w14:textId="77777777" w:rsidR="00962DA3" w:rsidRDefault="00000000"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5386" w:type="dxa"/>
          </w:tcPr>
          <w:p w14:paraId="10E02B24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Uma de: camisetas, calcas, jaquetas, moletons, shorts</w:t>
            </w:r>
          </w:p>
        </w:tc>
      </w:tr>
      <w:tr w:rsidR="00962DA3" w:rsidRPr="00C943C5" w14:paraId="7B64AFBB" w14:textId="77777777">
        <w:tc>
          <w:tcPr>
            <w:tcW w:w="1984" w:type="dxa"/>
          </w:tcPr>
          <w:p w14:paraId="7561901E" w14:textId="77777777" w:rsidR="00962DA3" w:rsidRDefault="00000000">
            <w:r>
              <w:rPr>
                <w:rFonts w:ascii="Times New Roman" w:hAnsi="Times New Roman"/>
                <w:sz w:val="20"/>
              </w:rPr>
              <w:t>tamanhos</w:t>
            </w:r>
          </w:p>
        </w:tc>
        <w:tc>
          <w:tcPr>
            <w:tcW w:w="1701" w:type="dxa"/>
          </w:tcPr>
          <w:p w14:paraId="3AE2BDDF" w14:textId="77777777" w:rsidR="00962DA3" w:rsidRDefault="00000000">
            <w:r>
              <w:rPr>
                <w:rFonts w:ascii="Times New Roman" w:hAnsi="Times New Roman"/>
                <w:sz w:val="20"/>
              </w:rPr>
              <w:t>string[]</w:t>
            </w:r>
          </w:p>
        </w:tc>
        <w:tc>
          <w:tcPr>
            <w:tcW w:w="5386" w:type="dxa"/>
          </w:tcPr>
          <w:p w14:paraId="279ADEDE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Array de tamanhos: P, M, G, GG</w:t>
            </w:r>
          </w:p>
        </w:tc>
      </w:tr>
      <w:tr w:rsidR="00962DA3" w:rsidRPr="00C943C5" w14:paraId="3104646E" w14:textId="77777777">
        <w:tc>
          <w:tcPr>
            <w:tcW w:w="1984" w:type="dxa"/>
          </w:tcPr>
          <w:p w14:paraId="60B684E7" w14:textId="77777777" w:rsidR="00962DA3" w:rsidRDefault="00000000">
            <w:r>
              <w:rPr>
                <w:rFonts w:ascii="Times New Roman" w:hAnsi="Times New Roman"/>
                <w:sz w:val="20"/>
              </w:rPr>
              <w:t>cor</w:t>
            </w:r>
          </w:p>
        </w:tc>
        <w:tc>
          <w:tcPr>
            <w:tcW w:w="1701" w:type="dxa"/>
          </w:tcPr>
          <w:p w14:paraId="55158861" w14:textId="77777777" w:rsidR="00962DA3" w:rsidRDefault="00000000"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5386" w:type="dxa"/>
          </w:tcPr>
          <w:p w14:paraId="361DD1BF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Nome da cor em português (ex.: 'vermelho')</w:t>
            </w:r>
          </w:p>
        </w:tc>
      </w:tr>
      <w:tr w:rsidR="00962DA3" w:rsidRPr="00C943C5" w14:paraId="1F38E932" w14:textId="77777777">
        <w:tc>
          <w:tcPr>
            <w:tcW w:w="1984" w:type="dxa"/>
          </w:tcPr>
          <w:p w14:paraId="108D93D9" w14:textId="77777777" w:rsidR="00962DA3" w:rsidRDefault="00000000">
            <w:r>
              <w:rPr>
                <w:rFonts w:ascii="Times New Roman" w:hAnsi="Times New Roman"/>
                <w:sz w:val="20"/>
              </w:rPr>
              <w:t>hex_color</w:t>
            </w:r>
          </w:p>
        </w:tc>
        <w:tc>
          <w:tcPr>
            <w:tcW w:w="1701" w:type="dxa"/>
          </w:tcPr>
          <w:p w14:paraId="226DB50A" w14:textId="77777777" w:rsidR="00962DA3" w:rsidRDefault="00000000"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5386" w:type="dxa"/>
          </w:tcPr>
          <w:p w14:paraId="65C705DD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Código HEX da cor (ex.: '#c0392b')</w:t>
            </w:r>
          </w:p>
        </w:tc>
      </w:tr>
      <w:tr w:rsidR="00962DA3" w:rsidRPr="00C943C5" w14:paraId="3F8473C1" w14:textId="77777777">
        <w:tc>
          <w:tcPr>
            <w:tcW w:w="1984" w:type="dxa"/>
          </w:tcPr>
          <w:p w14:paraId="6556EAF2" w14:textId="77777777" w:rsidR="00962DA3" w:rsidRDefault="00000000">
            <w:r>
              <w:rPr>
                <w:rFonts w:ascii="Times New Roman" w:hAnsi="Times New Roman"/>
                <w:sz w:val="20"/>
              </w:rPr>
              <w:t>imagem</w:t>
            </w:r>
          </w:p>
        </w:tc>
        <w:tc>
          <w:tcPr>
            <w:tcW w:w="1701" w:type="dxa"/>
          </w:tcPr>
          <w:p w14:paraId="52802034" w14:textId="77777777" w:rsidR="00962DA3" w:rsidRDefault="00000000"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5386" w:type="dxa"/>
          </w:tcPr>
          <w:p w14:paraId="18604003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Imagem em Base64 (data:image/...)</w:t>
            </w:r>
          </w:p>
        </w:tc>
      </w:tr>
      <w:tr w:rsidR="00962DA3" w14:paraId="01E47306" w14:textId="77777777">
        <w:tc>
          <w:tcPr>
            <w:tcW w:w="1984" w:type="dxa"/>
          </w:tcPr>
          <w:p w14:paraId="57598396" w14:textId="77777777" w:rsidR="00962DA3" w:rsidRDefault="00000000">
            <w:r>
              <w:rPr>
                <w:rFonts w:ascii="Times New Roman" w:hAnsi="Times New Roman"/>
                <w:sz w:val="20"/>
              </w:rPr>
              <w:t>estoque</w:t>
            </w:r>
          </w:p>
        </w:tc>
        <w:tc>
          <w:tcPr>
            <w:tcW w:w="1701" w:type="dxa"/>
          </w:tcPr>
          <w:p w14:paraId="2019EE7B" w14:textId="77777777" w:rsidR="00962DA3" w:rsidRDefault="00000000">
            <w:r>
              <w:rPr>
                <w:rFonts w:ascii="Times New Roman" w:hAnsi="Times New Roman"/>
                <w:sz w:val="20"/>
              </w:rPr>
              <w:t>number</w:t>
            </w:r>
          </w:p>
        </w:tc>
        <w:tc>
          <w:tcPr>
            <w:tcW w:w="5386" w:type="dxa"/>
          </w:tcPr>
          <w:p w14:paraId="1DDEA81F" w14:textId="77777777" w:rsidR="00962DA3" w:rsidRDefault="00000000">
            <w:r>
              <w:rPr>
                <w:rFonts w:ascii="Times New Roman" w:hAnsi="Times New Roman"/>
                <w:sz w:val="20"/>
              </w:rPr>
              <w:t>Quantidade em estoque</w:t>
            </w:r>
          </w:p>
        </w:tc>
      </w:tr>
      <w:tr w:rsidR="00962DA3" w:rsidRPr="00C943C5" w14:paraId="11931255" w14:textId="77777777">
        <w:tc>
          <w:tcPr>
            <w:tcW w:w="1984" w:type="dxa"/>
          </w:tcPr>
          <w:p w14:paraId="341D64C7" w14:textId="77777777" w:rsidR="00962DA3" w:rsidRDefault="00000000">
            <w:r>
              <w:rPr>
                <w:rFonts w:ascii="Times New Roman" w:hAnsi="Times New Roman"/>
                <w:sz w:val="20"/>
              </w:rPr>
              <w:t>esporte</w:t>
            </w:r>
          </w:p>
        </w:tc>
        <w:tc>
          <w:tcPr>
            <w:tcW w:w="1701" w:type="dxa"/>
          </w:tcPr>
          <w:p w14:paraId="66AFF797" w14:textId="77777777" w:rsidR="00962DA3" w:rsidRDefault="00000000"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w="5386" w:type="dxa"/>
          </w:tcPr>
          <w:p w14:paraId="07BA4FC6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Modalidade: corrida, basquete, academia ou vazio</w:t>
            </w:r>
          </w:p>
        </w:tc>
      </w:tr>
    </w:tbl>
    <w:p w14:paraId="52331195" w14:textId="77777777" w:rsidR="00962DA3" w:rsidRPr="00C943C5" w:rsidRDefault="00962DA3">
      <w:pPr>
        <w:rPr>
          <w:lang w:val="pt-BR"/>
        </w:rPr>
      </w:pPr>
    </w:p>
    <w:p w14:paraId="0C365EA5" w14:textId="77777777" w:rsidR="00962DA3" w:rsidRPr="00C943C5" w:rsidRDefault="00000000">
      <w:pPr>
        <w:rPr>
          <w:lang w:val="pt-BR"/>
        </w:rPr>
      </w:pPr>
      <w:r w:rsidRPr="00C943C5">
        <w:rPr>
          <w:lang w:val="pt-BR"/>
        </w:rPr>
        <w:br w:type="page"/>
      </w:r>
    </w:p>
    <w:p w14:paraId="1CD9876E" w14:textId="77777777" w:rsidR="00962DA3" w:rsidRDefault="00000000">
      <w:pPr>
        <w:spacing w:before="240" w:after="120"/>
      </w:pPr>
      <w:r>
        <w:rPr>
          <w:rFonts w:ascii="Times New Roman" w:hAnsi="Times New Roman"/>
          <w:b/>
          <w:sz w:val="24"/>
        </w:rPr>
        <w:lastRenderedPageBreak/>
        <w:t>7  TECNOLOGIAS UTILIZADAS</w:t>
      </w:r>
    </w:p>
    <w:p w14:paraId="602D563C" w14:textId="77777777" w:rsidR="00962DA3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7.1  Frontend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8"/>
        <w:gridCol w:w="5953"/>
      </w:tblGrid>
      <w:tr w:rsidR="00962DA3" w14:paraId="3E9F1B04" w14:textId="77777777">
        <w:tc>
          <w:tcPr>
            <w:tcW w:w="3118" w:type="dxa"/>
          </w:tcPr>
          <w:p w14:paraId="46521C61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Tecnologia</w:t>
            </w:r>
          </w:p>
        </w:tc>
        <w:tc>
          <w:tcPr>
            <w:tcW w:w="5953" w:type="dxa"/>
          </w:tcPr>
          <w:p w14:paraId="5717943F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Uso</w:t>
            </w:r>
          </w:p>
        </w:tc>
      </w:tr>
      <w:tr w:rsidR="00962DA3" w14:paraId="4AFB3690" w14:textId="77777777">
        <w:tc>
          <w:tcPr>
            <w:tcW w:w="3118" w:type="dxa"/>
          </w:tcPr>
          <w:p w14:paraId="78DC3208" w14:textId="77777777" w:rsidR="00962DA3" w:rsidRDefault="00000000">
            <w:r>
              <w:rPr>
                <w:rFonts w:ascii="Times New Roman" w:hAnsi="Times New Roman"/>
                <w:sz w:val="20"/>
              </w:rPr>
              <w:t>HTML5</w:t>
            </w:r>
          </w:p>
        </w:tc>
        <w:tc>
          <w:tcPr>
            <w:tcW w:w="5953" w:type="dxa"/>
          </w:tcPr>
          <w:p w14:paraId="327844FC" w14:textId="77777777" w:rsidR="00962DA3" w:rsidRDefault="00000000">
            <w:r>
              <w:rPr>
                <w:rFonts w:ascii="Times New Roman" w:hAnsi="Times New Roman"/>
                <w:sz w:val="20"/>
              </w:rPr>
              <w:t>Marcação semântica das páginas</w:t>
            </w:r>
          </w:p>
        </w:tc>
      </w:tr>
      <w:tr w:rsidR="00962DA3" w:rsidRPr="00C943C5" w14:paraId="408C01F2" w14:textId="77777777">
        <w:tc>
          <w:tcPr>
            <w:tcW w:w="3118" w:type="dxa"/>
          </w:tcPr>
          <w:p w14:paraId="226902F0" w14:textId="77777777" w:rsidR="00962DA3" w:rsidRDefault="00000000">
            <w:r>
              <w:rPr>
                <w:rFonts w:ascii="Times New Roman" w:hAnsi="Times New Roman"/>
                <w:sz w:val="20"/>
              </w:rPr>
              <w:t>CSS3</w:t>
            </w:r>
          </w:p>
        </w:tc>
        <w:tc>
          <w:tcPr>
            <w:tcW w:w="5953" w:type="dxa"/>
          </w:tcPr>
          <w:p w14:paraId="31A275C0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Estilização com variáveis CSS, Flexbox e Grid Layout</w:t>
            </w:r>
          </w:p>
        </w:tc>
      </w:tr>
      <w:tr w:rsidR="00962DA3" w:rsidRPr="00C943C5" w14:paraId="3DE8B39E" w14:textId="77777777">
        <w:tc>
          <w:tcPr>
            <w:tcW w:w="3118" w:type="dxa"/>
          </w:tcPr>
          <w:p w14:paraId="5633676C" w14:textId="77777777" w:rsidR="00962DA3" w:rsidRDefault="00000000">
            <w:r>
              <w:rPr>
                <w:rFonts w:ascii="Times New Roman" w:hAnsi="Times New Roman"/>
                <w:sz w:val="20"/>
              </w:rPr>
              <w:t>JavaScript ES5/ES6</w:t>
            </w:r>
          </w:p>
        </w:tc>
        <w:tc>
          <w:tcPr>
            <w:tcW w:w="5953" w:type="dxa"/>
          </w:tcPr>
          <w:p w14:paraId="0D137128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Lógica de negócio, DOM, fetch API e localStorage</w:t>
            </w:r>
          </w:p>
        </w:tc>
      </w:tr>
      <w:tr w:rsidR="00962DA3" w14:paraId="7248E7D1" w14:textId="77777777">
        <w:tc>
          <w:tcPr>
            <w:tcW w:w="3118" w:type="dxa"/>
          </w:tcPr>
          <w:p w14:paraId="233F950F" w14:textId="77777777" w:rsidR="00962DA3" w:rsidRDefault="00000000">
            <w:r>
              <w:rPr>
                <w:rFonts w:ascii="Times New Roman" w:hAnsi="Times New Roman"/>
                <w:sz w:val="20"/>
              </w:rPr>
              <w:t>Google Fonts — Instrument Sans</w:t>
            </w:r>
          </w:p>
        </w:tc>
        <w:tc>
          <w:tcPr>
            <w:tcW w:w="5953" w:type="dxa"/>
          </w:tcPr>
          <w:p w14:paraId="59462010" w14:textId="77777777" w:rsidR="00962DA3" w:rsidRDefault="00000000">
            <w:r>
              <w:rPr>
                <w:rFonts w:ascii="Times New Roman" w:hAnsi="Times New Roman"/>
                <w:sz w:val="20"/>
              </w:rPr>
              <w:t>Tipografia padrão do sistema</w:t>
            </w:r>
          </w:p>
        </w:tc>
      </w:tr>
      <w:tr w:rsidR="00962DA3" w14:paraId="127A17EA" w14:textId="77777777">
        <w:tc>
          <w:tcPr>
            <w:tcW w:w="3118" w:type="dxa"/>
          </w:tcPr>
          <w:p w14:paraId="71F22D3E" w14:textId="77777777" w:rsidR="00962DA3" w:rsidRDefault="00000000">
            <w:r>
              <w:rPr>
                <w:rFonts w:ascii="Times New Roman" w:hAnsi="Times New Roman"/>
                <w:sz w:val="20"/>
              </w:rPr>
              <w:t>Material Symbols Outlined</w:t>
            </w:r>
          </w:p>
        </w:tc>
        <w:tc>
          <w:tcPr>
            <w:tcW w:w="5953" w:type="dxa"/>
          </w:tcPr>
          <w:p w14:paraId="72BE8826" w14:textId="77777777" w:rsidR="00962DA3" w:rsidRDefault="00000000">
            <w:r>
              <w:rPr>
                <w:rFonts w:ascii="Times New Roman" w:hAnsi="Times New Roman"/>
                <w:sz w:val="20"/>
              </w:rPr>
              <w:t>Ícones vetoriais do Google</w:t>
            </w:r>
          </w:p>
        </w:tc>
      </w:tr>
      <w:tr w:rsidR="00962DA3" w:rsidRPr="00C943C5" w14:paraId="3074F201" w14:textId="77777777">
        <w:tc>
          <w:tcPr>
            <w:tcW w:w="3118" w:type="dxa"/>
          </w:tcPr>
          <w:p w14:paraId="70F41417" w14:textId="77777777" w:rsidR="00962DA3" w:rsidRDefault="00000000">
            <w:r>
              <w:rPr>
                <w:rFonts w:ascii="Times New Roman" w:hAnsi="Times New Roman"/>
                <w:sz w:val="20"/>
              </w:rPr>
              <w:t>Firebase (firebase-config.js)</w:t>
            </w:r>
          </w:p>
        </w:tc>
        <w:tc>
          <w:tcPr>
            <w:tcW w:w="5953" w:type="dxa"/>
          </w:tcPr>
          <w:p w14:paraId="5EB3BD60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Configuração para integração opcional com Firebase</w:t>
            </w:r>
          </w:p>
        </w:tc>
      </w:tr>
      <w:tr w:rsidR="00962DA3" w:rsidRPr="00C943C5" w14:paraId="22A5116E" w14:textId="77777777">
        <w:tc>
          <w:tcPr>
            <w:tcW w:w="3118" w:type="dxa"/>
          </w:tcPr>
          <w:p w14:paraId="1174D9F2" w14:textId="77777777" w:rsidR="00962DA3" w:rsidRDefault="00000000">
            <w:r>
              <w:rPr>
                <w:rFonts w:ascii="Times New Roman" w:hAnsi="Times New Roman"/>
                <w:sz w:val="20"/>
              </w:rPr>
              <w:t>EmailJS (emailjs-template.html)</w:t>
            </w:r>
          </w:p>
        </w:tc>
        <w:tc>
          <w:tcPr>
            <w:tcW w:w="5953" w:type="dxa"/>
          </w:tcPr>
          <w:p w14:paraId="4AD9DAA0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Template para envio de e-mails transacionais</w:t>
            </w:r>
          </w:p>
        </w:tc>
      </w:tr>
    </w:tbl>
    <w:p w14:paraId="319A729E" w14:textId="77777777" w:rsidR="00962DA3" w:rsidRPr="00C943C5" w:rsidRDefault="00962DA3">
      <w:pPr>
        <w:rPr>
          <w:lang w:val="pt-BR"/>
        </w:rPr>
      </w:pPr>
    </w:p>
    <w:p w14:paraId="0D2BE015" w14:textId="77777777" w:rsidR="00962DA3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7.2  Backend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2"/>
        <w:gridCol w:w="5669"/>
      </w:tblGrid>
      <w:tr w:rsidR="00962DA3" w14:paraId="2A83DB5C" w14:textId="77777777">
        <w:tc>
          <w:tcPr>
            <w:tcW w:w="3402" w:type="dxa"/>
          </w:tcPr>
          <w:p w14:paraId="67404072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Tecnologia / Versão</w:t>
            </w:r>
          </w:p>
        </w:tc>
        <w:tc>
          <w:tcPr>
            <w:tcW w:w="5669" w:type="dxa"/>
          </w:tcPr>
          <w:p w14:paraId="26F545CF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Uso</w:t>
            </w:r>
          </w:p>
        </w:tc>
      </w:tr>
      <w:tr w:rsidR="00962DA3" w14:paraId="004043D6" w14:textId="77777777">
        <w:tc>
          <w:tcPr>
            <w:tcW w:w="3402" w:type="dxa"/>
          </w:tcPr>
          <w:p w14:paraId="1F832500" w14:textId="77777777" w:rsidR="00962DA3" w:rsidRDefault="00000000">
            <w:r>
              <w:rPr>
                <w:rFonts w:ascii="Times New Roman" w:hAnsi="Times New Roman"/>
                <w:sz w:val="20"/>
              </w:rPr>
              <w:t>Python 3.13</w:t>
            </w:r>
          </w:p>
        </w:tc>
        <w:tc>
          <w:tcPr>
            <w:tcW w:w="5669" w:type="dxa"/>
          </w:tcPr>
          <w:p w14:paraId="052F3CE8" w14:textId="77777777" w:rsidR="00962DA3" w:rsidRDefault="00000000">
            <w:r>
              <w:rPr>
                <w:rFonts w:ascii="Times New Roman" w:hAnsi="Times New Roman"/>
                <w:sz w:val="20"/>
              </w:rPr>
              <w:t>Linguagem principal do backend</w:t>
            </w:r>
          </w:p>
        </w:tc>
      </w:tr>
      <w:tr w:rsidR="00962DA3" w:rsidRPr="00C943C5" w14:paraId="00907CFB" w14:textId="77777777">
        <w:tc>
          <w:tcPr>
            <w:tcW w:w="3402" w:type="dxa"/>
          </w:tcPr>
          <w:p w14:paraId="3C771B05" w14:textId="77777777" w:rsidR="00962DA3" w:rsidRDefault="00000000">
            <w:r>
              <w:rPr>
                <w:rFonts w:ascii="Times New Roman" w:hAnsi="Times New Roman"/>
                <w:sz w:val="20"/>
              </w:rPr>
              <w:t>FastAPI 0.115</w:t>
            </w:r>
          </w:p>
        </w:tc>
        <w:tc>
          <w:tcPr>
            <w:tcW w:w="5669" w:type="dxa"/>
          </w:tcPr>
          <w:p w14:paraId="40546416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Framework web assíncrono para criação da API REST</w:t>
            </w:r>
          </w:p>
        </w:tc>
      </w:tr>
      <w:tr w:rsidR="00962DA3" w:rsidRPr="00C943C5" w14:paraId="294238BE" w14:textId="77777777">
        <w:tc>
          <w:tcPr>
            <w:tcW w:w="3402" w:type="dxa"/>
          </w:tcPr>
          <w:p w14:paraId="42176C9F" w14:textId="77777777" w:rsidR="00962DA3" w:rsidRDefault="00000000">
            <w:r>
              <w:rPr>
                <w:rFonts w:ascii="Times New Roman" w:hAnsi="Times New Roman"/>
                <w:sz w:val="20"/>
              </w:rPr>
              <w:t>Uvicorn 0.30</w:t>
            </w:r>
          </w:p>
        </w:tc>
        <w:tc>
          <w:tcPr>
            <w:tcW w:w="5669" w:type="dxa"/>
          </w:tcPr>
          <w:p w14:paraId="17AED586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Servidor ASGI de alta performance</w:t>
            </w:r>
          </w:p>
        </w:tc>
      </w:tr>
      <w:tr w:rsidR="00962DA3" w:rsidRPr="00C943C5" w14:paraId="4E9873A2" w14:textId="77777777">
        <w:tc>
          <w:tcPr>
            <w:tcW w:w="3402" w:type="dxa"/>
          </w:tcPr>
          <w:p w14:paraId="6C879A4D" w14:textId="77777777" w:rsidR="00962DA3" w:rsidRDefault="00000000">
            <w:r>
              <w:rPr>
                <w:rFonts w:ascii="Times New Roman" w:hAnsi="Times New Roman"/>
                <w:sz w:val="20"/>
              </w:rPr>
              <w:t>Pydantic</w:t>
            </w:r>
          </w:p>
        </w:tc>
        <w:tc>
          <w:tcPr>
            <w:tcW w:w="5669" w:type="dxa"/>
          </w:tcPr>
          <w:p w14:paraId="29376E8A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Validação de dados e serialização (integrado ao FastAPI)</w:t>
            </w:r>
          </w:p>
        </w:tc>
      </w:tr>
      <w:tr w:rsidR="00962DA3" w:rsidRPr="00C943C5" w14:paraId="3AA9FD7B" w14:textId="77777777">
        <w:tc>
          <w:tcPr>
            <w:tcW w:w="3402" w:type="dxa"/>
          </w:tcPr>
          <w:p w14:paraId="4998DCFA" w14:textId="77777777" w:rsidR="00962DA3" w:rsidRDefault="00000000">
            <w:r>
              <w:rPr>
                <w:rFonts w:ascii="Times New Roman" w:hAnsi="Times New Roman"/>
                <w:sz w:val="20"/>
              </w:rPr>
              <w:t>Pillow 10.4</w:t>
            </w:r>
          </w:p>
        </w:tc>
        <w:tc>
          <w:tcPr>
            <w:tcW w:w="5669" w:type="dxa"/>
          </w:tcPr>
          <w:p w14:paraId="08623578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Manipulação de imagens (abertura, recorte, redimensionamento)</w:t>
            </w:r>
          </w:p>
        </w:tc>
      </w:tr>
      <w:tr w:rsidR="00962DA3" w14:paraId="443F103F" w14:textId="77777777">
        <w:tc>
          <w:tcPr>
            <w:tcW w:w="3402" w:type="dxa"/>
          </w:tcPr>
          <w:p w14:paraId="266E3D10" w14:textId="77777777" w:rsidR="00962DA3" w:rsidRDefault="00000000">
            <w:r>
              <w:rPr>
                <w:rFonts w:ascii="Times New Roman" w:hAnsi="Times New Roman"/>
                <w:sz w:val="20"/>
              </w:rPr>
              <w:t>NumPy 1.26</w:t>
            </w:r>
          </w:p>
        </w:tc>
        <w:tc>
          <w:tcPr>
            <w:tcW w:w="5669" w:type="dxa"/>
          </w:tcPr>
          <w:p w14:paraId="6E295F6F" w14:textId="77777777" w:rsidR="00962DA3" w:rsidRDefault="00000000">
            <w:r>
              <w:rPr>
                <w:rFonts w:ascii="Times New Roman" w:hAnsi="Times New Roman"/>
                <w:sz w:val="20"/>
              </w:rPr>
              <w:t>Operações matriciais e vetoriais</w:t>
            </w:r>
          </w:p>
        </w:tc>
      </w:tr>
      <w:tr w:rsidR="00962DA3" w:rsidRPr="00C943C5" w14:paraId="089CDF8C" w14:textId="77777777">
        <w:tc>
          <w:tcPr>
            <w:tcW w:w="3402" w:type="dxa"/>
          </w:tcPr>
          <w:p w14:paraId="425F2285" w14:textId="77777777" w:rsidR="00962DA3" w:rsidRDefault="00000000">
            <w:r>
              <w:rPr>
                <w:rFonts w:ascii="Times New Roman" w:hAnsi="Times New Roman"/>
                <w:sz w:val="20"/>
              </w:rPr>
              <w:t>scikit-learn 1.5</w:t>
            </w:r>
          </w:p>
        </w:tc>
        <w:tc>
          <w:tcPr>
            <w:tcW w:w="5669" w:type="dxa"/>
          </w:tcPr>
          <w:p w14:paraId="56BC15CB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Algoritmo KMeans para extração de cor dominante</w:t>
            </w:r>
          </w:p>
        </w:tc>
      </w:tr>
      <w:tr w:rsidR="00962DA3" w:rsidRPr="00C943C5" w14:paraId="74FF7978" w14:textId="77777777">
        <w:tc>
          <w:tcPr>
            <w:tcW w:w="3402" w:type="dxa"/>
          </w:tcPr>
          <w:p w14:paraId="0538A653" w14:textId="77777777" w:rsidR="00962DA3" w:rsidRDefault="00000000">
            <w:r>
              <w:rPr>
                <w:rFonts w:ascii="Times New Roman" w:hAnsi="Times New Roman"/>
                <w:sz w:val="20"/>
              </w:rPr>
              <w:t>PyTorch 2.4</w:t>
            </w:r>
          </w:p>
        </w:tc>
        <w:tc>
          <w:tcPr>
            <w:tcW w:w="5669" w:type="dxa"/>
          </w:tcPr>
          <w:p w14:paraId="695174EC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Framework de deep learning (execução dos modelos CLIP e YOLO)</w:t>
            </w:r>
          </w:p>
        </w:tc>
      </w:tr>
      <w:tr w:rsidR="00962DA3" w:rsidRPr="00C943C5" w14:paraId="20D1BE3F" w14:textId="77777777">
        <w:tc>
          <w:tcPr>
            <w:tcW w:w="3402" w:type="dxa"/>
          </w:tcPr>
          <w:p w14:paraId="07E3D47A" w14:textId="77777777" w:rsidR="00962DA3" w:rsidRDefault="00000000">
            <w:r>
              <w:rPr>
                <w:rFonts w:ascii="Times New Roman" w:hAnsi="Times New Roman"/>
                <w:sz w:val="20"/>
              </w:rPr>
              <w:t>Transformers 4.44 (Hugging Face)</w:t>
            </w:r>
          </w:p>
        </w:tc>
        <w:tc>
          <w:tcPr>
            <w:tcW w:w="5669" w:type="dxa"/>
          </w:tcPr>
          <w:p w14:paraId="4A5B04BE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Carregamento do modelo CLIP openai/clip-vit-base-patch32</w:t>
            </w:r>
          </w:p>
        </w:tc>
      </w:tr>
      <w:tr w:rsidR="00962DA3" w:rsidRPr="00C943C5" w14:paraId="2681BE9A" w14:textId="77777777">
        <w:tc>
          <w:tcPr>
            <w:tcW w:w="3402" w:type="dxa"/>
          </w:tcPr>
          <w:p w14:paraId="297C4CD5" w14:textId="77777777" w:rsidR="00962DA3" w:rsidRDefault="00000000">
            <w:r>
              <w:rPr>
                <w:rFonts w:ascii="Times New Roman" w:hAnsi="Times New Roman"/>
                <w:sz w:val="20"/>
              </w:rPr>
              <w:t>Ultralytics 8.2 (YOLOv8)</w:t>
            </w:r>
          </w:p>
        </w:tc>
        <w:tc>
          <w:tcPr>
            <w:tcW w:w="5669" w:type="dxa"/>
          </w:tcPr>
          <w:p w14:paraId="209C47F8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Detecção de objetos em imagens</w:t>
            </w:r>
          </w:p>
        </w:tc>
      </w:tr>
    </w:tbl>
    <w:p w14:paraId="5A79D4B0" w14:textId="77777777" w:rsidR="00962DA3" w:rsidRPr="00C943C5" w:rsidRDefault="00962DA3">
      <w:pPr>
        <w:rPr>
          <w:lang w:val="pt-BR"/>
        </w:rPr>
      </w:pPr>
    </w:p>
    <w:p w14:paraId="0EE14D5D" w14:textId="77777777" w:rsidR="00962DA3" w:rsidRPr="00C943C5" w:rsidRDefault="00000000">
      <w:pPr>
        <w:rPr>
          <w:lang w:val="pt-BR"/>
        </w:rPr>
      </w:pPr>
      <w:r w:rsidRPr="00C943C5">
        <w:rPr>
          <w:lang w:val="pt-BR"/>
        </w:rPr>
        <w:br w:type="page"/>
      </w:r>
    </w:p>
    <w:p w14:paraId="7461B210" w14:textId="77777777" w:rsidR="00962DA3" w:rsidRDefault="00000000">
      <w:pPr>
        <w:spacing w:before="240" w:after="120"/>
      </w:pPr>
      <w:r>
        <w:rPr>
          <w:rFonts w:ascii="Times New Roman" w:hAnsi="Times New Roman"/>
          <w:b/>
          <w:sz w:val="24"/>
        </w:rPr>
        <w:lastRenderedPageBreak/>
        <w:t>8  REQUISITOS DO SISTEMA</w:t>
      </w:r>
    </w:p>
    <w:p w14:paraId="62F90260" w14:textId="77777777" w:rsidR="00962DA3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8.1  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50"/>
        <w:gridCol w:w="8220"/>
      </w:tblGrid>
      <w:tr w:rsidR="00962DA3" w14:paraId="52DF10AA" w14:textId="77777777">
        <w:tc>
          <w:tcPr>
            <w:tcW w:w="850" w:type="dxa"/>
          </w:tcPr>
          <w:p w14:paraId="05DD12BE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w="8220" w:type="dxa"/>
          </w:tcPr>
          <w:p w14:paraId="0D24ABCA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 w:rsidR="00962DA3" w:rsidRPr="00C943C5" w14:paraId="7CE27F6E" w14:textId="77777777">
        <w:tc>
          <w:tcPr>
            <w:tcW w:w="850" w:type="dxa"/>
          </w:tcPr>
          <w:p w14:paraId="528F3102" w14:textId="77777777" w:rsidR="00962DA3" w:rsidRDefault="00000000">
            <w:r>
              <w:rPr>
                <w:rFonts w:ascii="Times New Roman" w:hAnsi="Times New Roman"/>
                <w:sz w:val="20"/>
              </w:rPr>
              <w:t>RF01</w:t>
            </w:r>
          </w:p>
        </w:tc>
        <w:tc>
          <w:tcPr>
            <w:tcW w:w="8220" w:type="dxa"/>
          </w:tcPr>
          <w:p w14:paraId="5A57FF1A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O sistema deve exibir o catálogo de produtos com filtros por categoria, esporte, ordenação e busca textual.</w:t>
            </w:r>
          </w:p>
        </w:tc>
      </w:tr>
      <w:tr w:rsidR="00962DA3" w:rsidRPr="00C943C5" w14:paraId="1485EDC7" w14:textId="77777777">
        <w:tc>
          <w:tcPr>
            <w:tcW w:w="850" w:type="dxa"/>
          </w:tcPr>
          <w:p w14:paraId="183F89E3" w14:textId="77777777" w:rsidR="00962DA3" w:rsidRDefault="00000000">
            <w:r>
              <w:rPr>
                <w:rFonts w:ascii="Times New Roman" w:hAnsi="Times New Roman"/>
                <w:sz w:val="20"/>
              </w:rPr>
              <w:t>RF02</w:t>
            </w:r>
          </w:p>
        </w:tc>
        <w:tc>
          <w:tcPr>
            <w:tcW w:w="8220" w:type="dxa"/>
          </w:tcPr>
          <w:p w14:paraId="589984BB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O sistema deve permitir ao usuário adicionar produtos ao carrinho, alterando tamanho e quantidade.</w:t>
            </w:r>
          </w:p>
        </w:tc>
      </w:tr>
      <w:tr w:rsidR="00962DA3" w:rsidRPr="00C943C5" w14:paraId="16DFC4D5" w14:textId="77777777">
        <w:tc>
          <w:tcPr>
            <w:tcW w:w="850" w:type="dxa"/>
          </w:tcPr>
          <w:p w14:paraId="70FF97B9" w14:textId="77777777" w:rsidR="00962DA3" w:rsidRDefault="00000000">
            <w:r>
              <w:rPr>
                <w:rFonts w:ascii="Times New Roman" w:hAnsi="Times New Roman"/>
                <w:sz w:val="20"/>
              </w:rPr>
              <w:t>RF03</w:t>
            </w:r>
          </w:p>
        </w:tc>
        <w:tc>
          <w:tcPr>
            <w:tcW w:w="8220" w:type="dxa"/>
          </w:tcPr>
          <w:p w14:paraId="186C8966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O sistema deve calcular o frete por CEP e permitir a seleção da modalidade de entrega.</w:t>
            </w:r>
          </w:p>
        </w:tc>
      </w:tr>
      <w:tr w:rsidR="00962DA3" w:rsidRPr="00C943C5" w14:paraId="0BF40C2E" w14:textId="77777777">
        <w:tc>
          <w:tcPr>
            <w:tcW w:w="850" w:type="dxa"/>
          </w:tcPr>
          <w:p w14:paraId="218ECA64" w14:textId="77777777" w:rsidR="00962DA3" w:rsidRDefault="00000000">
            <w:r>
              <w:rPr>
                <w:rFonts w:ascii="Times New Roman" w:hAnsi="Times New Roman"/>
                <w:sz w:val="20"/>
              </w:rPr>
              <w:t>RF04</w:t>
            </w:r>
          </w:p>
        </w:tc>
        <w:tc>
          <w:tcPr>
            <w:tcW w:w="8220" w:type="dxa"/>
          </w:tcPr>
          <w:p w14:paraId="7DF71BD7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O sistema deve processar o pagamento por cartão de crédito, PIX ou boleto (simulado).</w:t>
            </w:r>
          </w:p>
        </w:tc>
      </w:tr>
      <w:tr w:rsidR="00962DA3" w:rsidRPr="00C943C5" w14:paraId="48247553" w14:textId="77777777">
        <w:tc>
          <w:tcPr>
            <w:tcW w:w="850" w:type="dxa"/>
          </w:tcPr>
          <w:p w14:paraId="2C840AF7" w14:textId="77777777" w:rsidR="00962DA3" w:rsidRDefault="00000000">
            <w:r>
              <w:rPr>
                <w:rFonts w:ascii="Times New Roman" w:hAnsi="Times New Roman"/>
                <w:sz w:val="20"/>
              </w:rPr>
              <w:t>RF05</w:t>
            </w:r>
          </w:p>
        </w:tc>
        <w:tc>
          <w:tcPr>
            <w:tcW w:w="8220" w:type="dxa"/>
          </w:tcPr>
          <w:p w14:paraId="60A57FCB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O sistema deve gerar nota fiscal eletrônica após a confirmação do pedido.</w:t>
            </w:r>
          </w:p>
        </w:tc>
      </w:tr>
      <w:tr w:rsidR="00962DA3" w:rsidRPr="00C943C5" w14:paraId="1CE7B901" w14:textId="77777777">
        <w:tc>
          <w:tcPr>
            <w:tcW w:w="850" w:type="dxa"/>
          </w:tcPr>
          <w:p w14:paraId="39B5BE2E" w14:textId="77777777" w:rsidR="00962DA3" w:rsidRDefault="00000000">
            <w:r>
              <w:rPr>
                <w:rFonts w:ascii="Times New Roman" w:hAnsi="Times New Roman"/>
                <w:sz w:val="20"/>
              </w:rPr>
              <w:t>RF06</w:t>
            </w:r>
          </w:p>
        </w:tc>
        <w:tc>
          <w:tcPr>
            <w:tcW w:w="8220" w:type="dxa"/>
          </w:tcPr>
          <w:p w14:paraId="0C4DBA10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O sistema deve permitir o cadastro e autenticação de usuários.</w:t>
            </w:r>
          </w:p>
        </w:tc>
      </w:tr>
      <w:tr w:rsidR="00962DA3" w:rsidRPr="00C943C5" w14:paraId="6610B927" w14:textId="77777777">
        <w:tc>
          <w:tcPr>
            <w:tcW w:w="850" w:type="dxa"/>
          </w:tcPr>
          <w:p w14:paraId="00B10FE4" w14:textId="77777777" w:rsidR="00962DA3" w:rsidRDefault="00000000">
            <w:r>
              <w:rPr>
                <w:rFonts w:ascii="Times New Roman" w:hAnsi="Times New Roman"/>
                <w:sz w:val="20"/>
              </w:rPr>
              <w:t>RF07</w:t>
            </w:r>
          </w:p>
        </w:tc>
        <w:tc>
          <w:tcPr>
            <w:tcW w:w="8220" w:type="dxa"/>
          </w:tcPr>
          <w:p w14:paraId="23BB5DF8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O administrador deve poder cadastrar, editar e remover produtos do catálogo.</w:t>
            </w:r>
          </w:p>
        </w:tc>
      </w:tr>
      <w:tr w:rsidR="00962DA3" w:rsidRPr="00C943C5" w14:paraId="4A1D4D05" w14:textId="77777777">
        <w:tc>
          <w:tcPr>
            <w:tcW w:w="850" w:type="dxa"/>
          </w:tcPr>
          <w:p w14:paraId="2A9BEC24" w14:textId="77777777" w:rsidR="00962DA3" w:rsidRDefault="00000000">
            <w:r>
              <w:rPr>
                <w:rFonts w:ascii="Times New Roman" w:hAnsi="Times New Roman"/>
                <w:sz w:val="20"/>
              </w:rPr>
              <w:t>RF08</w:t>
            </w:r>
          </w:p>
        </w:tc>
        <w:tc>
          <w:tcPr>
            <w:tcW w:w="8220" w:type="dxa"/>
          </w:tcPr>
          <w:p w14:paraId="3ABEF081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O sistema deve permitir busca de produtos por imagem (WearIA).</w:t>
            </w:r>
          </w:p>
        </w:tc>
      </w:tr>
      <w:tr w:rsidR="00962DA3" w:rsidRPr="00C943C5" w14:paraId="2EBEC544" w14:textId="77777777">
        <w:tc>
          <w:tcPr>
            <w:tcW w:w="850" w:type="dxa"/>
          </w:tcPr>
          <w:p w14:paraId="61208F95" w14:textId="77777777" w:rsidR="00962DA3" w:rsidRDefault="00000000">
            <w:r>
              <w:rPr>
                <w:rFonts w:ascii="Times New Roman" w:hAnsi="Times New Roman"/>
                <w:sz w:val="20"/>
              </w:rPr>
              <w:t>RF09</w:t>
            </w:r>
          </w:p>
        </w:tc>
        <w:tc>
          <w:tcPr>
            <w:tcW w:w="8220" w:type="dxa"/>
          </w:tcPr>
          <w:p w14:paraId="39312E02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O módulo WearIA deve detectar a peça de roupa na imagem enviada.</w:t>
            </w:r>
          </w:p>
        </w:tc>
      </w:tr>
      <w:tr w:rsidR="00962DA3" w:rsidRPr="00C943C5" w14:paraId="7206635E" w14:textId="77777777">
        <w:tc>
          <w:tcPr>
            <w:tcW w:w="850" w:type="dxa"/>
          </w:tcPr>
          <w:p w14:paraId="67A28091" w14:textId="77777777" w:rsidR="00962DA3" w:rsidRDefault="00000000">
            <w:r>
              <w:rPr>
                <w:rFonts w:ascii="Times New Roman" w:hAnsi="Times New Roman"/>
                <w:sz w:val="20"/>
              </w:rPr>
              <w:t>RF10</w:t>
            </w:r>
          </w:p>
        </w:tc>
        <w:tc>
          <w:tcPr>
            <w:tcW w:w="8220" w:type="dxa"/>
          </w:tcPr>
          <w:p w14:paraId="602B23B9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O módulo WearIA deve retornar produtos ordenados por similaridade visual e de cor.</w:t>
            </w:r>
          </w:p>
        </w:tc>
      </w:tr>
      <w:tr w:rsidR="00962DA3" w:rsidRPr="00C943C5" w14:paraId="6CCBF271" w14:textId="77777777">
        <w:tc>
          <w:tcPr>
            <w:tcW w:w="850" w:type="dxa"/>
          </w:tcPr>
          <w:p w14:paraId="7A1F1451" w14:textId="77777777" w:rsidR="00962DA3" w:rsidRDefault="00000000">
            <w:r>
              <w:rPr>
                <w:rFonts w:ascii="Times New Roman" w:hAnsi="Times New Roman"/>
                <w:sz w:val="20"/>
              </w:rPr>
              <w:t>RF11</w:t>
            </w:r>
          </w:p>
        </w:tc>
        <w:tc>
          <w:tcPr>
            <w:tcW w:w="8220" w:type="dxa"/>
          </w:tcPr>
          <w:p w14:paraId="155B5B58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O sistema deve suportar tema claro e escuro com persistência entre sessões.</w:t>
            </w:r>
          </w:p>
        </w:tc>
      </w:tr>
      <w:tr w:rsidR="00962DA3" w:rsidRPr="00C943C5" w14:paraId="778DC791" w14:textId="77777777">
        <w:tc>
          <w:tcPr>
            <w:tcW w:w="850" w:type="dxa"/>
          </w:tcPr>
          <w:p w14:paraId="6720D115" w14:textId="77777777" w:rsidR="00962DA3" w:rsidRDefault="00000000">
            <w:r>
              <w:rPr>
                <w:rFonts w:ascii="Times New Roman" w:hAnsi="Times New Roman"/>
                <w:sz w:val="20"/>
              </w:rPr>
              <w:t>RF12</w:t>
            </w:r>
          </w:p>
        </w:tc>
        <w:tc>
          <w:tcPr>
            <w:tcW w:w="8220" w:type="dxa"/>
          </w:tcPr>
          <w:p w14:paraId="71021287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O dashboard deve exibir métricas de vendas e histórico de pedidos.</w:t>
            </w:r>
          </w:p>
        </w:tc>
      </w:tr>
    </w:tbl>
    <w:p w14:paraId="152DEFB4" w14:textId="77777777" w:rsidR="00962DA3" w:rsidRPr="00C943C5" w:rsidRDefault="00962DA3">
      <w:pPr>
        <w:rPr>
          <w:lang w:val="pt-BR"/>
        </w:rPr>
      </w:pPr>
    </w:p>
    <w:p w14:paraId="1E5180C5" w14:textId="77777777" w:rsidR="00962DA3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8.2  Requisitos Não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50"/>
        <w:gridCol w:w="1984"/>
        <w:gridCol w:w="6236"/>
      </w:tblGrid>
      <w:tr w:rsidR="00962DA3" w14:paraId="359A1D5E" w14:textId="77777777">
        <w:tc>
          <w:tcPr>
            <w:tcW w:w="850" w:type="dxa"/>
          </w:tcPr>
          <w:p w14:paraId="37C5B7C5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w="1984" w:type="dxa"/>
          </w:tcPr>
          <w:p w14:paraId="3727CEDE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Categoria</w:t>
            </w:r>
          </w:p>
        </w:tc>
        <w:tc>
          <w:tcPr>
            <w:tcW w:w="6236" w:type="dxa"/>
          </w:tcPr>
          <w:p w14:paraId="0D37ED5F" w14:textId="77777777" w:rsidR="00962DA3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 w:rsidR="00962DA3" w:rsidRPr="00C943C5" w14:paraId="3DBB2490" w14:textId="77777777">
        <w:tc>
          <w:tcPr>
            <w:tcW w:w="850" w:type="dxa"/>
          </w:tcPr>
          <w:p w14:paraId="74658067" w14:textId="77777777" w:rsidR="00962DA3" w:rsidRDefault="00000000">
            <w:r>
              <w:rPr>
                <w:rFonts w:ascii="Times New Roman" w:hAnsi="Times New Roman"/>
                <w:sz w:val="20"/>
              </w:rPr>
              <w:t>RNF01</w:t>
            </w:r>
          </w:p>
        </w:tc>
        <w:tc>
          <w:tcPr>
            <w:tcW w:w="1984" w:type="dxa"/>
          </w:tcPr>
          <w:p w14:paraId="74FBE6C7" w14:textId="77777777" w:rsidR="00962DA3" w:rsidRDefault="00000000">
            <w:r>
              <w:rPr>
                <w:rFonts w:ascii="Times New Roman" w:hAnsi="Times New Roman"/>
                <w:sz w:val="20"/>
              </w:rPr>
              <w:t>Desempenho</w:t>
            </w:r>
          </w:p>
        </w:tc>
        <w:tc>
          <w:tcPr>
            <w:tcW w:w="6236" w:type="dxa"/>
          </w:tcPr>
          <w:p w14:paraId="7ED147C4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A resposta do endpoint de busca visual deve ocorrer em menos de 5 segundos em hardware com GPU.</w:t>
            </w:r>
          </w:p>
        </w:tc>
      </w:tr>
      <w:tr w:rsidR="00962DA3" w:rsidRPr="00C943C5" w14:paraId="137C7707" w14:textId="77777777">
        <w:tc>
          <w:tcPr>
            <w:tcW w:w="850" w:type="dxa"/>
          </w:tcPr>
          <w:p w14:paraId="4F76739D" w14:textId="77777777" w:rsidR="00962DA3" w:rsidRDefault="00000000">
            <w:r>
              <w:rPr>
                <w:rFonts w:ascii="Times New Roman" w:hAnsi="Times New Roman"/>
                <w:sz w:val="20"/>
              </w:rPr>
              <w:t>RNF02</w:t>
            </w:r>
          </w:p>
        </w:tc>
        <w:tc>
          <w:tcPr>
            <w:tcW w:w="1984" w:type="dxa"/>
          </w:tcPr>
          <w:p w14:paraId="0E3E3CEF" w14:textId="77777777" w:rsidR="00962DA3" w:rsidRDefault="00000000">
            <w:r>
              <w:rPr>
                <w:rFonts w:ascii="Times New Roman" w:hAnsi="Times New Roman"/>
                <w:sz w:val="20"/>
              </w:rPr>
              <w:t>Responsividade</w:t>
            </w:r>
          </w:p>
        </w:tc>
        <w:tc>
          <w:tcPr>
            <w:tcW w:w="6236" w:type="dxa"/>
          </w:tcPr>
          <w:p w14:paraId="04B449B6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O frontend deve ser utilizável em telas com largura mínima de 320px.</w:t>
            </w:r>
          </w:p>
        </w:tc>
      </w:tr>
      <w:tr w:rsidR="00962DA3" w:rsidRPr="00C943C5" w14:paraId="6171D899" w14:textId="77777777">
        <w:tc>
          <w:tcPr>
            <w:tcW w:w="850" w:type="dxa"/>
          </w:tcPr>
          <w:p w14:paraId="28EF0BF4" w14:textId="77777777" w:rsidR="00962DA3" w:rsidRDefault="00000000">
            <w:r>
              <w:rPr>
                <w:rFonts w:ascii="Times New Roman" w:hAnsi="Times New Roman"/>
                <w:sz w:val="20"/>
              </w:rPr>
              <w:t>RNF03</w:t>
            </w:r>
          </w:p>
        </w:tc>
        <w:tc>
          <w:tcPr>
            <w:tcW w:w="1984" w:type="dxa"/>
          </w:tcPr>
          <w:p w14:paraId="75AA6342" w14:textId="77777777" w:rsidR="00962DA3" w:rsidRDefault="00000000">
            <w:r>
              <w:rPr>
                <w:rFonts w:ascii="Times New Roman" w:hAnsi="Times New Roman"/>
                <w:sz w:val="20"/>
              </w:rPr>
              <w:t>Compatibilidade</w:t>
            </w:r>
          </w:p>
        </w:tc>
        <w:tc>
          <w:tcPr>
            <w:tcW w:w="6236" w:type="dxa"/>
          </w:tcPr>
          <w:p w14:paraId="24AED017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O sistema deve funcionar nos navegadores Chrome, Firefox e Edge em suas versões atuais.</w:t>
            </w:r>
          </w:p>
        </w:tc>
      </w:tr>
      <w:tr w:rsidR="00962DA3" w:rsidRPr="00C943C5" w14:paraId="0EF8CFCF" w14:textId="77777777">
        <w:tc>
          <w:tcPr>
            <w:tcW w:w="850" w:type="dxa"/>
          </w:tcPr>
          <w:p w14:paraId="678F420B" w14:textId="77777777" w:rsidR="00962DA3" w:rsidRDefault="00000000">
            <w:r>
              <w:rPr>
                <w:rFonts w:ascii="Times New Roman" w:hAnsi="Times New Roman"/>
                <w:sz w:val="20"/>
              </w:rPr>
              <w:t>RNF04</w:t>
            </w:r>
          </w:p>
        </w:tc>
        <w:tc>
          <w:tcPr>
            <w:tcW w:w="1984" w:type="dxa"/>
          </w:tcPr>
          <w:p w14:paraId="7DE57F60" w14:textId="77777777" w:rsidR="00962DA3" w:rsidRDefault="00000000">
            <w:r>
              <w:rPr>
                <w:rFonts w:ascii="Times New Roman" w:hAnsi="Times New Roman"/>
                <w:sz w:val="20"/>
              </w:rPr>
              <w:t>Manutenibilidade</w:t>
            </w:r>
          </w:p>
        </w:tc>
        <w:tc>
          <w:tcPr>
            <w:tcW w:w="6236" w:type="dxa"/>
          </w:tcPr>
          <w:p w14:paraId="68548ED7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O código deve seguir separação de responsabilidades (frontend/backend independentes).</w:t>
            </w:r>
          </w:p>
        </w:tc>
      </w:tr>
      <w:tr w:rsidR="00962DA3" w:rsidRPr="00C943C5" w14:paraId="526A3972" w14:textId="77777777">
        <w:tc>
          <w:tcPr>
            <w:tcW w:w="850" w:type="dxa"/>
          </w:tcPr>
          <w:p w14:paraId="7A48FBC8" w14:textId="77777777" w:rsidR="00962DA3" w:rsidRDefault="00000000">
            <w:r>
              <w:rPr>
                <w:rFonts w:ascii="Times New Roman" w:hAnsi="Times New Roman"/>
                <w:sz w:val="20"/>
              </w:rPr>
              <w:t>RNF05</w:t>
            </w:r>
          </w:p>
        </w:tc>
        <w:tc>
          <w:tcPr>
            <w:tcW w:w="1984" w:type="dxa"/>
          </w:tcPr>
          <w:p w14:paraId="5CF021B7" w14:textId="77777777" w:rsidR="00962DA3" w:rsidRDefault="00000000">
            <w:r>
              <w:rPr>
                <w:rFonts w:ascii="Times New Roman" w:hAnsi="Times New Roman"/>
                <w:sz w:val="20"/>
              </w:rPr>
              <w:t>Segurança</w:t>
            </w:r>
          </w:p>
        </w:tc>
        <w:tc>
          <w:tcPr>
            <w:tcW w:w="6236" w:type="dxa"/>
          </w:tcPr>
          <w:p w14:paraId="034A3F47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Em produção, senhas devem ser armazenadas com hash e a API deve validar origens via CORS restrito.</w:t>
            </w:r>
          </w:p>
        </w:tc>
      </w:tr>
      <w:tr w:rsidR="00962DA3" w:rsidRPr="00C943C5" w14:paraId="7F275F67" w14:textId="77777777">
        <w:tc>
          <w:tcPr>
            <w:tcW w:w="850" w:type="dxa"/>
          </w:tcPr>
          <w:p w14:paraId="502A9C2A" w14:textId="77777777" w:rsidR="00962DA3" w:rsidRDefault="00000000">
            <w:r>
              <w:rPr>
                <w:rFonts w:ascii="Times New Roman" w:hAnsi="Times New Roman"/>
                <w:sz w:val="20"/>
              </w:rPr>
              <w:t>RNF06</w:t>
            </w:r>
          </w:p>
        </w:tc>
        <w:tc>
          <w:tcPr>
            <w:tcW w:w="1984" w:type="dxa"/>
          </w:tcPr>
          <w:p w14:paraId="0DB5C842" w14:textId="77777777" w:rsidR="00962DA3" w:rsidRDefault="00000000">
            <w:r>
              <w:rPr>
                <w:rFonts w:ascii="Times New Roman" w:hAnsi="Times New Roman"/>
                <w:sz w:val="20"/>
              </w:rPr>
              <w:t>Portabilidade</w:t>
            </w:r>
          </w:p>
        </w:tc>
        <w:tc>
          <w:tcPr>
            <w:tcW w:w="6236" w:type="dxa"/>
          </w:tcPr>
          <w:p w14:paraId="11D04D04" w14:textId="77777777" w:rsidR="00962DA3" w:rsidRPr="00C943C5" w:rsidRDefault="00000000">
            <w:pPr>
              <w:rPr>
                <w:lang w:val="pt-BR"/>
              </w:rPr>
            </w:pPr>
            <w:r w:rsidRPr="00C943C5">
              <w:rPr>
                <w:rFonts w:ascii="Times New Roman" w:hAnsi="Times New Roman"/>
                <w:sz w:val="20"/>
                <w:lang w:val="pt-BR"/>
              </w:rPr>
              <w:t>O backend deve executar em qualquer sistema operacional com Python 3.10+.</w:t>
            </w:r>
          </w:p>
        </w:tc>
      </w:tr>
    </w:tbl>
    <w:p w14:paraId="2483E12A" w14:textId="77777777" w:rsidR="00962DA3" w:rsidRPr="00C943C5" w:rsidRDefault="00962DA3">
      <w:pPr>
        <w:rPr>
          <w:lang w:val="pt-BR"/>
        </w:rPr>
      </w:pPr>
    </w:p>
    <w:p w14:paraId="7261CDB7" w14:textId="77777777" w:rsidR="00962DA3" w:rsidRPr="00C943C5" w:rsidRDefault="00000000">
      <w:pPr>
        <w:rPr>
          <w:lang w:val="pt-BR"/>
        </w:rPr>
      </w:pPr>
      <w:r w:rsidRPr="00C943C5">
        <w:rPr>
          <w:lang w:val="pt-BR"/>
        </w:rPr>
        <w:br w:type="page"/>
      </w:r>
    </w:p>
    <w:p w14:paraId="2D1DCDEF" w14:textId="77777777" w:rsidR="00962DA3" w:rsidRPr="00C943C5" w:rsidRDefault="00000000">
      <w:pPr>
        <w:spacing w:before="240" w:after="120"/>
        <w:rPr>
          <w:lang w:val="pt-BR"/>
        </w:rPr>
      </w:pPr>
      <w:r w:rsidRPr="00C943C5">
        <w:rPr>
          <w:rFonts w:ascii="Times New Roman" w:hAnsi="Times New Roman"/>
          <w:b/>
          <w:sz w:val="24"/>
          <w:lang w:val="pt-BR"/>
        </w:rPr>
        <w:lastRenderedPageBreak/>
        <w:t>9  CONSIDERAÇÕES FINAIS</w:t>
      </w:r>
    </w:p>
    <w:p w14:paraId="6B720564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O sistema Tech Wear demonstra a viabilidade de integrar técnicas modernas de visão computacional e aprendizado profundo em uma plataforma de e-commerce desenvolvida com tecnologias web padrão. A arquitetura adotada separa claramente as responsabilidades: o frontend gerencia a experiência do usuário e a persistência local, enquanto o backend executa tarefas computacionalmente intensivas de processamento de imagens.</w:t>
      </w:r>
    </w:p>
    <w:p w14:paraId="1045B6AE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O módulo WearIA representa o diferencial técnico do projeto, combinando três técnicas complementares — detecção de objetos (YOLO), representação semântica (CLIP) e análise de cor (KMeans) — em um pipeline coeso de busca por similaridade. A arquitetura modular facilita a evolução do sistema, permitindo, por exemplo, substituir o modelo YOLO por um treinado especificamente em datasets de moda para aumentar a precisão da detecção.</w:t>
      </w:r>
    </w:p>
    <w:p w14:paraId="5D7DF3AC" w14:textId="77777777" w:rsidR="00962DA3" w:rsidRPr="00C943C5" w:rsidRDefault="00000000">
      <w:pPr>
        <w:spacing w:after="120"/>
        <w:ind w:firstLine="709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Como trabalhos futuros, sugerem-se: (a) migração da persistência de dados do localStorage para um banco de dados relacional com autenticação JWT; (b) treinamento de um modelo YOLO customizado no dataset DeepFashion para melhorar a detecção de peças específicas; (c) implantação em infraestrutura em nuvem com balanceamento de carga para suportar múltiplos usuários simultâneos; (d) implementação de cache de embeddings para reduzir o tempo de resposta da busca visual.</w:t>
      </w:r>
    </w:p>
    <w:p w14:paraId="43F9EBBF" w14:textId="77777777" w:rsidR="00962DA3" w:rsidRPr="00C943C5" w:rsidRDefault="00000000">
      <w:pPr>
        <w:rPr>
          <w:lang w:val="pt-BR"/>
        </w:rPr>
      </w:pPr>
      <w:r w:rsidRPr="00C943C5">
        <w:rPr>
          <w:lang w:val="pt-BR"/>
        </w:rPr>
        <w:br w:type="page"/>
      </w:r>
    </w:p>
    <w:p w14:paraId="65D5C531" w14:textId="77777777" w:rsidR="00962DA3" w:rsidRDefault="00000000">
      <w:pPr>
        <w:spacing w:before="240" w:after="120"/>
        <w:jc w:val="center"/>
      </w:pPr>
      <w:r>
        <w:rPr>
          <w:rFonts w:ascii="Times New Roman" w:hAnsi="Times New Roman"/>
          <w:b/>
          <w:sz w:val="24"/>
        </w:rPr>
        <w:lastRenderedPageBreak/>
        <w:t>REFERÊNCIAS</w:t>
      </w:r>
    </w:p>
    <w:p w14:paraId="54FADB97" w14:textId="77777777" w:rsidR="00962DA3" w:rsidRPr="00C943C5" w:rsidRDefault="00000000">
      <w:pPr>
        <w:spacing w:after="120"/>
        <w:jc w:val="both"/>
        <w:rPr>
          <w:lang w:val="pt-BR"/>
        </w:rPr>
      </w:pPr>
      <w:r>
        <w:rPr>
          <w:rFonts w:ascii="Times New Roman" w:hAnsi="Times New Roman"/>
          <w:sz w:val="24"/>
        </w:rPr>
        <w:t xml:space="preserve">FASTAPI. FastAPI — Modern, Fast, Web Framework for Building APIs with Python. </w:t>
      </w:r>
      <w:r w:rsidRPr="00C943C5">
        <w:rPr>
          <w:rFonts w:ascii="Times New Roman" w:hAnsi="Times New Roman"/>
          <w:sz w:val="24"/>
          <w:lang w:val="pt-BR"/>
        </w:rPr>
        <w:t>Disponível em: &lt;https://fastapi.tiangolo.com&gt;. Acesso em: mai. 2026.</w:t>
      </w:r>
    </w:p>
    <w:p w14:paraId="36C7142F" w14:textId="77777777" w:rsidR="00962DA3" w:rsidRPr="00C943C5" w:rsidRDefault="00000000">
      <w:pPr>
        <w:spacing w:after="120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 xml:space="preserve">HUGGING FACE. </w:t>
      </w:r>
      <w:r>
        <w:rPr>
          <w:rFonts w:ascii="Times New Roman" w:hAnsi="Times New Roman"/>
          <w:sz w:val="24"/>
        </w:rPr>
        <w:t xml:space="preserve">CLIP: Learning Transferable Visual Models From Natural Language Supervision. </w:t>
      </w:r>
      <w:r w:rsidRPr="00C943C5">
        <w:rPr>
          <w:rFonts w:ascii="Times New Roman" w:hAnsi="Times New Roman"/>
          <w:sz w:val="24"/>
          <w:lang w:val="pt-BR"/>
        </w:rPr>
        <w:t>Disponível em: &lt;https://huggingface.co/openai/clip-vit-base-patch32&gt;. Acesso em: mai. 2026.</w:t>
      </w:r>
    </w:p>
    <w:p w14:paraId="0E5E313C" w14:textId="77777777" w:rsidR="00962DA3" w:rsidRDefault="00000000">
      <w:pPr>
        <w:spacing w:after="120"/>
        <w:jc w:val="both"/>
      </w:pPr>
      <w:r w:rsidRPr="00C943C5">
        <w:rPr>
          <w:rFonts w:ascii="Times New Roman" w:hAnsi="Times New Roman"/>
          <w:sz w:val="24"/>
          <w:lang w:val="pt-BR"/>
        </w:rPr>
        <w:t xml:space="preserve">JOCHER, Glenn et al. Ultralytics YOLOv8. Versão 8.2. Disponível em: &lt;https://github.com/ultralytics/ultralytics&gt;. </w:t>
      </w:r>
      <w:r>
        <w:rPr>
          <w:rFonts w:ascii="Times New Roman" w:hAnsi="Times New Roman"/>
          <w:sz w:val="24"/>
        </w:rPr>
        <w:t>Acesso em: mai. 2026.</w:t>
      </w:r>
    </w:p>
    <w:p w14:paraId="4E937C53" w14:textId="77777777" w:rsidR="00962DA3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PEDREGOSA, Fabian et al. Scikit-learn: Machine Learning in Python. Journal of Machine Learning Research, v. 12, p. 2825–2830, 2011.</w:t>
      </w:r>
    </w:p>
    <w:p w14:paraId="0B155878" w14:textId="77777777" w:rsidR="00962DA3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PYDANTIC. Pydantic Documentation. </w:t>
      </w:r>
      <w:r w:rsidRPr="00C943C5">
        <w:rPr>
          <w:rFonts w:ascii="Times New Roman" w:hAnsi="Times New Roman"/>
          <w:sz w:val="24"/>
          <w:lang w:val="pt-BR"/>
        </w:rPr>
        <w:t xml:space="preserve">Disponível em: &lt;https://docs.pydantic.dev&gt;. </w:t>
      </w:r>
      <w:r>
        <w:rPr>
          <w:rFonts w:ascii="Times New Roman" w:hAnsi="Times New Roman"/>
          <w:sz w:val="24"/>
        </w:rPr>
        <w:t>Acesso em: mai. 2026.</w:t>
      </w:r>
    </w:p>
    <w:p w14:paraId="4CEF9EAD" w14:textId="77777777" w:rsidR="00962DA3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RADFORD, Alec et al. Learning Transferable Visual Models From Natural Language Supervision. In: International Conference on Machine Learning (ICML), 2021.</w:t>
      </w:r>
    </w:p>
    <w:p w14:paraId="1FA73DB3" w14:textId="77777777" w:rsidR="00962DA3" w:rsidRPr="00C943C5" w:rsidRDefault="00000000">
      <w:pPr>
        <w:spacing w:after="120"/>
        <w:jc w:val="both"/>
        <w:rPr>
          <w:lang w:val="pt-BR"/>
        </w:rPr>
      </w:pPr>
      <w:r>
        <w:rPr>
          <w:rFonts w:ascii="Times New Roman" w:hAnsi="Times New Roman"/>
          <w:sz w:val="24"/>
        </w:rPr>
        <w:t xml:space="preserve">PYTORCH. PyTorch — An Open Source Machine Learning Framework. </w:t>
      </w:r>
      <w:r w:rsidRPr="00C943C5">
        <w:rPr>
          <w:rFonts w:ascii="Times New Roman" w:hAnsi="Times New Roman"/>
          <w:sz w:val="24"/>
          <w:lang w:val="pt-BR"/>
        </w:rPr>
        <w:t>Disponível em: &lt;https://pytorch.org&gt;. Acesso em: mai. 2026.</w:t>
      </w:r>
    </w:p>
    <w:p w14:paraId="6DF6B040" w14:textId="77777777" w:rsidR="00962DA3" w:rsidRPr="00C943C5" w:rsidRDefault="00000000">
      <w:pPr>
        <w:spacing w:after="120"/>
        <w:jc w:val="both"/>
        <w:rPr>
          <w:lang w:val="pt-BR"/>
        </w:rPr>
      </w:pPr>
      <w:r w:rsidRPr="00C943C5">
        <w:rPr>
          <w:rFonts w:ascii="Times New Roman" w:hAnsi="Times New Roman"/>
          <w:sz w:val="24"/>
          <w:lang w:val="pt-BR"/>
        </w:rPr>
        <w:t>ASSOCIAÇÃO BRASILEIRA DE NORMAS TÉCNICAS. NBR 6023: Informação e documentação — Referências — Elaboração. Rio de Janeiro: ABNT, 2018.</w:t>
      </w:r>
    </w:p>
    <w:p w14:paraId="2BD4783E" w14:textId="77777777" w:rsidR="00962DA3" w:rsidRDefault="00000000">
      <w:pPr>
        <w:spacing w:after="120"/>
        <w:jc w:val="both"/>
      </w:pPr>
      <w:r w:rsidRPr="00C943C5">
        <w:rPr>
          <w:rFonts w:ascii="Times New Roman" w:hAnsi="Times New Roman"/>
          <w:sz w:val="24"/>
          <w:lang w:val="pt-BR"/>
        </w:rPr>
        <w:t xml:space="preserve">ASSOCIAÇÃO BRASILEIRA DE NORMAS TÉCNICAS. NBR 14724: Informação e documentação — Trabalhos acadêmicos — Apresentação. </w:t>
      </w:r>
      <w:r>
        <w:rPr>
          <w:rFonts w:ascii="Times New Roman" w:hAnsi="Times New Roman"/>
          <w:sz w:val="24"/>
        </w:rPr>
        <w:t>Rio de Janeiro: ABNT, 2011.</w:t>
      </w:r>
    </w:p>
    <w:sectPr w:rsidR="00962DA3" w:rsidSect="00034616">
      <w:footerReference w:type="default" r:id="rId8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9C2E1" w14:textId="77777777" w:rsidR="00200B9B" w:rsidRDefault="00200B9B">
      <w:pPr>
        <w:spacing w:after="0" w:line="240" w:lineRule="auto"/>
      </w:pPr>
      <w:r>
        <w:separator/>
      </w:r>
    </w:p>
  </w:endnote>
  <w:endnote w:type="continuationSeparator" w:id="0">
    <w:p w14:paraId="7A1041AF" w14:textId="77777777" w:rsidR="00200B9B" w:rsidRDefault="00200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37CDD" w14:textId="2D9D10ED" w:rsidR="00962DA3" w:rsidRDefault="00000000">
    <w:pPr>
      <w:pStyle w:val="Rodap"/>
      <w:jc w:val="center"/>
    </w:pPr>
    <w:r>
      <w:fldChar w:fldCharType="begin"/>
    </w:r>
    <w:r>
      <w:instrText>PAGE</w:instrText>
    </w:r>
    <w:r w:rsidR="00C943C5">
      <w:fldChar w:fldCharType="separate"/>
    </w:r>
    <w:r w:rsidR="00C943C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15BC0" w14:textId="77777777" w:rsidR="00200B9B" w:rsidRDefault="00200B9B">
      <w:pPr>
        <w:spacing w:after="0" w:line="240" w:lineRule="auto"/>
      </w:pPr>
      <w:r>
        <w:separator/>
      </w:r>
    </w:p>
  </w:footnote>
  <w:footnote w:type="continuationSeparator" w:id="0">
    <w:p w14:paraId="75D15190" w14:textId="77777777" w:rsidR="00200B9B" w:rsidRDefault="00200B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239459">
    <w:abstractNumId w:val="8"/>
  </w:num>
  <w:num w:numId="2" w16cid:durableId="935331469">
    <w:abstractNumId w:val="6"/>
  </w:num>
  <w:num w:numId="3" w16cid:durableId="645282339">
    <w:abstractNumId w:val="5"/>
  </w:num>
  <w:num w:numId="4" w16cid:durableId="35933707">
    <w:abstractNumId w:val="4"/>
  </w:num>
  <w:num w:numId="5" w16cid:durableId="1640769930">
    <w:abstractNumId w:val="7"/>
  </w:num>
  <w:num w:numId="6" w16cid:durableId="1069427967">
    <w:abstractNumId w:val="3"/>
  </w:num>
  <w:num w:numId="7" w16cid:durableId="282880541">
    <w:abstractNumId w:val="2"/>
  </w:num>
  <w:num w:numId="8" w16cid:durableId="702708939">
    <w:abstractNumId w:val="1"/>
  </w:num>
  <w:num w:numId="9" w16cid:durableId="1633362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BFC"/>
    <w:rsid w:val="00200B9B"/>
    <w:rsid w:val="0029639D"/>
    <w:rsid w:val="00326F90"/>
    <w:rsid w:val="00962DA3"/>
    <w:rsid w:val="00AA1D8D"/>
    <w:rsid w:val="00B47730"/>
    <w:rsid w:val="00C943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2EDFFC7-AADB-44FE-870E-C828A2C2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3268</Words>
  <Characters>17648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Cajaiba Oliveira</cp:lastModifiedBy>
  <cp:revision>2</cp:revision>
  <dcterms:created xsi:type="dcterms:W3CDTF">2013-12-23T23:15:00Z</dcterms:created>
  <dcterms:modified xsi:type="dcterms:W3CDTF">2026-05-26T02:32:00Z</dcterms:modified>
  <cp:category/>
</cp:coreProperties>
</file>