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DB1BA" w14:textId="77777777" w:rsidR="0020225E" w:rsidRDefault="002D7D57">
      <w:pPr>
        <w:rPr>
          <w:rFonts w:ascii="Garamond" w:hAnsi="Garamond"/>
          <w:b/>
          <w:sz w:val="32"/>
          <w:szCs w:val="32"/>
        </w:rPr>
      </w:pPr>
      <w:r w:rsidRPr="002D7D57">
        <w:rPr>
          <w:rFonts w:ascii="Garamond" w:hAnsi="Garamond"/>
          <w:b/>
          <w:sz w:val="32"/>
          <w:szCs w:val="32"/>
        </w:rPr>
        <w:t>Project 1 Writeup</w:t>
      </w:r>
      <w:r>
        <w:rPr>
          <w:rFonts w:ascii="Garamond" w:hAnsi="Garamond"/>
          <w:b/>
          <w:sz w:val="32"/>
          <w:szCs w:val="32"/>
        </w:rPr>
        <w:tab/>
      </w:r>
      <w:r>
        <w:rPr>
          <w:rFonts w:ascii="Garamond" w:hAnsi="Garamond"/>
          <w:b/>
          <w:sz w:val="32"/>
          <w:szCs w:val="32"/>
        </w:rPr>
        <w:tab/>
      </w:r>
      <w:r>
        <w:rPr>
          <w:rFonts w:ascii="Garamond" w:hAnsi="Garamond"/>
          <w:b/>
          <w:sz w:val="32"/>
          <w:szCs w:val="32"/>
        </w:rPr>
        <w:tab/>
      </w:r>
      <w:r>
        <w:rPr>
          <w:rFonts w:ascii="Garamond" w:hAnsi="Garamond"/>
          <w:b/>
          <w:sz w:val="32"/>
          <w:szCs w:val="32"/>
        </w:rPr>
        <w:tab/>
      </w:r>
      <w:r>
        <w:rPr>
          <w:rFonts w:ascii="Garamond" w:hAnsi="Garamond"/>
          <w:b/>
          <w:sz w:val="32"/>
          <w:szCs w:val="32"/>
        </w:rPr>
        <w:tab/>
        <w:t xml:space="preserve">   </w:t>
      </w:r>
      <w:r w:rsidRPr="002D7D57">
        <w:rPr>
          <w:rFonts w:ascii="Garamond" w:hAnsi="Garamond"/>
          <w:b/>
          <w:sz w:val="28"/>
          <w:szCs w:val="32"/>
        </w:rPr>
        <w:t>Due: October 13, 2016</w:t>
      </w:r>
    </w:p>
    <w:p w14:paraId="52D8001D" w14:textId="77777777" w:rsidR="002D7D57" w:rsidRDefault="002D7D57">
      <w:pPr>
        <w:rPr>
          <w:rFonts w:ascii="Garamond" w:hAnsi="Garamond"/>
          <w:b/>
          <w:sz w:val="32"/>
          <w:szCs w:val="32"/>
        </w:rPr>
      </w:pPr>
    </w:p>
    <w:p w14:paraId="438946AE" w14:textId="77777777" w:rsidR="002D7D57" w:rsidRDefault="002D7D57">
      <w:pPr>
        <w:rPr>
          <w:rFonts w:ascii="Garamond" w:hAnsi="Garamond"/>
          <w:sz w:val="28"/>
          <w:szCs w:val="32"/>
          <w:u w:val="single"/>
        </w:rPr>
      </w:pPr>
      <w:r w:rsidRPr="002D7D57">
        <w:rPr>
          <w:rFonts w:ascii="Garamond" w:hAnsi="Garamond"/>
          <w:sz w:val="28"/>
          <w:szCs w:val="32"/>
          <w:u w:val="single"/>
        </w:rPr>
        <w:t>Project Design</w:t>
      </w:r>
    </w:p>
    <w:p w14:paraId="04695B81" w14:textId="77777777" w:rsidR="002D7D57" w:rsidRDefault="002D7D57" w:rsidP="002D7D57">
      <w:pPr>
        <w:ind w:firstLine="720"/>
        <w:rPr>
          <w:rFonts w:ascii="Garamond" w:hAnsi="Garamond"/>
        </w:rPr>
      </w:pPr>
    </w:p>
    <w:p w14:paraId="58E8129E" w14:textId="77777777" w:rsidR="002D7D57" w:rsidRPr="002D7D57" w:rsidRDefault="002D7D57" w:rsidP="002D7D57">
      <w:pPr>
        <w:ind w:firstLine="720"/>
        <w:rPr>
          <w:rFonts w:ascii="Garamond" w:hAnsi="Garamond"/>
        </w:rPr>
      </w:pPr>
      <w:r w:rsidRPr="002D7D57">
        <w:rPr>
          <w:rFonts w:ascii="Garamond" w:hAnsi="Garamond"/>
        </w:rPr>
        <w:t>The goal of this project was to make a client and web proxy that are able to do all the tasks described in the project handout (mostly send GET Requests/Conditional GET Requests and handle HTTP responses). In order to do that, I used the templates that were provided for the echo_client and echo_server to make my client.py and web_proxy.py files. In this way, we can run the web_proxy.py to start up the web proxy, which starts listening for the client, and run the client.py afterwards to establish a connection with the web proxy and begin transferring data. Since the web_proxy.py was already multi-threaded from echo_server, it was able to handle connections with multiple clients (in terminal, that means we are allowed to open several terminals and connect to the web_proxy.py; in the web browser, that means we could open several tabs to different web pages).</w:t>
      </w:r>
    </w:p>
    <w:p w14:paraId="5A1F1E6C" w14:textId="77777777" w:rsidR="002D7D57" w:rsidRDefault="002D7D57" w:rsidP="002D7D57">
      <w:pPr>
        <w:ind w:firstLine="720"/>
        <w:rPr>
          <w:rFonts w:ascii="Garamond" w:hAnsi="Garamond"/>
        </w:rPr>
      </w:pPr>
      <w:r w:rsidRPr="002D7D57">
        <w:rPr>
          <w:rFonts w:ascii="Garamond" w:hAnsi="Garamond"/>
        </w:rPr>
        <w:t>Moreover, since part of this project was to implement a simple cache to store previous HTTP Responses that the Web Proxy received from Web Servers, I created a cache.py file. This file has a simple dictionary with accessors (i.e. setters and getters) in order to make it easier for the Web Proxy to access the cache. In implementing this cache, we were able to save time by not needing to re-receive a response if it was already in cache and it was not modified.</w:t>
      </w:r>
    </w:p>
    <w:p w14:paraId="76DF0C11" w14:textId="77777777" w:rsidR="002D7D57" w:rsidRDefault="002D7D57" w:rsidP="002D7D57">
      <w:pPr>
        <w:rPr>
          <w:rFonts w:ascii="Garamond" w:hAnsi="Garamond"/>
        </w:rPr>
      </w:pPr>
    </w:p>
    <w:p w14:paraId="65DEEB86" w14:textId="77777777" w:rsidR="002D7D57" w:rsidRDefault="002D7D57" w:rsidP="002D7D57">
      <w:pPr>
        <w:rPr>
          <w:rFonts w:ascii="Garamond" w:hAnsi="Garamond"/>
          <w:sz w:val="28"/>
          <w:u w:val="single"/>
        </w:rPr>
      </w:pPr>
      <w:r>
        <w:rPr>
          <w:rFonts w:ascii="Garamond" w:hAnsi="Garamond"/>
          <w:sz w:val="28"/>
          <w:u w:val="single"/>
        </w:rPr>
        <w:t xml:space="preserve">Websites </w:t>
      </w:r>
    </w:p>
    <w:p w14:paraId="33FE5D8E" w14:textId="77777777" w:rsidR="002D7D57" w:rsidRDefault="002D7D57" w:rsidP="002D7D57">
      <w:pPr>
        <w:rPr>
          <w:rFonts w:ascii="Garamond" w:hAnsi="Garamond"/>
          <w:sz w:val="28"/>
          <w:u w:val="single"/>
        </w:rPr>
      </w:pPr>
    </w:p>
    <w:p w14:paraId="4057DD50" w14:textId="77777777" w:rsidR="002D7D57" w:rsidRPr="002D7D57" w:rsidRDefault="002D7D57" w:rsidP="002D7D57">
      <w:pPr>
        <w:rPr>
          <w:rFonts w:ascii="Garamond" w:hAnsi="Garamond"/>
        </w:rPr>
      </w:pPr>
      <w:r>
        <w:rPr>
          <w:rFonts w:ascii="Garamond" w:hAnsi="Garamond"/>
        </w:rPr>
        <w:t>Works:</w:t>
      </w:r>
    </w:p>
    <w:p w14:paraId="05D21FE8" w14:textId="77777777" w:rsidR="002D7D57" w:rsidRDefault="002D7D57" w:rsidP="002D7D57">
      <w:pPr>
        <w:widowControl w:val="0"/>
        <w:autoSpaceDE w:val="0"/>
        <w:autoSpaceDN w:val="0"/>
        <w:adjustRightInd w:val="0"/>
        <w:ind w:firstLine="720"/>
        <w:rPr>
          <w:rFonts w:ascii="Garamond" w:hAnsi="Garamond" w:cs="Helvetica"/>
        </w:rPr>
      </w:pPr>
      <w:r>
        <w:rPr>
          <w:rFonts w:ascii="Garamond" w:hAnsi="Garamond" w:cs="Times New Roman"/>
        </w:rPr>
        <w:t xml:space="preserve">- </w:t>
      </w:r>
      <w:hyperlink r:id="rId6" w:history="1">
        <w:r w:rsidRPr="002D7D57">
          <w:rPr>
            <w:rFonts w:ascii="Garamond" w:hAnsi="Garamond" w:cs="Helvetica"/>
          </w:rPr>
          <w:t>www.nytimes.com</w:t>
        </w:r>
      </w:hyperlink>
    </w:p>
    <w:p w14:paraId="691EB296" w14:textId="77777777" w:rsidR="002D7D57" w:rsidRPr="002D7D57" w:rsidRDefault="002D7D57" w:rsidP="002D7D57">
      <w:pPr>
        <w:widowControl w:val="0"/>
        <w:autoSpaceDE w:val="0"/>
        <w:autoSpaceDN w:val="0"/>
        <w:adjustRightInd w:val="0"/>
        <w:ind w:left="720"/>
        <w:rPr>
          <w:rFonts w:ascii="Garamond" w:hAnsi="Garamond" w:cs="Helvetica"/>
        </w:rPr>
      </w:pPr>
      <w:r>
        <w:rPr>
          <w:rFonts w:ascii="Garamond" w:hAnsi="Garamond" w:cs="Helvetica"/>
        </w:rPr>
        <w:t xml:space="preserve">- </w:t>
      </w:r>
      <w:hyperlink r:id="rId7" w:history="1">
        <w:r w:rsidRPr="002D7D57">
          <w:rPr>
            <w:rFonts w:ascii="Garamond" w:hAnsi="Garamond" w:cs="Helvetica"/>
          </w:rPr>
          <w:t>www.wesleyan.edu</w:t>
        </w:r>
      </w:hyperlink>
    </w:p>
    <w:p w14:paraId="59B6243E" w14:textId="77777777" w:rsidR="002D7D57" w:rsidRPr="002D7D57" w:rsidRDefault="002D7D57" w:rsidP="002D7D57">
      <w:pPr>
        <w:widowControl w:val="0"/>
        <w:autoSpaceDE w:val="0"/>
        <w:autoSpaceDN w:val="0"/>
        <w:adjustRightInd w:val="0"/>
        <w:ind w:firstLine="720"/>
        <w:rPr>
          <w:rFonts w:ascii="Garamond" w:hAnsi="Garamond" w:cs="Helvetica"/>
        </w:rPr>
      </w:pPr>
      <w:r>
        <w:rPr>
          <w:rFonts w:ascii="Garamond" w:hAnsi="Garamond" w:cs="Helvetica"/>
        </w:rPr>
        <w:t xml:space="preserve">- </w:t>
      </w:r>
      <w:hyperlink r:id="rId8" w:history="1">
        <w:r w:rsidRPr="002D7D57">
          <w:rPr>
            <w:rFonts w:ascii="Garamond" w:hAnsi="Garamond" w:cs="Helvetica"/>
          </w:rPr>
          <w:t>www.wesleyan.edu/ma</w:t>
        </w:r>
        <w:r w:rsidRPr="002D7D57">
          <w:rPr>
            <w:rFonts w:ascii="Garamond" w:hAnsi="Garamond" w:cs="Helvetica"/>
          </w:rPr>
          <w:t>t</w:t>
        </w:r>
        <w:r w:rsidRPr="002D7D57">
          <w:rPr>
            <w:rFonts w:ascii="Garamond" w:hAnsi="Garamond" w:cs="Helvetica"/>
          </w:rPr>
          <w:t>hcs/index.html</w:t>
        </w:r>
      </w:hyperlink>
      <w:r w:rsidRPr="002D7D57">
        <w:rPr>
          <w:rFonts w:ascii="Garamond" w:hAnsi="Garamond" w:cs="Helvetica"/>
        </w:rPr>
        <w:t xml:space="preserve"> </w:t>
      </w:r>
    </w:p>
    <w:p w14:paraId="3B99531D" w14:textId="77777777" w:rsidR="002D7D57" w:rsidRPr="002D7D57" w:rsidRDefault="002D7D57" w:rsidP="002D7D57">
      <w:pPr>
        <w:widowControl w:val="0"/>
        <w:autoSpaceDE w:val="0"/>
        <w:autoSpaceDN w:val="0"/>
        <w:adjustRightInd w:val="0"/>
        <w:ind w:firstLine="720"/>
        <w:rPr>
          <w:rFonts w:ascii="Garamond" w:hAnsi="Garamond" w:cs="Helvetica"/>
        </w:rPr>
      </w:pPr>
      <w:r>
        <w:rPr>
          <w:rFonts w:ascii="Garamond" w:hAnsi="Garamond" w:cs="Helvetica"/>
        </w:rPr>
        <w:t xml:space="preserve">- </w:t>
      </w:r>
      <w:hyperlink r:id="rId9" w:history="1">
        <w:r w:rsidRPr="002D7D57">
          <w:rPr>
            <w:rFonts w:ascii="Garamond" w:hAnsi="Garamond" w:cs="Helvetica"/>
          </w:rPr>
          <w:t>www.mit.edu</w:t>
        </w:r>
      </w:hyperlink>
      <w:r w:rsidRPr="002D7D57">
        <w:rPr>
          <w:rFonts w:ascii="Garamond" w:hAnsi="Garamond" w:cs="Helvetica"/>
        </w:rPr>
        <w:t xml:space="preserve"> </w:t>
      </w:r>
    </w:p>
    <w:p w14:paraId="04164B4B" w14:textId="77777777" w:rsidR="002D7D57" w:rsidRPr="002D7D57" w:rsidRDefault="002D7D57" w:rsidP="002D7D57">
      <w:pPr>
        <w:widowControl w:val="0"/>
        <w:autoSpaceDE w:val="0"/>
        <w:autoSpaceDN w:val="0"/>
        <w:adjustRightInd w:val="0"/>
        <w:ind w:firstLine="720"/>
        <w:rPr>
          <w:rFonts w:ascii="Garamond" w:hAnsi="Garamond" w:cs="Helvetica"/>
        </w:rPr>
      </w:pPr>
      <w:r>
        <w:rPr>
          <w:rFonts w:ascii="Garamond" w:hAnsi="Garamond" w:cs="Helvetica"/>
        </w:rPr>
        <w:t xml:space="preserve">- </w:t>
      </w:r>
      <w:hyperlink r:id="rId10" w:history="1">
        <w:r w:rsidRPr="002D7D57">
          <w:rPr>
            <w:rFonts w:ascii="Garamond" w:hAnsi="Garamond" w:cs="Helvetica"/>
          </w:rPr>
          <w:t>www.cyberciti.biz</w:t>
        </w:r>
      </w:hyperlink>
      <w:r w:rsidRPr="002D7D57">
        <w:rPr>
          <w:rFonts w:ascii="Garamond" w:hAnsi="Garamond" w:cs="Helvetica"/>
        </w:rPr>
        <w:t xml:space="preserve"> </w:t>
      </w:r>
    </w:p>
    <w:p w14:paraId="665321DC" w14:textId="77777777" w:rsidR="002D7D57" w:rsidRDefault="002D7D57" w:rsidP="002D7D57">
      <w:pPr>
        <w:widowControl w:val="0"/>
        <w:autoSpaceDE w:val="0"/>
        <w:autoSpaceDN w:val="0"/>
        <w:adjustRightInd w:val="0"/>
        <w:ind w:firstLine="720"/>
        <w:rPr>
          <w:rFonts w:ascii="Garamond" w:hAnsi="Garamond" w:cs="Helvetica"/>
          <w:b/>
        </w:rPr>
      </w:pPr>
      <w:r>
        <w:rPr>
          <w:rFonts w:ascii="Garamond" w:hAnsi="Garamond" w:cs="Helvetica"/>
        </w:rPr>
        <w:t xml:space="preserve">- </w:t>
      </w:r>
      <w:r w:rsidRPr="002D7D57">
        <w:rPr>
          <w:rFonts w:ascii="Garamond" w:hAnsi="Garamond" w:cs="Helvetica"/>
          <w:b/>
        </w:rPr>
        <w:t xml:space="preserve">And </w:t>
      </w:r>
      <w:r w:rsidRPr="002D7D57">
        <w:rPr>
          <w:rFonts w:ascii="Garamond" w:hAnsi="Garamond" w:cs="Helvetica"/>
          <w:b/>
        </w:rPr>
        <w:t>all HTTP:// equivalents to URLs above.</w:t>
      </w:r>
    </w:p>
    <w:p w14:paraId="1E46D5CE" w14:textId="77777777" w:rsidR="002D7D57" w:rsidRPr="002D7D57" w:rsidRDefault="002D7D57" w:rsidP="002D7D57">
      <w:pPr>
        <w:widowControl w:val="0"/>
        <w:autoSpaceDE w:val="0"/>
        <w:autoSpaceDN w:val="0"/>
        <w:adjustRightInd w:val="0"/>
        <w:ind w:firstLine="720"/>
        <w:rPr>
          <w:rFonts w:ascii="Garamond" w:hAnsi="Garamond" w:cs="Helvetica"/>
        </w:rPr>
      </w:pPr>
    </w:p>
    <w:p w14:paraId="1E85145B" w14:textId="77777777" w:rsidR="002D7D57" w:rsidRDefault="002D7D57" w:rsidP="002D7D57">
      <w:pPr>
        <w:rPr>
          <w:rFonts w:ascii="Garamond" w:hAnsi="Garamond"/>
        </w:rPr>
      </w:pPr>
      <w:r>
        <w:rPr>
          <w:rFonts w:ascii="Garamond" w:hAnsi="Garamond"/>
        </w:rPr>
        <w:t>Doesn’t work:</w:t>
      </w:r>
    </w:p>
    <w:p w14:paraId="726ABCB3" w14:textId="77777777" w:rsidR="002D7D57" w:rsidRDefault="002D7D57" w:rsidP="002D7D57">
      <w:pPr>
        <w:pStyle w:val="ListParagraph"/>
        <w:numPr>
          <w:ilvl w:val="0"/>
          <w:numId w:val="2"/>
        </w:numPr>
        <w:rPr>
          <w:rFonts w:ascii="Garamond" w:hAnsi="Garamond"/>
        </w:rPr>
      </w:pPr>
      <w:r w:rsidRPr="002D7D57">
        <w:rPr>
          <w:rFonts w:ascii="Garamond" w:hAnsi="Garamond"/>
        </w:rPr>
        <w:t>None</w:t>
      </w:r>
    </w:p>
    <w:p w14:paraId="03D61079" w14:textId="77777777" w:rsidR="002D7D57" w:rsidRDefault="002D7D57" w:rsidP="002D7D57">
      <w:pPr>
        <w:rPr>
          <w:rFonts w:ascii="Garamond" w:hAnsi="Garamond"/>
        </w:rPr>
      </w:pPr>
    </w:p>
    <w:p w14:paraId="4642A5BC" w14:textId="77777777" w:rsidR="00386CF6" w:rsidRDefault="00386CF6" w:rsidP="002D7D57">
      <w:pPr>
        <w:rPr>
          <w:rFonts w:ascii="Garamond" w:hAnsi="Garamond"/>
          <w:sz w:val="28"/>
          <w:u w:val="single"/>
        </w:rPr>
      </w:pPr>
      <w:r w:rsidRPr="00386CF6">
        <w:rPr>
          <w:rFonts w:ascii="Garamond" w:hAnsi="Garamond"/>
          <w:sz w:val="28"/>
          <w:u w:val="single"/>
        </w:rPr>
        <w:t>Test Cases</w:t>
      </w:r>
    </w:p>
    <w:p w14:paraId="05DCE47C" w14:textId="77777777" w:rsidR="00386CF6" w:rsidRDefault="00386CF6" w:rsidP="002D7D57">
      <w:pPr>
        <w:rPr>
          <w:rFonts w:ascii="Garamond" w:hAnsi="Garamond"/>
          <w:sz w:val="28"/>
          <w:u w:val="single"/>
        </w:rPr>
      </w:pPr>
    </w:p>
    <w:p w14:paraId="06360B98" w14:textId="77777777" w:rsidR="00386CF6" w:rsidRDefault="00386CF6" w:rsidP="002D7D57">
      <w:pPr>
        <w:rPr>
          <w:rFonts w:ascii="Garamond" w:hAnsi="Garamond"/>
        </w:rPr>
      </w:pPr>
      <w:r>
        <w:rPr>
          <w:rFonts w:ascii="Garamond" w:hAnsi="Garamond"/>
        </w:rPr>
        <w:t>Through Client:</w:t>
      </w:r>
    </w:p>
    <w:p w14:paraId="62676F94" w14:textId="3254D39D" w:rsidR="00386CF6" w:rsidRPr="00386CF6" w:rsidRDefault="00386CF6" w:rsidP="002D7D57">
      <w:pPr>
        <w:rPr>
          <w:rFonts w:ascii="Garamond" w:hAnsi="Garamond"/>
          <w:b/>
        </w:rPr>
      </w:pPr>
      <w:r>
        <w:rPr>
          <w:rFonts w:ascii="Garamond" w:hAnsi="Garamond"/>
        </w:rPr>
        <w:tab/>
        <w:t xml:space="preserve">- </w:t>
      </w:r>
      <w:r w:rsidRPr="00386CF6">
        <w:rPr>
          <w:rFonts w:ascii="Garamond" w:hAnsi="Garamond"/>
          <w:b/>
        </w:rPr>
        <w:t xml:space="preserve">with </w:t>
      </w:r>
      <w:r w:rsidR="000357EF">
        <w:rPr>
          <w:rFonts w:ascii="Garamond" w:hAnsi="Garamond"/>
          <w:b/>
        </w:rPr>
        <w:t xml:space="preserve">URL: </w:t>
      </w:r>
      <w:hyperlink r:id="rId11" w:history="1">
        <w:r w:rsidRPr="00663BDA">
          <w:rPr>
            <w:rStyle w:val="Hyperlink"/>
            <w:rFonts w:ascii="Garamond" w:hAnsi="Garamond"/>
            <w:b/>
          </w:rPr>
          <w:t>www.wesleyan.edu/mathcs/index.html</w:t>
        </w:r>
      </w:hyperlink>
      <w:r>
        <w:rPr>
          <w:rFonts w:ascii="Garamond" w:hAnsi="Garamond"/>
          <w:b/>
        </w:rPr>
        <w:t xml:space="preserve"> </w:t>
      </w:r>
      <w:r w:rsidR="000357EF">
        <w:rPr>
          <w:rFonts w:ascii="Garamond" w:hAnsi="Garamond"/>
          <w:b/>
        </w:rPr>
        <w:t>, and default host/port: localhost 50008</w:t>
      </w:r>
    </w:p>
    <w:p w14:paraId="353064CC" w14:textId="77777777" w:rsidR="002D7D57" w:rsidRDefault="00386CF6" w:rsidP="002D7D57">
      <w:pPr>
        <w:rPr>
          <w:rFonts w:ascii="Garamond" w:hAnsi="Garamond"/>
        </w:rPr>
      </w:pPr>
      <w:r>
        <w:rPr>
          <w:rFonts w:ascii="Garamond" w:hAnsi="Garamond"/>
          <w:noProof/>
        </w:rPr>
        <w:lastRenderedPageBreak/>
        <w:drawing>
          <wp:inline distT="0" distB="0" distL="0" distR="0" wp14:anchorId="62224B18" wp14:editId="58A7CAA8">
            <wp:extent cx="5473700" cy="3429000"/>
            <wp:effectExtent l="0" t="0" r="12700" b="0"/>
            <wp:docPr id="1" name="Picture 1" descr="Victor:Users:victorchu:Pictures:Screen Shot 2016-10-13 at 11.54.5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ctor:Users:victorchu:Pictures:Screen Shot 2016-10-13 at 11.54.50 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700" cy="3429000"/>
                    </a:xfrm>
                    <a:prstGeom prst="rect">
                      <a:avLst/>
                    </a:prstGeom>
                    <a:noFill/>
                    <a:ln>
                      <a:noFill/>
                    </a:ln>
                  </pic:spPr>
                </pic:pic>
              </a:graphicData>
            </a:graphic>
          </wp:inline>
        </w:drawing>
      </w:r>
    </w:p>
    <w:p w14:paraId="1C97AC65" w14:textId="77777777" w:rsidR="00386CF6" w:rsidRDefault="00386CF6" w:rsidP="002D7D57">
      <w:pPr>
        <w:rPr>
          <w:rFonts w:ascii="Garamond" w:hAnsi="Garamond"/>
        </w:rPr>
      </w:pPr>
    </w:p>
    <w:p w14:paraId="01BD60B5" w14:textId="77777777" w:rsidR="00386CF6" w:rsidRDefault="00386CF6" w:rsidP="002D7D57">
      <w:pPr>
        <w:rPr>
          <w:rFonts w:ascii="Garamond" w:hAnsi="Garamond"/>
        </w:rPr>
      </w:pPr>
    </w:p>
    <w:p w14:paraId="5933B434" w14:textId="77777777" w:rsidR="00386CF6" w:rsidRDefault="00386CF6" w:rsidP="002D7D57">
      <w:pPr>
        <w:rPr>
          <w:rFonts w:ascii="Garamond" w:hAnsi="Garamond"/>
        </w:rPr>
      </w:pPr>
      <w:r>
        <w:rPr>
          <w:rFonts w:ascii="Garamond" w:hAnsi="Garamond"/>
        </w:rPr>
        <w:t>Through Web Browser:</w:t>
      </w:r>
    </w:p>
    <w:p w14:paraId="2F950E6E" w14:textId="3F3221AD" w:rsidR="00386CF6" w:rsidRPr="00386CF6" w:rsidRDefault="00386CF6" w:rsidP="00386CF6">
      <w:pPr>
        <w:pStyle w:val="ListParagraph"/>
        <w:numPr>
          <w:ilvl w:val="0"/>
          <w:numId w:val="2"/>
        </w:numPr>
        <w:rPr>
          <w:rFonts w:ascii="Garamond" w:hAnsi="Garamond"/>
          <w:b/>
        </w:rPr>
      </w:pPr>
      <w:r w:rsidRPr="00386CF6">
        <w:rPr>
          <w:rFonts w:ascii="Garamond" w:hAnsi="Garamond"/>
          <w:b/>
        </w:rPr>
        <w:t xml:space="preserve">with </w:t>
      </w:r>
      <w:r w:rsidR="000357EF">
        <w:rPr>
          <w:rFonts w:ascii="Garamond" w:hAnsi="Garamond"/>
          <w:b/>
        </w:rPr>
        <w:t xml:space="preserve">URL: </w:t>
      </w:r>
      <w:hyperlink r:id="rId13" w:history="1">
        <w:r w:rsidRPr="00663BDA">
          <w:rPr>
            <w:rStyle w:val="Hyperlink"/>
            <w:rFonts w:ascii="Garamond" w:hAnsi="Garamond"/>
            <w:b/>
          </w:rPr>
          <w:t>www.wesleyan.edu/mathcs/index.html</w:t>
        </w:r>
      </w:hyperlink>
      <w:r w:rsidR="000357EF">
        <w:rPr>
          <w:rFonts w:ascii="Garamond" w:hAnsi="Garamond"/>
          <w:b/>
        </w:rPr>
        <w:t>, and host/port</w:t>
      </w:r>
      <w:r w:rsidR="00FD5AE7">
        <w:rPr>
          <w:rFonts w:ascii="Garamond" w:hAnsi="Garamond"/>
          <w:b/>
        </w:rPr>
        <w:t>: localhost, 50007</w:t>
      </w:r>
      <w:bookmarkStart w:id="0" w:name="_GoBack"/>
      <w:bookmarkEnd w:id="0"/>
    </w:p>
    <w:p w14:paraId="04574CC9" w14:textId="77777777" w:rsidR="00386CF6" w:rsidRDefault="00386CF6" w:rsidP="00386CF6">
      <w:pPr>
        <w:rPr>
          <w:rFonts w:ascii="Garamond" w:hAnsi="Garamond"/>
        </w:rPr>
      </w:pPr>
    </w:p>
    <w:p w14:paraId="24295EB0" w14:textId="4F8097AD" w:rsidR="00386CF6" w:rsidRPr="00386CF6" w:rsidRDefault="00FD5AE7" w:rsidP="00386CF6">
      <w:pPr>
        <w:rPr>
          <w:rFonts w:ascii="Garamond" w:hAnsi="Garamond"/>
        </w:rPr>
      </w:pPr>
      <w:r>
        <w:rPr>
          <w:rFonts w:ascii="Garamond" w:hAnsi="Garamond"/>
          <w:noProof/>
        </w:rPr>
        <w:drawing>
          <wp:inline distT="0" distB="0" distL="0" distR="0" wp14:anchorId="2E1D3A23" wp14:editId="6AD02DF9">
            <wp:extent cx="5473700" cy="3429000"/>
            <wp:effectExtent l="0" t="0" r="12700" b="0"/>
            <wp:docPr id="4" name="Picture 4" descr="Victor:Users:victorchu:Pictures:Screen Shot 2016-10-13 at 12.05.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ctor:Users:victorchu:Pictures:Screen Shot 2016-10-13 at 12.05.30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3700" cy="3429000"/>
                    </a:xfrm>
                    <a:prstGeom prst="rect">
                      <a:avLst/>
                    </a:prstGeom>
                    <a:noFill/>
                    <a:ln>
                      <a:noFill/>
                    </a:ln>
                  </pic:spPr>
                </pic:pic>
              </a:graphicData>
            </a:graphic>
          </wp:inline>
        </w:drawing>
      </w:r>
    </w:p>
    <w:sectPr w:rsidR="00386CF6" w:rsidRPr="00386CF6" w:rsidSect="005C53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6E86B01"/>
    <w:multiLevelType w:val="hybridMultilevel"/>
    <w:tmpl w:val="5F689E1E"/>
    <w:lvl w:ilvl="0" w:tplc="9EDCE0BE">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7"/>
    <w:rsid w:val="000357EF"/>
    <w:rsid w:val="0020225E"/>
    <w:rsid w:val="002D7D57"/>
    <w:rsid w:val="00386CF6"/>
    <w:rsid w:val="005C533C"/>
    <w:rsid w:val="00673DDB"/>
    <w:rsid w:val="00FD5A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6B1A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7D57"/>
    <w:rPr>
      <w:color w:val="0000FF" w:themeColor="hyperlink"/>
      <w:u w:val="single"/>
    </w:rPr>
  </w:style>
  <w:style w:type="paragraph" w:styleId="ListParagraph">
    <w:name w:val="List Paragraph"/>
    <w:basedOn w:val="Normal"/>
    <w:uiPriority w:val="34"/>
    <w:qFormat/>
    <w:rsid w:val="002D7D57"/>
    <w:pPr>
      <w:ind w:left="720"/>
      <w:contextualSpacing/>
    </w:pPr>
  </w:style>
  <w:style w:type="paragraph" w:styleId="BalloonText">
    <w:name w:val="Balloon Text"/>
    <w:basedOn w:val="Normal"/>
    <w:link w:val="BalloonTextChar"/>
    <w:uiPriority w:val="99"/>
    <w:semiHidden/>
    <w:unhideWhenUsed/>
    <w:rsid w:val="00386C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6CF6"/>
    <w:rPr>
      <w:rFonts w:ascii="Lucida Grande" w:hAnsi="Lucida Grande" w:cs="Lucida Grande"/>
      <w:sz w:val="18"/>
      <w:szCs w:val="18"/>
    </w:rPr>
  </w:style>
  <w:style w:type="character" w:styleId="FollowedHyperlink">
    <w:name w:val="FollowedHyperlink"/>
    <w:basedOn w:val="DefaultParagraphFont"/>
    <w:uiPriority w:val="99"/>
    <w:semiHidden/>
    <w:unhideWhenUsed/>
    <w:rsid w:val="000357EF"/>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7D57"/>
    <w:rPr>
      <w:color w:val="0000FF" w:themeColor="hyperlink"/>
      <w:u w:val="single"/>
    </w:rPr>
  </w:style>
  <w:style w:type="paragraph" w:styleId="ListParagraph">
    <w:name w:val="List Paragraph"/>
    <w:basedOn w:val="Normal"/>
    <w:uiPriority w:val="34"/>
    <w:qFormat/>
    <w:rsid w:val="002D7D57"/>
    <w:pPr>
      <w:ind w:left="720"/>
      <w:contextualSpacing/>
    </w:pPr>
  </w:style>
  <w:style w:type="paragraph" w:styleId="BalloonText">
    <w:name w:val="Balloon Text"/>
    <w:basedOn w:val="Normal"/>
    <w:link w:val="BalloonTextChar"/>
    <w:uiPriority w:val="99"/>
    <w:semiHidden/>
    <w:unhideWhenUsed/>
    <w:rsid w:val="00386C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6CF6"/>
    <w:rPr>
      <w:rFonts w:ascii="Lucida Grande" w:hAnsi="Lucida Grande" w:cs="Lucida Grande"/>
      <w:sz w:val="18"/>
      <w:szCs w:val="18"/>
    </w:rPr>
  </w:style>
  <w:style w:type="character" w:styleId="FollowedHyperlink">
    <w:name w:val="FollowedHyperlink"/>
    <w:basedOn w:val="DefaultParagraphFont"/>
    <w:uiPriority w:val="99"/>
    <w:semiHidden/>
    <w:unhideWhenUsed/>
    <w:rsid w:val="000357E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esleyan.edu/mathcs/index.html" TargetMode="External"/><Relationship Id="rId12" Type="http://schemas.openxmlformats.org/officeDocument/2006/relationships/image" Target="media/image1.png"/><Relationship Id="rId13" Type="http://schemas.openxmlformats.org/officeDocument/2006/relationships/hyperlink" Target="http://www.wesleyan.edu/mathcs/index.html" TargetMode="External"/><Relationship Id="rId14" Type="http://schemas.openxmlformats.org/officeDocument/2006/relationships/image" Target="media/image2.pn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nytimes.com" TargetMode="External"/><Relationship Id="rId7" Type="http://schemas.openxmlformats.org/officeDocument/2006/relationships/hyperlink" Target="http://www.wesleyan.edu" TargetMode="External"/><Relationship Id="rId8" Type="http://schemas.openxmlformats.org/officeDocument/2006/relationships/hyperlink" Target="http://www.wesleyan.edu/mathcs/index.html" TargetMode="External"/><Relationship Id="rId9" Type="http://schemas.openxmlformats.org/officeDocument/2006/relationships/hyperlink" Target="http://www.mit.edu" TargetMode="External"/><Relationship Id="rId10" Type="http://schemas.openxmlformats.org/officeDocument/2006/relationships/hyperlink" Target="http://www.cyberciti.b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319</Words>
  <Characters>1819</Characters>
  <Application>Microsoft Macintosh Word</Application>
  <DocSecurity>0</DocSecurity>
  <Lines>15</Lines>
  <Paragraphs>4</Paragraphs>
  <ScaleCrop>false</ScaleCrop>
  <Company/>
  <LinksUpToDate>false</LinksUpToDate>
  <CharactersWithSpaces>2134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Chu</dc:creator>
  <cp:keywords/>
  <dc:description/>
  <cp:lastModifiedBy>Victor Chu</cp:lastModifiedBy>
  <cp:revision>5</cp:revision>
  <dcterms:created xsi:type="dcterms:W3CDTF">2016-10-13T15:39:00Z</dcterms:created>
  <dcterms:modified xsi:type="dcterms:W3CDTF">2016-10-13T16:06:00Z</dcterms:modified>
</cp:coreProperties>
</file>