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8DAB" w14:textId="77777777" w:rsidR="00EA186B" w:rsidRDefault="006E6257">
      <w:pPr>
        <w:jc w:val="center"/>
        <w:rPr>
          <w:b/>
          <w:highlight w:val="white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10E4FC95" wp14:editId="3BBAA630">
            <wp:extent cx="2018481" cy="595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481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98F5E" w14:textId="77777777" w:rsidR="00EA186B" w:rsidRDefault="006E6257">
      <w:pPr>
        <w:jc w:val="center"/>
        <w:rPr>
          <w:b/>
        </w:rPr>
      </w:pPr>
      <w:r>
        <w:rPr>
          <w:b/>
          <w:highlight w:val="white"/>
        </w:rPr>
        <w:t>Equilíbrio entre Vida Pessoal e Profissional</w:t>
      </w:r>
    </w:p>
    <w:p w14:paraId="5D67AC67" w14:textId="65041F84" w:rsidR="00EA186B" w:rsidRDefault="00EA186B">
      <w:pPr>
        <w:rPr>
          <w:b/>
        </w:rPr>
      </w:pPr>
    </w:p>
    <w:p w14:paraId="6D4DD643" w14:textId="77777777" w:rsidR="00EA186B" w:rsidRDefault="00EA186B">
      <w:pPr>
        <w:rPr>
          <w:b/>
        </w:rPr>
      </w:pPr>
    </w:p>
    <w:p w14:paraId="5E21C94A" w14:textId="77777777" w:rsidR="00EA186B" w:rsidRDefault="006E6257">
      <w:r>
        <w:t>Para essa aprendizagem entre pares, lembre-se de:</w:t>
      </w:r>
    </w:p>
    <w:p w14:paraId="51340CF3" w14:textId="77777777" w:rsidR="00EA186B" w:rsidRDefault="006E6257">
      <w:pPr>
        <w:numPr>
          <w:ilvl w:val="0"/>
          <w:numId w:val="1"/>
        </w:numPr>
      </w:pPr>
      <w:r>
        <w:t>Ler todas as perguntas para si em silêncio primeiro.</w:t>
      </w:r>
    </w:p>
    <w:p w14:paraId="54E1A3C9" w14:textId="77777777" w:rsidR="00EA186B" w:rsidRDefault="006E6257">
      <w:pPr>
        <w:numPr>
          <w:ilvl w:val="0"/>
          <w:numId w:val="1"/>
        </w:numPr>
      </w:pPr>
      <w:r>
        <w:t>Discutir cada pergunta, uma de cada vez, e garantir que cada membro de cada grupo tenha a chance de compartilhar suas ideias.</w:t>
      </w:r>
    </w:p>
    <w:p w14:paraId="6F554A3B" w14:textId="77777777" w:rsidR="00EA186B" w:rsidRDefault="006E6257">
      <w:pPr>
        <w:numPr>
          <w:ilvl w:val="0"/>
          <w:numId w:val="1"/>
        </w:numPr>
      </w:pPr>
      <w:r>
        <w:t>Selecione qual ideia você gostaria de compartilhar com todo o grupo.</w:t>
      </w:r>
    </w:p>
    <w:p w14:paraId="360DAF12" w14:textId="77777777" w:rsidR="00EA186B" w:rsidRDefault="00EA186B">
      <w:bookmarkStart w:id="0" w:name="_gjdgxs" w:colFirst="0" w:colLast="0"/>
      <w:bookmarkEnd w:id="0"/>
    </w:p>
    <w:p w14:paraId="46022645" w14:textId="77777777" w:rsidR="00EA186B" w:rsidRDefault="006E6257">
      <w:pPr>
        <w:rPr>
          <w:b/>
        </w:rPr>
      </w:pPr>
      <w:r>
        <w:rPr>
          <w:b/>
        </w:rPr>
        <w:t>Perguntas para discussão:</w:t>
      </w:r>
    </w:p>
    <w:p w14:paraId="5B831203" w14:textId="77777777" w:rsidR="00EA186B" w:rsidRDefault="00EA186B"/>
    <w:p w14:paraId="4E56DAF9" w14:textId="77777777" w:rsidR="00EA186B" w:rsidRDefault="006E6257">
      <w:pPr>
        <w:numPr>
          <w:ilvl w:val="0"/>
          <w:numId w:val="2"/>
        </w:numPr>
      </w:pPr>
      <w:r>
        <w:t>Fale sobre alguma vez em que você</w:t>
      </w:r>
      <w:r>
        <w:t xml:space="preserve"> estivesse passando por um período realmente estressante no trabalho. O que fez daquele período estressante? Que impacto o estresse teve na sua vida pessoal?  </w:t>
      </w:r>
    </w:p>
    <w:p w14:paraId="751B7325" w14:textId="77777777" w:rsidR="00EA186B" w:rsidRDefault="00EA186B"/>
    <w:p w14:paraId="391D59D6" w14:textId="77777777" w:rsidR="00EA186B" w:rsidRDefault="006E6257">
      <w:pPr>
        <w:numPr>
          <w:ilvl w:val="0"/>
          <w:numId w:val="2"/>
        </w:numPr>
      </w:pPr>
      <w:r>
        <w:t>Para a situação na Pergunta #1, quais seriam algumas ideias ou estratégias para equilibrar o es</w:t>
      </w:r>
      <w:r>
        <w:t xml:space="preserve">tresse do trabalho? Como você se </w:t>
      </w:r>
      <w:proofErr w:type="spellStart"/>
      <w:r>
        <w:t>reenergiza</w:t>
      </w:r>
      <w:proofErr w:type="spellEnd"/>
      <w:r>
        <w:t xml:space="preserve"> e relaxa quando chega em casa? </w:t>
      </w:r>
    </w:p>
    <w:p w14:paraId="360C4946" w14:textId="77777777" w:rsidR="00EA186B" w:rsidRDefault="00EA186B"/>
    <w:p w14:paraId="1063D6CD" w14:textId="77777777" w:rsidR="00EA186B" w:rsidRDefault="006E6257">
      <w:pPr>
        <w:numPr>
          <w:ilvl w:val="0"/>
          <w:numId w:val="2"/>
        </w:numPr>
      </w:pPr>
      <w:r>
        <w:t>Como equilibrar os estresses do trabalho pode te ajudar a ser um/a desenvolvedor/a Java altamente eficiente?</w:t>
      </w:r>
    </w:p>
    <w:p w14:paraId="61343E2D" w14:textId="77777777" w:rsidR="00EA186B" w:rsidRDefault="00EA186B"/>
    <w:p w14:paraId="2C423E08" w14:textId="77777777" w:rsidR="00EA186B" w:rsidRDefault="00EA186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86B" w14:paraId="3ABE6D35" w14:textId="77777777">
        <w:trPr>
          <w:trHeight w:val="3915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9226" w14:textId="77777777" w:rsidR="00EA186B" w:rsidRDefault="006E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IDEIA PARA COMPARTILHAR COM TODO O GRUPO:</w:t>
            </w:r>
            <w:r>
              <w:t xml:space="preserve"> Escolha sua melhor estratégia para a pergunta #2 e compartilhe com todo o grupo no final da aprendizagem entre pares, e escreva abaixo.</w:t>
            </w:r>
          </w:p>
          <w:p w14:paraId="6EBD7C17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4E78B6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9CFC9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251AA0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B4656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645C2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EEE842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12271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A30332" w14:textId="77777777" w:rsidR="00EA186B" w:rsidRDefault="00EA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706525" w14:textId="77777777" w:rsidR="00EA186B" w:rsidRDefault="00EA186B">
      <w:pPr>
        <w:pBdr>
          <w:top w:val="nil"/>
          <w:left w:val="nil"/>
          <w:bottom w:val="nil"/>
          <w:right w:val="nil"/>
          <w:between w:val="nil"/>
        </w:pBdr>
      </w:pPr>
    </w:p>
    <w:sectPr w:rsidR="00EA186B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B9B0" w14:textId="77777777" w:rsidR="006E6257" w:rsidRDefault="006E6257">
      <w:pPr>
        <w:spacing w:line="240" w:lineRule="auto"/>
      </w:pPr>
      <w:r>
        <w:separator/>
      </w:r>
    </w:p>
  </w:endnote>
  <w:endnote w:type="continuationSeparator" w:id="0">
    <w:p w14:paraId="6E5C918B" w14:textId="77777777" w:rsidR="006E6257" w:rsidRDefault="006E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8628" w14:textId="77777777" w:rsidR="00EA186B" w:rsidRDefault="006E6257">
    <w:pPr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45259C79" w14:textId="77777777" w:rsidR="00EA186B" w:rsidRDefault="006E6257">
    <w:pPr>
      <w:jc w:val="right"/>
    </w:pPr>
    <w:r>
      <w:fldChar w:fldCharType="begin"/>
    </w:r>
    <w:r>
      <w:instrText>PAGE</w:instrText>
    </w:r>
    <w:r>
      <w:fldChar w:fldCharType="separate"/>
    </w:r>
    <w:r w:rsidR="008C60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91D9" w14:textId="77777777" w:rsidR="006E6257" w:rsidRDefault="006E6257">
      <w:pPr>
        <w:spacing w:line="240" w:lineRule="auto"/>
      </w:pPr>
      <w:r>
        <w:separator/>
      </w:r>
    </w:p>
  </w:footnote>
  <w:footnote w:type="continuationSeparator" w:id="0">
    <w:p w14:paraId="2F5639C3" w14:textId="77777777" w:rsidR="006E6257" w:rsidRDefault="006E6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7CBF" w14:textId="77777777" w:rsidR="00EA186B" w:rsidRDefault="00EA186B">
    <w:pPr>
      <w:pBdr>
        <w:top w:val="nil"/>
        <w:left w:val="nil"/>
        <w:bottom w:val="nil"/>
        <w:right w:val="nil"/>
        <w:between w:val="nil"/>
      </w:pBdr>
    </w:pPr>
  </w:p>
  <w:p w14:paraId="34745BF1" w14:textId="77777777" w:rsidR="00EA186B" w:rsidRDefault="00EA186B"/>
  <w:p w14:paraId="6EF7FB00" w14:textId="77777777" w:rsidR="00EA186B" w:rsidRDefault="006E6257">
    <w:r>
      <w:t xml:space="preserve">SSM-PL2 - Apostila 1 - Equilíbrio entre Vida Pessoal e Profissional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0CE"/>
    <w:multiLevelType w:val="multilevel"/>
    <w:tmpl w:val="B52CE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D3286B"/>
    <w:multiLevelType w:val="multilevel"/>
    <w:tmpl w:val="B532B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6B"/>
    <w:rsid w:val="006E6257"/>
    <w:rsid w:val="008C60AA"/>
    <w:rsid w:val="00E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691C"/>
  <w15:docId w15:val="{21F364C8-47A5-4840-9D14-BF4A0D34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da Cruz Alves - 1822562</cp:lastModifiedBy>
  <cp:revision>2</cp:revision>
  <dcterms:created xsi:type="dcterms:W3CDTF">2022-02-01T11:05:00Z</dcterms:created>
  <dcterms:modified xsi:type="dcterms:W3CDTF">2022-02-01T11:06:00Z</dcterms:modified>
</cp:coreProperties>
</file>