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Icons.com Signed Memorabilia Analysis</w:t>
      </w:r>
    </w:p>
    <w:p>
      <w:pPr>
        <w:spacing w:after="160"/>
      </w:pPr>
      <w:r>
        <w:rPr>
          <w:i/>
          <w:iCs/>
        </w:rPr>
        <w:t xml:space="preserve">Project: DA Reboot Online Marketing — Data Analyst assessment</w:t>
      </w:r>
    </w:p>
    <w:p>
      <w:pPr>
        <w:spacing w:after="160"/>
      </w:pPr>
      <w:r>
        <w:rPr>
          <w:i/>
          <w:iCs/>
        </w:rPr>
        <w:t xml:space="preserve">Prepared for Victor Constantin Pavel · </w:t>
      </w:r>
      <w:r>
        <w:rPr>
          <w:i/>
          <w:iCs/>
        </w:rPr>
        <w:t xml:space="preserve">2 August 2026</w:t>
      </w:r>
    </w:p>
    <w:p>
      <w:pPr>
        <w:pBdr>
          <w:bottom w:val="single" w:color="999999" w:sz="6" w:space="4"/>
        </w:pBdr>
        <w:spacing w:after="240"/>
      </w:pPr>
    </w:p>
    <w:p>
      <w:pPr>
        <w:pStyle w:val="Heading2"/>
      </w:pPr>
      <w:r>
        <w:t xml:space="preserve">Goal</w:t>
      </w:r>
    </w:p>
    <w:p>
      <w:pPr>
        <w:spacing w:after="160"/>
      </w:pPr>
      <w:r>
        <w:t xml:space="preserve">Determine which current footballer (surname A–C) has the most valuable signature on icons.com, via a scrape → clean → analyse pipeline, with the answer defended in REPORT.md.</w:t>
      </w:r>
    </w:p>
    <w:p>
      <w:pPr>
        <w:spacing w:after="160"/>
      </w:pPr>
      <w:r>
        <w:rPr>
          <w:b/>
          <w:bCs/>
        </w:rPr>
        <w:t xml:space="preserve">Verified against files (not memory): </w:t>
      </w:r>
      <w:r>
        <w:t xml:space="preserve">read scrape.py, clean.py, analyse.py, README.md, REPORT.md, scrape_log.txt, and row-counted both CSVs. Numbers below are measured, not recalled.</w:t>
      </w:r>
    </w:p>
    <w:p>
      <w:pPr>
        <w:pStyle w:val="Heading2"/>
      </w:pPr>
      <w:r>
        <w:t xml:space="preserve">1. What was done</w:t>
      </w:r>
    </w:p>
    <w:p>
      <w:pPr>
        <w:spacing w:after="160"/>
      </w:pPr>
      <w:r>
        <w:t xml:space="preserve">Three sequential Python scripts, run in order, each writing the input for the next: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3160"/>
        <w:gridCol w:w="3000"/>
      </w:tblGrid>
      <w:tr>
        <w:tc>
          <w:tcPr>
            <w:tcW w:type="dxa" w:w="1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rPr>
              <w:t xml:space="preserve">Stage</w:t>
            </w:r>
          </w:p>
        </w:tc>
        <w:tc>
          <w:tcPr>
            <w:tcW w:type="dxa" w:w="1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rPr>
              <w:t xml:space="preserve">Script</w:t>
            </w:r>
          </w:p>
        </w:tc>
        <w:tc>
          <w:tcPr>
            <w:tcW w:type="dxa" w:w="31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rPr>
              <w:t xml:space="preserve">Input → Output</w:t>
            </w:r>
          </w:p>
        </w:tc>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rPr>
              <w:t xml:space="preserve">Measured result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Scrape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scrape.py</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icons.com → data/raw_products.csv</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553 rows, 32 players (log ends “Saved 553 rows”; file has 554 lines = 553 rows + header)</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Clean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clean.py</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raw_products.csv → data/clean_products.csv</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553 rows preserved (554 lines both files — 0 duplicates found on [Player, Product URL])</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Analyse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analyse.py</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clean_products.csv → 3 PNG charts + console stats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Bellingham median £2,000/36 products vs. Benzema £650/25 (per REPORT.md)</w:t>
            </w:r>
          </w:p>
        </w:tc>
      </w:tr>
    </w:tbl>
    <w:p>
      <w:pPr>
        <w:spacing w:after="100"/>
      </w:pPr>
      <w:r>
        <w:t xml:space="preserve"/>
      </w:r>
    </w:p>
    <w:p>
      <w:pPr>
        <w:spacing w:after="160"/>
      </w:pPr>
      <w:r>
        <w:t xml:space="preserve">Answer delivered: </w:t>
      </w:r>
      <w:r>
        <w:rPr>
          <w:b/>
          <w:bCs/>
        </w:rPr>
        <w:t xml:space="preserve">Jude Bellingham</w:t>
      </w:r>
      <w:r>
        <w:t xml:space="preserve">, by a wide margin, cross-checked two ways (all single-signed products, and signed-shirts-only for a like-for-like comparison).</w:t>
      </w:r>
    </w:p>
    <w:p>
      <w:pPr>
        <w:pStyle w:val="Heading2"/>
      </w:pPr>
      <w:r>
        <w:t xml:space="preserve">2. How — and why, stage by stage</w:t>
      </w:r>
    </w:p>
    <w:p>
      <w:pPr>
        <w:pStyle w:val="Heading3"/>
      </w:pPr>
      <w:r>
        <w:t xml:space="preserve">SCRAPE (scrape.py)</w:t>
      </w:r>
    </w:p>
    <w:p>
      <w:pPr>
        <w:spacing w:after="160"/>
      </w:pPr>
      <w:r>
        <w:rPr>
          <w:b/>
          <w:bCs/>
        </w:rPr>
        <w:t xml:space="preserve">What it does: </w:t>
      </w:r>
      <w:r>
        <w:t xml:space="preserve">loads the “Current Stars A–K” index page, filters to surnames A–C using a surname-extraction rule, then visits every player page (paginating up to 20 pages) and every product page found, pulling Title/Price/Availability/Size/Dispatch Time/Product Type/Signed By/Presentation via BeautifulSoup CSS selectors.</w:t>
      </w:r>
    </w:p>
    <w:p>
      <w:pPr>
        <w:spacing w:after="160"/>
      </w:pPr>
      <w:r>
        <w:rPr>
          <w:b/>
          <w:bCs/>
        </w:rPr>
        <w:t xml:space="preserve">Decisions and why:</w:t>
      </w:r>
    </w:p>
    <w:p>
      <w:pPr>
        <w:pStyle w:val="ListParagraph"/>
        <w:numPr>
          <w:ilvl w:val="0"/>
          <w:numId w:val="2"/>
        </w:numPr>
        <w:spacing w:after="120"/>
      </w:pPr>
      <w:r>
        <w:rPr>
          <w:b/>
          <w:bCs/>
        </w:rPr>
        <w:t xml:space="preserve">requests + BeautifulSoup, not Selenium/Playwright. </w:t>
      </w:r>
      <w:r>
        <w:t xml:space="preserve">Icons.com serves static HTML (no JS-rendered product grid) — confirmed by the selector-based scrape working directly. A headless browser would have cost 5-10x the runtime for zero extra data.</w:t>
      </w:r>
    </w:p>
    <w:p>
      <w:pPr>
        <w:pStyle w:val="ListParagraph"/>
        <w:numPr>
          <w:ilvl w:val="0"/>
          <w:numId w:val="2"/>
        </w:numPr>
        <w:spacing w:after="120"/>
      </w:pPr>
      <w:r>
        <w:rPr>
          <w:b/>
          <w:bCs/>
        </w:rPr>
        <w:t xml:space="preserve">0.8s delay between requests. </w:t>
      </w:r>
      <w:r>
        <w:t xml:space="preserve">Politeness/rate-limit avoidance on a live retail site with no public API. No delay risks IP-blocking mid-run (silently truncated dataset); a longer delay wastes time with no accuracy gain. 0.8s is a reasonable middle ground but was not empirically tuned against icons.com’s actual rate limits (unverified whether faster would have worked).</w:t>
      </w:r>
    </w:p>
    <w:p>
      <w:pPr>
        <w:pStyle w:val="ListParagraph"/>
        <w:numPr>
          <w:ilvl w:val="0"/>
          <w:numId w:val="2"/>
        </w:numPr>
        <w:spacing w:after="120"/>
      </w:pPr>
      <w:r>
        <w:rPr>
          <w:b/>
          <w:bCs/>
        </w:rPr>
        <w:t xml:space="preserve">Surname rule </w:t>
      </w:r>
      <w:r>
        <w:t xml:space="preserve">(last word, with “de/van/von/di/da/del/la/le” prefixes kept attached, accents stripped). A real judgment call, documented in README.md. A naive “first letter of last word” would misclassify “Kevin De Bruyne” as B instead of D. Defensible but arbitrary at the edges (double-barrelled names, non-European naming orders aren’t handled — no A–C player triggered that edge case, so it wasn’t tested).</w:t>
      </w:r>
    </w:p>
    <w:p>
      <w:pPr>
        <w:pStyle w:val="ListParagraph"/>
        <w:numPr>
          <w:ilvl w:val="0"/>
          <w:numId w:val="2"/>
        </w:numPr>
        <w:spacing w:after="120"/>
      </w:pPr>
      <w:r>
        <w:rPr>
          <w:b/>
          <w:bCs/>
        </w:rPr>
        <w:t xml:space="preserve">Dispatch Time derived from site policy, </w:t>
      </w:r>
      <w:r>
        <w:t xml:space="preserve">not scraped. The site stopped showing per-product dispatch time. Rather than leave the column blank, it’s inferred from icons.com’s own published policy (framed = 1-5 days, else 2 days). Defensible because it’s sourced from the vendor’s own stated policy — but it means the column is a policy label, not an observed fact per SKU.</w:t>
      </w:r>
    </w:p>
    <w:p>
      <w:pPr>
        <w:pStyle w:val="ListParagraph"/>
        <w:numPr>
          <w:ilvl w:val="0"/>
          <w:numId w:val="2"/>
        </w:numPr>
        <w:spacing w:after="120"/>
      </w:pPr>
      <w:r>
        <w:rPr>
          <w:b/>
          <w:bCs/>
        </w:rPr>
        <w:t xml:space="preserve">Product caching. </w:t>
      </w:r>
      <w:r>
        <w:t xml:space="preserve">Some memorabilia is signed by two players and appears on both player pages. Caching avoids re-scraping the same product URL twice, saving real request time.</w:t>
      </w:r>
    </w:p>
    <w:p>
      <w:pPr>
        <w:spacing w:after="160"/>
      </w:pPr>
      <w:r>
        <w:rPr>
          <w:b/>
          <w:bCs/>
        </w:rPr>
        <w:t xml:space="preserve">What else could have been done: </w:t>
      </w:r>
      <w:r>
        <w:t xml:space="preserve">the official sitemap or a category-wide crawl (e.g. “Signed Shirts” catalog directly) could have been faster than a per-player walk, but would have made “which player” attribution harder — the per-player approach was chosen because attribution is the entire point of the question.</w:t>
      </w:r>
    </w:p>
    <w:p>
      <w:pPr>
        <w:pStyle w:val="Heading3"/>
      </w:pPr>
      <w:r>
        <w:t xml:space="preserve">CLEAN (clean.py)</w:t>
      </w:r>
    </w:p>
    <w:p>
      <w:pPr>
        <w:spacing w:after="160"/>
      </w:pPr>
      <w:r>
        <w:rPr>
          <w:b/>
          <w:bCs/>
        </w:rPr>
        <w:t xml:space="preserve">What it does: </w:t>
      </w:r>
      <w:r>
        <w:t xml:space="preserve">loads the raw CSV into pandas, trims whitespace on text columns, coerces Price to numeric (errors=“coerce” — non-numeric prices become NaN rather than crashing), drops exact [Player, Product URL] duplicates, and adds two boolean helper columns: Signed By Player Only and In Stock.</w:t>
      </w:r>
    </w:p>
    <w:p>
      <w:pPr>
        <w:spacing w:after="160"/>
      </w:pPr>
      <w:r>
        <w:rPr>
          <w:b/>
          <w:bCs/>
        </w:rPr>
        <w:t xml:space="preserve">Decisions and why:</w:t>
      </w:r>
    </w:p>
    <w:p>
      <w:pPr>
        <w:pStyle w:val="ListParagraph"/>
        <w:numPr>
          <w:ilvl w:val="0"/>
          <w:numId w:val="2"/>
        </w:numPr>
        <w:spacing w:after="120"/>
      </w:pPr>
      <w:r>
        <w:rPr>
          <w:b/>
          <w:bCs/>
        </w:rPr>
        <w:t xml:space="preserve">“Signed By Player Only” flag, </w:t>
      </w:r>
      <w:r>
        <w:t xml:space="preserve">computed here rather than in analysis. This is the single most important analytical decision in the whole pipeline: a product signed by two players (dual-framed shirts) must not count as either player’s individual signature value, or it would inflate both players’ medians with a price that reflects two signatures, not one.</w:t>
      </w:r>
    </w:p>
    <w:p>
      <w:pPr>
        <w:pStyle w:val="ListParagraph"/>
        <w:numPr>
          <w:ilvl w:val="0"/>
          <w:numId w:val="2"/>
        </w:numPr>
        <w:spacing w:after="120"/>
      </w:pPr>
      <w:r>
        <w:rPr>
          <w:b/>
          <w:bCs/>
        </w:rPr>
        <w:t xml:space="preserve">errors=“coerce” on price </w:t>
      </w:r>
      <w:r>
        <w:t xml:space="preserve">rather than a hard failure. A crash-on-bad-data policy would have killed the whole pipeline over one row. Coercing to NaN and reporting the count is the safer default for a scraped, uncontrolled data source — boundary validation done right per the project’s own coding-style rules.</w:t>
      </w:r>
    </w:p>
    <w:p>
      <w:pPr>
        <w:pStyle w:val="ListParagraph"/>
        <w:numPr>
          <w:ilvl w:val="0"/>
          <w:numId w:val="2"/>
        </w:numPr>
        <w:spacing w:after="120"/>
      </w:pPr>
      <w:r>
        <w:rPr>
          <w:b/>
          <w:bCs/>
        </w:rPr>
        <w:t xml:space="preserve">Deduplication on [Player, Product URL], </w:t>
      </w:r>
      <w:r>
        <w:t xml:space="preserve">not [Product URL] alone. A product legitimately appears once per player it’s attributed to (dual-signed items), so deduping on URL alone would have wrongly collapsed those legitimate two-player rows into one.</w:t>
      </w:r>
    </w:p>
    <w:p>
      <w:pPr>
        <w:spacing w:after="160"/>
      </w:pPr>
      <w:r>
        <w:rPr>
          <w:b/>
          <w:bCs/>
        </w:rPr>
        <w:t xml:space="preserve">What else could have been done: </w:t>
      </w:r>
      <w:r>
        <w:t xml:space="preserve">a formal pandera/pydantic schema validation layer would have caught malformed rows more rigorously, but for a single 553-row one-off dataset, that’s meaningfully more setup for the same practical outcome — YAGNI applies, and this was the right call for a one-shot assessment.</w:t>
      </w:r>
    </w:p>
    <w:p>
      <w:pPr>
        <w:pStyle w:val="Heading3"/>
      </w:pPr>
      <w:r>
        <w:t xml:space="preserve">ANALYSE (analyse.py)</w:t>
      </w:r>
    </w:p>
    <w:p>
      <w:pPr>
        <w:spacing w:after="160"/>
      </w:pPr>
      <w:r>
        <w:rPr>
          <w:b/>
          <w:bCs/>
        </w:rPr>
        <w:t xml:space="preserve">What it does: </w:t>
      </w:r>
      <w:r>
        <w:t xml:space="preserve">filters to rows where Signed By Player Only == True and Price is not null (506 of 553 rows per REPORT.md, not independently recomputed here), groups by player, computes count/median/mean/max price, and renders three horizontal bar charts.</w:t>
      </w:r>
    </w:p>
    <w:p>
      <w:pPr>
        <w:spacing w:after="160"/>
      </w:pPr>
      <w:r>
        <w:rPr>
          <w:b/>
          <w:bCs/>
        </w:rPr>
        <w:t xml:space="preserve">Decisions and why:</w:t>
      </w:r>
    </w:p>
    <w:p>
      <w:pPr>
        <w:pStyle w:val="ListParagraph"/>
        <w:numPr>
          <w:ilvl w:val="0"/>
          <w:numId w:val="2"/>
        </w:numPr>
        <w:spacing w:after="120"/>
      </w:pPr>
      <w:r>
        <w:rPr>
          <w:b/>
          <w:bCs/>
        </w:rPr>
        <w:t xml:space="preserve">Median as the headline metric, </w:t>
      </w:r>
      <w:r>
        <w:t xml:space="preserve">not mean. Framed vs. unframed versions of the same signature create wide price spreads. Mean would be pulled around by a handful of premium framed items; median better represents the “typical” price. Correct call given right-skewed, small-sample-per-player data.</w:t>
      </w:r>
    </w:p>
    <w:p>
      <w:pPr>
        <w:pStyle w:val="ListParagraph"/>
        <w:numPr>
          <w:ilvl w:val="0"/>
          <w:numId w:val="2"/>
        </w:numPr>
        <w:spacing w:after="120"/>
      </w:pPr>
      <w:r>
        <w:rPr>
          <w:b/>
          <w:bCs/>
        </w:rPr>
        <w:t xml:space="preserve">Three charts, not one: </w:t>
      </w:r>
      <w:r>
        <w:t xml:space="preserve">(1) median price top-10, (2) max single item top-10, (3) signed-shirts-only median (product-type-controlled, ≥3 shirts required). This triangulates the answer so a single outlier can’t drive the conclusion — it surfaced the Aubameyang caveat (rank 2 on median, but only 2 products, explicitly flagged as unreliable).</w:t>
      </w:r>
    </w:p>
    <w:p>
      <w:pPr>
        <w:pStyle w:val="ListParagraph"/>
        <w:numPr>
          <w:ilvl w:val="0"/>
          <w:numId w:val="2"/>
        </w:numPr>
        <w:spacing w:after="120"/>
      </w:pPr>
      <w:r>
        <w:rPr>
          <w:b/>
          <w:bCs/>
        </w:rPr>
        <w:t xml:space="preserve">Shirts-only cut requires ≥3 listings. </w:t>
      </w:r>
      <w:r>
        <w:t xml:space="preserve">Prevents a player with 1 shirt at a freak price from ranking highly on a “median” of one data point. Reasonable hygiene; the threshold (3) is a judgment call, not derived from a formal power calculation (unverified whether 3 is the “right” minimum).</w:t>
      </w:r>
    </w:p>
    <w:p>
      <w:pPr>
        <w:spacing w:after="160"/>
      </w:pPr>
      <w:r>
        <w:rPr>
          <w:b/>
          <w:bCs/>
        </w:rPr>
        <w:t xml:space="preserve">What else could have been done: </w:t>
      </w:r>
      <w:r>
        <w:t xml:space="preserve">a confidence interval or bootstrap around each player’s median would have made the “wide margin” claim statistically rigorous rather than descriptive. For a 3x price gap, that’s arguably overkill — the gap is large enough that formal inference wouldn’t change the conclusion — but it’s the most legitimate “what else” for anyone wanting to defend the number under scrutiny.</w:t>
      </w:r>
    </w:p>
    <w:p>
      <w:pPr>
        <w:pStyle w:val="Heading2"/>
      </w:pPr>
      <w:r>
        <w:t xml:space="preserve">3. What was NOT verified</w:t>
      </w:r>
    </w:p>
    <w:p>
      <w:pPr>
        <w:pStyle w:val="ListParagraph"/>
        <w:numPr>
          <w:ilvl w:val="0"/>
          <w:numId w:val="2"/>
        </w:numPr>
        <w:spacing w:after="120"/>
      </w:pPr>
      <w:r>
        <w:t xml:space="preserve">The 506-row “signed alone” figure and per-player ranking numbers are taken from REPORT.md’s printed output, not recomputed by re-running analyse.py in this session.</w:t>
      </w:r>
    </w:p>
    <w:p>
      <w:pPr>
        <w:pStyle w:val="ListParagraph"/>
        <w:numPr>
          <w:ilvl w:val="0"/>
          <w:numId w:val="2"/>
        </w:numPr>
        <w:spacing w:after="120"/>
      </w:pPr>
      <w:r>
        <w:t xml:space="preserve">Whether icons.com’s live prices still match the collected snapshot (dated 18 July 2026 in the report) — prices are retail listings and can change.</w:t>
      </w:r>
    </w:p>
    <w:p>
      <w:pPr>
        <w:pStyle w:val="ListParagraph"/>
        <w:numPr>
          <w:ilvl w:val="0"/>
          <w:numId w:val="2"/>
        </w:numPr>
        <w:spacing w:after="120"/>
      </w:pPr>
      <w:r>
        <w:t xml:space="preserve">Whether the 0.8s request delay was the minimum safe value, or overly conservative.</w:t>
      </w:r>
    </w:p>
    <w:p>
      <w:pPr>
        <w:pStyle w:val="Heading2"/>
      </w:pPr>
      <w:r>
        <w:t xml:space="preserve">Went wrong / skipped / unsure</w:t>
      </w:r>
    </w:p>
    <w:p>
      <w:pPr>
        <w:spacing w:after="160"/>
      </w:pPr>
      <w:r>
        <w:t xml:space="preserve">Nothing broke — the pipeline ran end-to-end and the row counts in the log and CSVs match the report’s claims exactly. What’s unsure: the 506-row filtered count and per-player table weren’t independently recomputed in this session (taken from REPORT.md’s prior run); the 0.8s scrape delay and the 3-shirt minimum threshold are reasonable but untested judgment calls, not derived values.</w:t>
      </w:r>
    </w:p>
    <w:p>
      <w:r>
        <w:br w:type="page"/>
      </w:r>
    </w:p>
    <w:p>
      <w:pPr>
        <w:pStyle w:val="Heading1"/>
      </w:pPr>
      <w:r>
        <w:t xml:space="preserve">Analiza memorabiliei semnate de pe icons.com</w:t>
      </w:r>
    </w:p>
    <w:p>
      <w:pPr>
        <w:spacing w:after="160"/>
      </w:pPr>
      <w:r>
        <w:rPr>
          <w:i/>
          <w:iCs/>
        </w:rPr>
        <w:t xml:space="preserve">Proiect: DA Reboot Online Marketing — test de tip Data Analyst</w:t>
      </w:r>
    </w:p>
    <w:p>
      <w:pPr>
        <w:spacing w:after="160"/>
      </w:pPr>
      <w:r>
        <w:rPr>
          <w:i/>
          <w:iCs/>
        </w:rPr>
        <w:t xml:space="preserve">Pregătit pentru Victor Constantin Pavel · </w:t>
      </w:r>
      <w:r>
        <w:rPr>
          <w:i/>
          <w:iCs/>
        </w:rPr>
        <w:t xml:space="preserve">2 august 2026</w:t>
      </w:r>
    </w:p>
    <w:p>
      <w:pPr>
        <w:pBdr>
          <w:bottom w:val="single" w:color="999999" w:sz="6" w:space="4"/>
        </w:pBdr>
        <w:spacing w:after="240"/>
      </w:pPr>
    </w:p>
    <w:p>
      <w:pPr>
        <w:pStyle w:val="Heading2"/>
      </w:pPr>
      <w:r>
        <w:t xml:space="preserve">Obiectiv</w:t>
      </w:r>
    </w:p>
    <w:p>
      <w:pPr>
        <w:spacing w:after="160"/>
      </w:pPr>
      <w:r>
        <w:t xml:space="preserve">Se determină care fotbalist actual (nume de familie A–C) are cea mai valoroasă semnătură pe icons.com, printr-un pipeline scrape → clean → analyse, cu răspunsul argumentat în REPORT.md.</w:t>
      </w:r>
    </w:p>
    <w:p>
      <w:pPr>
        <w:spacing w:after="160"/>
      </w:pPr>
      <w:r>
        <w:rPr>
          <w:b/>
          <w:bCs/>
        </w:rPr>
        <w:t xml:space="preserve">Verificat pe fișiere (nu din memorie): </w:t>
      </w:r>
      <w:r>
        <w:t xml:space="preserve">am citit scrape.py, clean.py, analyse.py, README.md, REPORT.md, scrape_log.txt și am numărat rândurile din ambele CSV-uri. Cifrele de mai jos sunt măsurate, nu reamintite.</w:t>
      </w:r>
    </w:p>
    <w:p>
      <w:pPr>
        <w:pStyle w:val="Heading2"/>
      </w:pPr>
      <w:r>
        <w:t xml:space="preserve">1. Ce s-a făcut</w:t>
      </w:r>
    </w:p>
    <w:p>
      <w:pPr>
        <w:spacing w:after="160"/>
      </w:pPr>
      <w:r>
        <w:t xml:space="preserve">Trei scripturi Python secvențiale, rulate în ordine, fiecare scriind input-ul pentru următorul: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3160"/>
        <w:gridCol w:w="3000"/>
      </w:tblGrid>
      <w:tr>
        <w:tc>
          <w:tcPr>
            <w:tcW w:type="dxa" w:w="1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rPr>
              <w:t xml:space="preserve">Etapă</w:t>
            </w:r>
          </w:p>
        </w:tc>
        <w:tc>
          <w:tcPr>
            <w:tcW w:type="dxa" w:w="1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rPr>
              <w:t xml:space="preserve">Script</w:t>
            </w:r>
          </w:p>
        </w:tc>
        <w:tc>
          <w:tcPr>
            <w:tcW w:type="dxa" w:w="31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rPr>
              <w:t xml:space="preserve">Input → Output</w:t>
            </w:r>
          </w:p>
        </w:tc>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rPr>
              <w:t xml:space="preserve">Rezultat măsurat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Scrape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scrape.py</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icons.com → data/raw_products.csv</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553 rânduri, 32 jucători (log-ul se termină cu “Saved 553 rows”; fișierul are 554 linii = 553 rânduri + header)</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Clean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clean.py</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raw_products.csv → data/clean_products.csv</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553 rânduri păstrate (554 linii în ambele fișiere — 0 duplicate găsite pe [Player, Product URL])</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Analyse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analyse.py</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clean_products.csv → 3 grafice PNG + statistici</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Bellingham mediană £2.000/36 produse vs. Benzema £650/25 (conform REPORT.md)</w:t>
            </w:r>
          </w:p>
        </w:tc>
      </w:tr>
    </w:tbl>
    <w:p>
      <w:pPr>
        <w:spacing w:after="100"/>
      </w:pPr>
      <w:r>
        <w:t xml:space="preserve"/>
      </w:r>
    </w:p>
    <w:p>
      <w:pPr>
        <w:spacing w:after="160"/>
      </w:pPr>
      <w:r>
        <w:t xml:space="preserve">Răspuns livrat: </w:t>
      </w:r>
      <w:r>
        <w:rPr>
          <w:b/>
          <w:bCs/>
        </w:rPr>
        <w:t xml:space="preserve">Jude Bellingham</w:t>
      </w:r>
      <w:r>
        <w:t xml:space="preserve">, cu un avans considerabil, verificat în două moduri (toate produsele semnate individual, și doar tricourile semnate pentru o comparație “like-for-like”).</w:t>
      </w:r>
    </w:p>
    <w:p>
      <w:pPr>
        <w:pStyle w:val="Heading2"/>
      </w:pPr>
      <w:r>
        <w:t xml:space="preserve">2. Cum — și de ce, etapă cu etapă</w:t>
      </w:r>
    </w:p>
    <w:p>
      <w:pPr>
        <w:pStyle w:val="Heading3"/>
      </w:pPr>
      <w:r>
        <w:t xml:space="preserve">SCRAPE (scrape.py)</w:t>
      </w:r>
    </w:p>
    <w:p>
      <w:pPr>
        <w:spacing w:after="160"/>
      </w:pPr>
      <w:r>
        <w:rPr>
          <w:b/>
          <w:bCs/>
        </w:rPr>
        <w:t xml:space="preserve">Ce face: </w:t>
      </w:r>
      <w:r>
        <w:t xml:space="preserve">încarcă pagina index “Current Stars A–K”, filtrează după numele de familie A–C printr-o regulă de extragere a numelui, apoi vizitează fiecare pagină de jucător (paginare până la 20 de pagini) și fiecare pagină de produs găsită, extrăgând Titlu/Preț/Disponibilitate/Mărime/Timp de livrare/Tip produs/Semnat de/Prezentare prin selectori CSS BeautifulSoup.</w:t>
      </w:r>
    </w:p>
    <w:p>
      <w:pPr>
        <w:spacing w:after="160"/>
      </w:pPr>
      <w:r>
        <w:rPr>
          <w:b/>
          <w:bCs/>
        </w:rPr>
        <w:t xml:space="preserve">Decizii și motivație:</w:t>
      </w:r>
    </w:p>
    <w:p>
      <w:pPr>
        <w:pStyle w:val="ListParagraph"/>
        <w:numPr>
          <w:ilvl w:val="0"/>
          <w:numId w:val="2"/>
        </w:numPr>
        <w:spacing w:after="120"/>
      </w:pPr>
      <w:r>
        <w:rPr>
          <w:b/>
          <w:bCs/>
        </w:rPr>
        <w:t xml:space="preserve">requests + BeautifulSoup, nu Selenium/Playwright. </w:t>
      </w:r>
      <w:r>
        <w:t xml:space="preserve">Icons.com servește HTML static (fără grilă de produse randată prin JS) — confirmat de faptul că scraping-ul pe bază de selectori a funcționat direct. Un browser headless ar fi costat de 5-10 ori mai mult timp de execuție pentru zero date suplimentare.</w:t>
      </w:r>
    </w:p>
    <w:p>
      <w:pPr>
        <w:pStyle w:val="ListParagraph"/>
        <w:numPr>
          <w:ilvl w:val="0"/>
          <w:numId w:val="2"/>
        </w:numPr>
        <w:spacing w:after="120"/>
      </w:pPr>
      <w:r>
        <w:rPr>
          <w:b/>
          <w:bCs/>
        </w:rPr>
        <w:t xml:space="preserve">Întârziere de 0,8s între cereri. </w:t>
      </w:r>
      <w:r>
        <w:t xml:space="preserve">Politețe/evitarea limitării de rată pe un site de retail live, fără API public. Fără întârziere riscă blocarea IP-ului în timpul rulării (ar trunchia silențios setul de date); o întârziere mai mare pierde timp fără câștig de acuratețe. 0,8s este un compromis rezonabil, dar nu a fost calibrat empiric față de limitele reale de rată ale icons.com (neverificat dacă o valoare mai rapidă ar fi funcționat).</w:t>
      </w:r>
    </w:p>
    <w:p>
      <w:pPr>
        <w:pStyle w:val="ListParagraph"/>
        <w:numPr>
          <w:ilvl w:val="0"/>
          <w:numId w:val="2"/>
        </w:numPr>
        <w:spacing w:after="120"/>
      </w:pPr>
      <w:r>
        <w:rPr>
          <w:b/>
          <w:bCs/>
        </w:rPr>
        <w:t xml:space="preserve">Regula numelui de familie </w:t>
      </w:r>
      <w:r>
        <w:t xml:space="preserve">(ultimul cuvânt, cu prefixele “de/van/von/di/da/del/la/le” atașate, diacriticele eliminate). O decizie reală de judecată, documentată în README.md. O regulă naivă “prima literă a ultimului cuvânt” ar fi clasificat greșit “Kevin De Bruyne” ca B în loc de D. Defensabilă, dar arbitrară la margini (nume duble, ordini de nume ne-europene nu sunt tratate — niciun jucător A–C nu a declanșat acest caz limită, deci nu a fost testat).</w:t>
      </w:r>
    </w:p>
    <w:p>
      <w:pPr>
        <w:pStyle w:val="ListParagraph"/>
        <w:numPr>
          <w:ilvl w:val="0"/>
          <w:numId w:val="2"/>
        </w:numPr>
        <w:spacing w:after="120"/>
      </w:pPr>
      <w:r>
        <w:rPr>
          <w:b/>
          <w:bCs/>
        </w:rPr>
        <w:t xml:space="preserve">Timpul de livrare dedus din politica site-ului, </w:t>
      </w:r>
      <w:r>
        <w:t xml:space="preserve">nu extras din pagină. Site-ul nu mai afișează timpul de livrare per produs. În loc să lase coloana goală, valoarea este dedusă din politica publicată de icons.com (înrămat = 1-5 zile, altfel 2 zile). Defensabil pentru că provine din politica declarată a furnizorului — dar înseamnă că coloana este o etichetă de politică, nu un fapt observat per produs.</w:t>
      </w:r>
    </w:p>
    <w:p>
      <w:pPr>
        <w:pStyle w:val="ListParagraph"/>
        <w:numPr>
          <w:ilvl w:val="0"/>
          <w:numId w:val="2"/>
        </w:numPr>
        <w:spacing w:after="120"/>
      </w:pPr>
      <w:r>
        <w:rPr>
          <w:b/>
          <w:bCs/>
        </w:rPr>
        <w:t xml:space="preserve">Cache de produse. </w:t>
      </w:r>
      <w:r>
        <w:t xml:space="preserve">Unele obiecte sunt semnate de doi jucători și apar pe ambele pagini. Cache-ul evită re-extragerea aceluiași URL de produs de două ori, economisind timp real de cerere.</w:t>
      </w:r>
    </w:p>
    <w:p>
      <w:pPr>
        <w:spacing w:after="160"/>
      </w:pPr>
      <w:r>
        <w:rPr>
          <w:b/>
          <w:bCs/>
        </w:rPr>
        <w:t xml:space="preserve">Ce altceva s-ar fi putut face: </w:t>
      </w:r>
      <w:r>
        <w:t xml:space="preserve">sitemap-ul oficial sau un crawl pe categorii (ex. catalogul “Signed Shirts” direct) ar fi putut fi mai rapid decât o parcurgere per-jucător, dar ar fi făcut atribuirea “cărui jucător” mai dificilă — abordarea per-jucător a fost aleasă pentru că atribuirea este chiar esența întrebării.</w:t>
      </w:r>
    </w:p>
    <w:p>
      <w:pPr>
        <w:pStyle w:val="Heading3"/>
      </w:pPr>
      <w:r>
        <w:t xml:space="preserve">CLEAN (clean.py)</w:t>
      </w:r>
    </w:p>
    <w:p>
      <w:pPr>
        <w:spacing w:after="160"/>
      </w:pPr>
      <w:r>
        <w:rPr>
          <w:b/>
          <w:bCs/>
        </w:rPr>
        <w:t xml:space="preserve">Ce face: </w:t>
      </w:r>
      <w:r>
        <w:t xml:space="preserve">încarcă CSV-ul brut în pandas, elimină spațiile din coloanele text, convertește Prețul în numeric (errors=“coerce” — prețurile ne-numerice devin NaN în loc să provoace o eroare), elimină duplicatele exacte pe [Player, Product URL] și adaugă două coloane ajutătoare booleene: Signed By Player Only și In Stock.</w:t>
      </w:r>
    </w:p>
    <w:p>
      <w:pPr>
        <w:spacing w:after="160"/>
      </w:pPr>
      <w:r>
        <w:rPr>
          <w:b/>
          <w:bCs/>
        </w:rPr>
        <w:t xml:space="preserve">Decizii și motivație:</w:t>
      </w:r>
    </w:p>
    <w:p>
      <w:pPr>
        <w:pStyle w:val="ListParagraph"/>
        <w:numPr>
          <w:ilvl w:val="0"/>
          <w:numId w:val="2"/>
        </w:numPr>
        <w:spacing w:after="120"/>
      </w:pPr>
      <w:r>
        <w:rPr>
          <w:b/>
          <w:bCs/>
        </w:rPr>
        <w:t xml:space="preserve">Flag-ul “Signed By Player Only”, </w:t>
      </w:r>
      <w:r>
        <w:t xml:space="preserve">calculat aici și nu în analiză. Aceasta este cea mai importantă decizie analitică din întregul pipeline: un produs semnat de doi jucători (tricouri înrămate dublu) nu trebuie să conteze ca valoare a semnăturii individuale a niciunui jucător, altfel ar umfla medianele ambilor jucători cu un preț care reflectă două semnături, nu una.</w:t>
      </w:r>
    </w:p>
    <w:p>
      <w:pPr>
        <w:pStyle w:val="ListParagraph"/>
        <w:numPr>
          <w:ilvl w:val="0"/>
          <w:numId w:val="2"/>
        </w:numPr>
        <w:spacing w:after="120"/>
      </w:pPr>
      <w:r>
        <w:rPr>
          <w:b/>
          <w:bCs/>
        </w:rPr>
        <w:t xml:space="preserve">errors=“coerce” pe preț, </w:t>
      </w:r>
      <w:r>
        <w:t xml:space="preserve">nu o eroare fatală. O politică de eșec la date incorecte ar fi oprit tot pipeline-ul din cauza unui singur rând. Convertirea în NaN și raportarea numărului este alegerea mai sigură pentru o sursă de date extrasă, necontrolată — validare la graniță făcută corect, conform regulilor de stil de cod ale proiectului.</w:t>
      </w:r>
    </w:p>
    <w:p>
      <w:pPr>
        <w:pStyle w:val="ListParagraph"/>
        <w:numPr>
          <w:ilvl w:val="0"/>
          <w:numId w:val="2"/>
        </w:numPr>
        <w:spacing w:after="120"/>
      </w:pPr>
      <w:r>
        <w:rPr>
          <w:b/>
          <w:bCs/>
        </w:rPr>
        <w:t xml:space="preserve">Deduplicare pe [Player, Product URL], </w:t>
      </w:r>
      <w:r>
        <w:t xml:space="preserve">nu doar pe [Product URL]. Un produs apare legitim o dată pentru fiecare jucător căruia îi este atribuit (articole semnate dublu), deci deduplicarea doar pe URL ar fi colapsat greșit acele rânduri legitime cu doi jucători într-unul singur.</w:t>
      </w:r>
    </w:p>
    <w:p>
      <w:pPr>
        <w:spacing w:after="160"/>
      </w:pPr>
      <w:r>
        <w:rPr>
          <w:b/>
          <w:bCs/>
        </w:rPr>
        <w:t xml:space="preserve">Ce altceva s-ar fi putut face: </w:t>
      </w:r>
      <w:r>
        <w:t xml:space="preserve">un strat formal de validare a schemei (pandera/pydantic) ar fi detectat rânduri malformate mai riguros, dar pentru un set de date unic de 553 rânduri, asta înseamnă mult mai multă configurare pentru același rezultat practic — principiul YAGNI se aplică aici, iar aceasta a fost alegerea corectă pentru un test punctual.</w:t>
      </w:r>
    </w:p>
    <w:p>
      <w:pPr>
        <w:pStyle w:val="Heading3"/>
      </w:pPr>
      <w:r>
        <w:t xml:space="preserve">ANALYSE (analyse.py)</w:t>
      </w:r>
    </w:p>
    <w:p>
      <w:pPr>
        <w:spacing w:after="160"/>
      </w:pPr>
      <w:r>
        <w:rPr>
          <w:b/>
          <w:bCs/>
        </w:rPr>
        <w:t xml:space="preserve">Ce face: </w:t>
      </w:r>
      <w:r>
        <w:t xml:space="preserve">filtrează rândurile unde Signed By Player Only == True și Prețul nu este nul (506 din 553 rânduri conform REPORT.md, nerecalculate independent aici), grupează pe jucător, calculează numărul/mediana/media/maximul prețului și randează trei grafice bară orizontale.</w:t>
      </w:r>
    </w:p>
    <w:p>
      <w:pPr>
        <w:spacing w:after="160"/>
      </w:pPr>
      <w:r>
        <w:rPr>
          <w:b/>
          <w:bCs/>
        </w:rPr>
        <w:t xml:space="preserve">Decizii și motivație:</w:t>
      </w:r>
    </w:p>
    <w:p>
      <w:pPr>
        <w:pStyle w:val="ListParagraph"/>
        <w:numPr>
          <w:ilvl w:val="0"/>
          <w:numId w:val="2"/>
        </w:numPr>
        <w:spacing w:after="120"/>
      </w:pPr>
      <w:r>
        <w:rPr>
          <w:b/>
          <w:bCs/>
        </w:rPr>
        <w:t xml:space="preserve">Mediana ca metrică principală, </w:t>
      </w:r>
      <w:r>
        <w:t xml:space="preserve">nu media. Versiunile înrămate vs. neînrămate ale aceleiași semnături creează spread-uri mari de preț. Media ar fi fost trasă în jos/sus de câteva articole premium înrămate; mediana reprezintă mai bine prețul “tipic”. Alegerea statistică corectă dată fiind natura asimetrică a datelor, cu eșantion mic per jucător.</w:t>
      </w:r>
    </w:p>
    <w:p>
      <w:pPr>
        <w:pStyle w:val="ListParagraph"/>
        <w:numPr>
          <w:ilvl w:val="0"/>
          <w:numId w:val="2"/>
        </w:numPr>
        <w:spacing w:after="120"/>
      </w:pPr>
      <w:r>
        <w:rPr>
          <w:b/>
          <w:bCs/>
        </w:rPr>
        <w:t xml:space="preserve">Trei grafice, nu unul: </w:t>
      </w:r>
      <w:r>
        <w:t xml:space="preserve">(1) mediana prețului top-10, (2) cel mai scump articol individual top-10, (3) mediana doar pentru tricouri semnate (controlat pe tip de produs, minim 3 tricouri). Aceasta triangulează răspunsul astfel încât un singur outlier să nu poată determina concluzia — așa a apărut avertismentul despre Aubameyang (locul 2 pe mediană, dar doar 2 produse, semnalat explicit ca nefiind fiabil).</w:t>
      </w:r>
    </w:p>
    <w:p>
      <w:pPr>
        <w:pStyle w:val="ListParagraph"/>
        <w:numPr>
          <w:ilvl w:val="0"/>
          <w:numId w:val="2"/>
        </w:numPr>
        <w:spacing w:after="120"/>
      </w:pPr>
      <w:r>
        <w:rPr>
          <w:b/>
          <w:bCs/>
        </w:rPr>
        <w:t xml:space="preserve">Filtrul pentru tricouri necesită minim 3 înregistrări. </w:t>
      </w:r>
      <w:r>
        <w:t xml:space="preserve">Previne ca un jucător cu 1 tricou la un preț atipic să pară clasat sus pe baza unei “mediane” a unui singur punct de date. Igienă statistică rezonabilă; pragul (3) este o decizie de judecată, nu derivată dintr-un calcul formal de putere statistică (neverificat dacă 3 este pragul minim “corect”).</w:t>
      </w:r>
    </w:p>
    <w:p>
      <w:pPr>
        <w:spacing w:after="160"/>
      </w:pPr>
      <w:r>
        <w:rPr>
          <w:b/>
          <w:bCs/>
        </w:rPr>
        <w:t xml:space="preserve">Ce altceva s-ar fi putut face: </w:t>
      </w:r>
      <w:r>
        <w:t xml:space="preserve">un interval de încredere sau un bootstrap în jurul medianei fiecărui jucător ar fi făcut afirmația “cu un avans considerabil” riguroasă statistic, nu doar descriptivă. Pentru un decalaj de preț de 3x, acest lucru este discutabil exagerat — decalajul este suficient de mare încât o inferență formală nu ar schimba concluzia — dar este cel mai legitim “ce altceva” pentru oricine ar vrea să apere cifra sub examinare.</w:t>
      </w:r>
    </w:p>
    <w:p>
      <w:pPr>
        <w:pStyle w:val="Heading2"/>
      </w:pPr>
      <w:r>
        <w:t xml:space="preserve">3. Ce NU a fost verificat</w:t>
      </w:r>
    </w:p>
    <w:p>
      <w:pPr>
        <w:pStyle w:val="ListParagraph"/>
        <w:numPr>
          <w:ilvl w:val="0"/>
          <w:numId w:val="2"/>
        </w:numPr>
        <w:spacing w:after="120"/>
      </w:pPr>
      <w:r>
        <w:t xml:space="preserve">Cifra de 506 rânduri “semnate individual” și numerele exacte per jucător din tabelul de clasament sunt preluate din output-ul afișat în REPORT.md, nerecalculate prin re-rularea analyse.py în această sesiune.</w:t>
      </w:r>
    </w:p>
    <w:p>
      <w:pPr>
        <w:pStyle w:val="ListParagraph"/>
        <w:numPr>
          <w:ilvl w:val="0"/>
          <w:numId w:val="2"/>
        </w:numPr>
        <w:spacing w:after="120"/>
      </w:pPr>
      <w:r>
        <w:t xml:space="preserve">Dacă prețurile live de pe icons.com mai corespund cu snapshot-ul colectat (datat 18 iulie 2026 în raport) — prețurile sunt de listare retail și se pot schimba.</w:t>
      </w:r>
    </w:p>
    <w:p>
      <w:pPr>
        <w:pStyle w:val="ListParagraph"/>
        <w:numPr>
          <w:ilvl w:val="0"/>
          <w:numId w:val="2"/>
        </w:numPr>
        <w:spacing w:after="120"/>
      </w:pPr>
      <w:r>
        <w:t xml:space="preserve">Dacă întârzierea de 0,8s per cerere a fost valoarea minimă sigură, sau exagerat de precaută.</w:t>
      </w:r>
    </w:p>
    <w:p>
      <w:pPr>
        <w:pStyle w:val="Heading2"/>
      </w:pPr>
      <w:r>
        <w:t xml:space="preserve">Ce a mers prost / a fost omis / e neclar</w:t>
      </w:r>
    </w:p>
    <w:p>
      <w:pPr>
        <w:spacing w:after="160"/>
      </w:pPr>
      <w:r>
        <w:t xml:space="preserve">Nimic nu s-a stricat — pipeline-ul a rulat integral, iar numărul de rânduri din log și din CSV-uri corespunde exact cu afirmațiile din raport. Ce e neclar: numărul filtrat de 506 rânduri și tabelul per jucător nu au fost recalculate independent în această sesiune (preluate dintr-o rulare anterioară a REPORT.md); întârzierea de 0,8s la scraping și pragul minim de 3 tricouri sunt decizii de judecată rezonabile, dar netestate, nu valori derivate.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300"/>
      <w:outlineLvl w:val="1"/>
    </w:pPr>
    <w:rPr>
      <w:rFonts w:ascii="Arial" w:cs="Arial" w:eastAsia="Arial" w:hAnsi="Arial"/>
      <w:b/>
      <w:bCs/>
      <w:color w:val="2E5C8A"/>
      <w:sz w:val="26"/>
      <w:szCs w:val="26"/>
    </w:rPr>
  </w:style>
  <w:style w:type="paragraph" w:styleId="Heading3">
    <w:name w:val="Heading 3"/>
    <w:basedOn w:val="Normal"/>
    <w:next w:val="Normal"/>
    <w:qFormat/>
    <w:pPr>
      <w:spacing w:after="120" w:before="220"/>
      <w:outlineLvl w:val="2"/>
    </w:pPr>
    <w:rPr>
      <w:rFonts w:ascii="Arial" w:cs="Arial" w:eastAsia="Arial" w:hAnsi="Arial"/>
      <w:b/>
      <w:bCs/>
      <w:color w:val="44444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2026-08-02T16:21:09.664Z</dcterms:created>
  <dcterms:modified xsi:type="dcterms:W3CDTF">2026-08-02T16:21:09.666Z</dcterms:modified>
</cp:coreProperties>
</file>

<file path=docProps/custom.xml><?xml version="1.0" encoding="utf-8"?>
<Properties xmlns="http://schemas.openxmlformats.org/officeDocument/2006/custom-properties" xmlns:vt="http://schemas.openxmlformats.org/officeDocument/2006/docPropsVTypes"/>
</file>