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44" w:rsidRPr="00797644" w:rsidRDefault="00797644" w:rsidP="00797644">
      <w:pPr>
        <w:rPr>
          <w:rFonts w:ascii="Times New Roman" w:hAnsi="Times New Roman" w:cs="Times New Roman"/>
          <w:b/>
          <w:sz w:val="24"/>
          <w:szCs w:val="24"/>
        </w:rPr>
      </w:pPr>
      <w:r w:rsidRPr="00797644">
        <w:rPr>
          <w:rFonts w:ascii="Times New Roman" w:hAnsi="Times New Roman" w:cs="Times New Roman"/>
          <w:b/>
          <w:sz w:val="24"/>
          <w:szCs w:val="24"/>
        </w:rPr>
        <w:t xml:space="preserve">Rev. </w:t>
      </w:r>
      <w:proofErr w:type="spellStart"/>
      <w:r w:rsidRPr="00797644">
        <w:rPr>
          <w:rFonts w:ascii="Times New Roman" w:hAnsi="Times New Roman" w:cs="Times New Roman"/>
          <w:b/>
          <w:sz w:val="24"/>
          <w:szCs w:val="24"/>
        </w:rPr>
        <w:t>Dr</w:t>
      </w:r>
      <w:proofErr w:type="spellEnd"/>
      <w:r w:rsidRPr="00797644">
        <w:rPr>
          <w:rFonts w:ascii="Times New Roman" w:hAnsi="Times New Roman" w:cs="Times New Roman"/>
          <w:b/>
          <w:sz w:val="24"/>
          <w:szCs w:val="24"/>
        </w:rPr>
        <w:t xml:space="preserve"> .Henry Siang Kung </w:t>
      </w:r>
      <w:proofErr w:type="spellStart"/>
      <w:r w:rsidRPr="00797644">
        <w:rPr>
          <w:rFonts w:ascii="Times New Roman" w:hAnsi="Times New Roman" w:cs="Times New Roman"/>
          <w:b/>
          <w:sz w:val="24"/>
          <w:szCs w:val="24"/>
        </w:rPr>
        <w:t>Tuanbia</w:t>
      </w:r>
      <w:proofErr w:type="spellEnd"/>
      <w:r w:rsidRPr="007976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b/>
          <w:sz w:val="24"/>
          <w:szCs w:val="24"/>
        </w:rPr>
        <w:t>Tawi</w:t>
      </w:r>
      <w:proofErr w:type="spellEnd"/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>Henry Siang Kung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>President, Chin Christian University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Pumpak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chungkhar</w:t>
      </w:r>
      <w:proofErr w:type="spellEnd"/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Chuah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7644">
        <w:rPr>
          <w:rFonts w:ascii="Times New Roman" w:hAnsi="Times New Roman" w:cs="Times New Roman"/>
          <w:sz w:val="24"/>
          <w:szCs w:val="24"/>
        </w:rPr>
        <w:t>Ni  :</w:t>
      </w:r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Feb. 15, 1958 (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Zarhte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Ni)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>Nu le Pa    : Pu</w:t>
      </w:r>
      <w:proofErr w:type="gramStart"/>
      <w:r w:rsidRPr="00797644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Khar</w:t>
      </w:r>
      <w:proofErr w:type="spellEnd"/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le Pi Duh Sung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Chuahpi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unau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pahra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7644">
        <w:rPr>
          <w:rFonts w:ascii="Times New Roman" w:hAnsi="Times New Roman" w:cs="Times New Roman"/>
          <w:sz w:val="24"/>
          <w:szCs w:val="24"/>
        </w:rPr>
        <w:t>( pa</w:t>
      </w:r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6, nu 4)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 a u nu le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pakhat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cu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ngakchiat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lio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nung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 Henry Siang Kung cu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upabik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Nupi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                : Pi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(Road Transportation Administration Officer, Yangon)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Kutsih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Ni         : Dec. 19, 1998.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>Fa                    : Katie Biak Hlei Par (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Chuah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7644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March 20, 2000)</w:t>
      </w:r>
    </w:p>
    <w:p w:rsidR="00797644" w:rsidRPr="00797644" w:rsidRDefault="00797644" w:rsidP="007976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b/>
          <w:sz w:val="24"/>
          <w:szCs w:val="24"/>
        </w:rPr>
        <w:t>Fimthiamnak</w:t>
      </w:r>
      <w:proofErr w:type="spellEnd"/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Tang li: 1971,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Haiphai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Tangli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Sianginn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Tang </w:t>
      </w:r>
      <w:proofErr w:type="spellStart"/>
      <w:proofErr w:type="gramStart"/>
      <w:r w:rsidRPr="00797644">
        <w:rPr>
          <w:rFonts w:ascii="Times New Roman" w:hAnsi="Times New Roman" w:cs="Times New Roman"/>
          <w:sz w:val="24"/>
          <w:szCs w:val="24"/>
        </w:rPr>
        <w:t>riat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1974, No. 1, BEHS,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Hakha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Subject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pahnih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(Mathematics I le II) ah distinction a   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hmu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Tang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tang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sarih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peng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Rallawn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khua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State Middle School ah a kai.   A kai </w:t>
      </w:r>
      <w:proofErr w:type="spellStart"/>
      <w:proofErr w:type="gramStart"/>
      <w:r w:rsidRPr="00797644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poh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Stipend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khat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Ks. 100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hmu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Tang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: 1977, Roll No. 60 (A). Registration No. 4836.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BTh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: March 27, 1983 Myanmar Institute of Theology. Thesis: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A Theological Student Looks At </w:t>
      </w:r>
      <w:proofErr w:type="gramStart"/>
      <w:r w:rsidRPr="0079764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Lord’s Prayer.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BD: March 23, 1986 Myanmar Institute of Theology. Thesis: The Quest </w:t>
      </w:r>
      <w:proofErr w:type="gramStart"/>
      <w:r w:rsidRPr="0079764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Dip RE: July 2, 1992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Westhill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College, the University of Birmingham, UK. (Pass with Distinction). Thesis: Theology of Education.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>MTh: May 31, 1998 SEAGST, Hong Kong.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Thesis: Faith Development Theology of Fowler and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Saddha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of Myanmar Theravada Buddhism: Foundation for The Nurturing of Faith.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>D Theo: May 26, 2002, SEAGST, Hong Kong.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7644">
        <w:rPr>
          <w:rFonts w:ascii="Times New Roman" w:hAnsi="Times New Roman" w:cs="Times New Roman"/>
          <w:sz w:val="24"/>
          <w:szCs w:val="24"/>
        </w:rPr>
        <w:t>Dissertation :Education</w:t>
      </w:r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Conscientization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: Paulo Freire and Theological Education of the Chin People in the Myanmar Context.</w:t>
      </w:r>
    </w:p>
    <w:p w:rsidR="00797644" w:rsidRPr="00797644" w:rsidRDefault="00797644" w:rsidP="007976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b/>
          <w:sz w:val="24"/>
          <w:szCs w:val="24"/>
        </w:rPr>
        <w:lastRenderedPageBreak/>
        <w:t>Biaknak</w:t>
      </w:r>
      <w:proofErr w:type="spellEnd"/>
      <w:r w:rsidRPr="00797644">
        <w:rPr>
          <w:rFonts w:ascii="Times New Roman" w:hAnsi="Times New Roman" w:cs="Times New Roman"/>
          <w:b/>
          <w:sz w:val="24"/>
          <w:szCs w:val="24"/>
        </w:rPr>
        <w:t xml:space="preserve"> lei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Tipil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Ni:  Feb 4, 1978. By Rev. Chia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Mie Area Baptist Churches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Civui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Halta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Ordination: April 2, 1999. Chin Evangel Centenary,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Hakha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Pastor: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Haiphai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Baptist Church. April 1, 1983- March31, 1984.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Cachimtu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: Chin Christian Institute of Theology,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June 1986-March 31, 2004. FBC ah Part- time in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bawm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hna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 xml:space="preserve">President: Chin Christian University May 1, 2004. Hong Kong ca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cawn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Hong Kong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Cheil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     Church ah 2001-2002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proofErr w:type="gramStart"/>
      <w:r w:rsidRPr="00797644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part-time in Pastor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rian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ṭuan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b/>
          <w:sz w:val="24"/>
          <w:szCs w:val="24"/>
        </w:rPr>
      </w:pPr>
    </w:p>
    <w:p w:rsidR="00797644" w:rsidRPr="00797644" w:rsidRDefault="00797644" w:rsidP="007976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7644">
        <w:rPr>
          <w:rFonts w:ascii="Times New Roman" w:hAnsi="Times New Roman" w:cs="Times New Roman"/>
          <w:b/>
          <w:sz w:val="24"/>
          <w:szCs w:val="24"/>
        </w:rPr>
        <w:t>Pathian</w:t>
      </w:r>
      <w:proofErr w:type="spellEnd"/>
      <w:r w:rsidRPr="007976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b/>
          <w:sz w:val="24"/>
          <w:szCs w:val="24"/>
        </w:rPr>
        <w:t>thluachuah</w:t>
      </w:r>
      <w:proofErr w:type="spellEnd"/>
      <w:r w:rsidRPr="00797644">
        <w:rPr>
          <w:rFonts w:ascii="Times New Roman" w:hAnsi="Times New Roman" w:cs="Times New Roman"/>
          <w:b/>
          <w:sz w:val="24"/>
          <w:szCs w:val="24"/>
        </w:rPr>
        <w:t>.</w:t>
      </w:r>
    </w:p>
    <w:p w:rsidR="00797644" w:rsidRPr="00797644" w:rsidRDefault="00797644" w:rsidP="00797644">
      <w:pPr>
        <w:rPr>
          <w:rFonts w:ascii="Times New Roman" w:hAnsi="Times New Roman" w:cs="Times New Roman"/>
          <w:sz w:val="24"/>
          <w:szCs w:val="24"/>
        </w:rPr>
      </w:pPr>
      <w:r w:rsidRPr="00797644">
        <w:rPr>
          <w:rFonts w:ascii="Times New Roman" w:hAnsi="Times New Roman" w:cs="Times New Roman"/>
          <w:sz w:val="24"/>
          <w:szCs w:val="24"/>
        </w:rPr>
        <w:t>Rev. Siang</w:t>
      </w:r>
      <w:bookmarkStart w:id="0" w:name="_GoBack"/>
      <w:bookmarkEnd w:id="0"/>
      <w:r w:rsidRPr="00797644">
        <w:rPr>
          <w:rFonts w:ascii="Times New Roman" w:hAnsi="Times New Roman" w:cs="Times New Roman"/>
          <w:sz w:val="24"/>
          <w:szCs w:val="24"/>
        </w:rPr>
        <w:t xml:space="preserve"> hi</w:t>
      </w:r>
      <w:proofErr w:type="gramStart"/>
      <w:r w:rsidRPr="00797644">
        <w:rPr>
          <w:rFonts w:ascii="Times New Roman" w:hAnsi="Times New Roman" w:cs="Times New Roman"/>
          <w:sz w:val="24"/>
          <w:szCs w:val="24"/>
        </w:rPr>
        <w:t>  music</w:t>
      </w:r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zuam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CCIT ah music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chimtu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Hakha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Kawl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Mirang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tawi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tete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Choir le Anthem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khat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hnih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dihlak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hrawng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phan. Chin Christian Institute of Theology (CCIT),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caah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College Anthem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Mirang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phan.  Cu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lakah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Hakah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holh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phanmi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Hawi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Ṭha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Bik Cu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Jesuh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Si”  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cu 1995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Argentina ram, Boneo Aires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tuahmi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World Baptist Congress meeting ah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Kawlram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aiawh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caah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hman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Kawlram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proofErr w:type="gramStart"/>
      <w:r w:rsidRPr="0079764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kaimi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Rev. James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Ṭial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Dum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cauk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phorh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hnu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lawng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theih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phantu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zawn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 Anonymous 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tiah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ṭial.Cun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U Ne Win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hruaimi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cozah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dongh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1988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thawk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lei ah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Kawlram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Radio aw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thlahtu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pawl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phan.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 Lan-sin-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797644"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 w:rsidRPr="00797644">
        <w:rPr>
          <w:rFonts w:ascii="Times New Roman" w:hAnsi="Times New Roman" w:cs="Times New Roman"/>
          <w:sz w:val="24"/>
          <w:szCs w:val="24"/>
        </w:rPr>
        <w:t> Lan-sin-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pakhat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aw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khumh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hau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Kawl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phan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fial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Rev. Siang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phanmi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Kawl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ummi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Myone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Lan-sin-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pawl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Music Band “Lucky 7”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rua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Hliang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Cuanga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Khua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Lian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Thawng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hna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music an tum hi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Falam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 cun  Myanmar Broadcasting Service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aw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khumh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hna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Rev. Siang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zong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midang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hlei an um lo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caah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keyboard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tum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piak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hna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hla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cawn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Nithum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zaanlei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 BBS </w:t>
      </w:r>
      <w:proofErr w:type="spellStart"/>
      <w:proofErr w:type="gramStart"/>
      <w:r w:rsidRPr="00797644"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 w:rsidRPr="00797644">
        <w:rPr>
          <w:rFonts w:ascii="Times New Roman" w:hAnsi="Times New Roman" w:cs="Times New Roman"/>
          <w:sz w:val="24"/>
          <w:szCs w:val="24"/>
        </w:rPr>
        <w:t xml:space="preserve"> Radio in an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hun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thlah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tawn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Tlawmpal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ah Myanmar Socialist Party a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rawk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4">
        <w:rPr>
          <w:rFonts w:ascii="Times New Roman" w:hAnsi="Times New Roman" w:cs="Times New Roman"/>
          <w:sz w:val="24"/>
          <w:szCs w:val="24"/>
        </w:rPr>
        <w:t>colh</w:t>
      </w:r>
      <w:proofErr w:type="spellEnd"/>
      <w:r w:rsidRPr="00797644">
        <w:rPr>
          <w:rFonts w:ascii="Times New Roman" w:hAnsi="Times New Roman" w:cs="Times New Roman"/>
          <w:sz w:val="24"/>
          <w:szCs w:val="24"/>
        </w:rPr>
        <w:t>.</w:t>
      </w:r>
    </w:p>
    <w:p w:rsidR="009A08FA" w:rsidRPr="00797644" w:rsidRDefault="009A08FA" w:rsidP="00797644">
      <w:pPr>
        <w:rPr>
          <w:rFonts w:ascii="Times New Roman" w:hAnsi="Times New Roman" w:cs="Times New Roman"/>
          <w:sz w:val="24"/>
          <w:szCs w:val="24"/>
        </w:rPr>
      </w:pPr>
    </w:p>
    <w:sectPr w:rsidR="009A08FA" w:rsidRPr="00797644" w:rsidSect="003B2D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5C"/>
    <w:rsid w:val="002370C2"/>
    <w:rsid w:val="003B2DC9"/>
    <w:rsid w:val="00797644"/>
    <w:rsid w:val="009A08FA"/>
    <w:rsid w:val="00C5365C"/>
    <w:rsid w:val="00C9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5844"/>
  <w15:chartTrackingRefBased/>
  <w15:docId w15:val="{AFA3585E-BCCE-4B5E-97D5-1219E672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DC9"/>
  </w:style>
  <w:style w:type="paragraph" w:styleId="Heading3">
    <w:name w:val="heading 3"/>
    <w:basedOn w:val="Normal"/>
    <w:link w:val="Heading3Char"/>
    <w:uiPriority w:val="9"/>
    <w:qFormat/>
    <w:rsid w:val="00237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0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cp:lastPrinted>2020-05-07T05:03:00Z</cp:lastPrinted>
  <dcterms:created xsi:type="dcterms:W3CDTF">2020-05-07T03:53:00Z</dcterms:created>
  <dcterms:modified xsi:type="dcterms:W3CDTF">2020-05-07T05:07:00Z</dcterms:modified>
</cp:coreProperties>
</file>