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CA14C" w14:textId="77777777" w:rsidR="00943200" w:rsidRDefault="00C35A94">
      <w:pPr>
        <w:pStyle w:val="Ttulo1"/>
        <w:numPr>
          <w:ilvl w:val="0"/>
          <w:numId w:val="3"/>
        </w:numPr>
      </w:pPr>
      <w:r>
        <w:t>OBJETIVO</w:t>
      </w:r>
    </w:p>
    <w:p w14:paraId="67F4C653" w14:textId="7BC1B26E" w:rsidR="00943200" w:rsidRDefault="008337AB">
      <w:r>
        <w:t xml:space="preserve">Esta instrução de trabalho </w:t>
      </w:r>
      <w:r w:rsidR="00C35A94">
        <w:t xml:space="preserve">tem por objetivo apresentar os procedimentos </w:t>
      </w:r>
      <w:r>
        <w:t>utilizados para a avaliação da</w:t>
      </w:r>
      <w:r w:rsidR="00C35A94">
        <w:t xml:space="preserve"> Atividade AC-2,</w:t>
      </w:r>
      <w:r>
        <w:t xml:space="preserve"> utilizando os scripts para assistência durante as marcações</w:t>
      </w:r>
      <w:r w:rsidR="00CE4DD1">
        <w:t xml:space="preserve"> no Sistlev</w:t>
      </w:r>
      <w:r>
        <w:t>.</w:t>
      </w:r>
    </w:p>
    <w:p w14:paraId="50E72424" w14:textId="77777777" w:rsidR="003903D6" w:rsidRDefault="003903D6"/>
    <w:p w14:paraId="4405F7E7" w14:textId="77777777" w:rsidR="00943200" w:rsidRDefault="00C35A94">
      <w:pPr>
        <w:pStyle w:val="Ttulo1"/>
        <w:numPr>
          <w:ilvl w:val="0"/>
          <w:numId w:val="3"/>
        </w:numPr>
      </w:pPr>
      <w:r>
        <w:t>DEFINIÇÃO</w:t>
      </w:r>
    </w:p>
    <w:p w14:paraId="34042B0A" w14:textId="0A1E8B68" w:rsidR="00943200" w:rsidRDefault="008337AB">
      <w:r>
        <w:t>Os scripts desenvolvidos utilizam uma linguagem de Script open-</w:t>
      </w:r>
      <w:proofErr w:type="spellStart"/>
      <w:r w:rsidR="00CE4DD1">
        <w:t>s</w:t>
      </w:r>
      <w:r>
        <w:t>ource</w:t>
      </w:r>
      <w:proofErr w:type="spellEnd"/>
      <w:r>
        <w:t xml:space="preserve">, o </w:t>
      </w:r>
      <w:proofErr w:type="spellStart"/>
      <w:r w:rsidRPr="00CE4DD1">
        <w:rPr>
          <w:i/>
          <w:iCs/>
        </w:rPr>
        <w:t>AutoHotkey</w:t>
      </w:r>
      <w:proofErr w:type="spellEnd"/>
      <w:r>
        <w:t>, desenvolvido pela Microsoft Windows para a automação de atividades no sistema.</w:t>
      </w:r>
    </w:p>
    <w:p w14:paraId="6E077D92" w14:textId="106965C0" w:rsidR="008337AB" w:rsidRDefault="008337AB">
      <w:r>
        <w:t>Foram desenvolvidos 4 sistemas de Automação:</w:t>
      </w:r>
    </w:p>
    <w:p w14:paraId="2B4329BA" w14:textId="2319B0DB" w:rsidR="008337AB" w:rsidRDefault="008337AB" w:rsidP="008337AB">
      <w:pPr>
        <w:pStyle w:val="PargrafodaLista"/>
        <w:numPr>
          <w:ilvl w:val="0"/>
          <w:numId w:val="5"/>
        </w:numPr>
      </w:pPr>
      <w:r>
        <w:t>Basic_Sistlev</w:t>
      </w:r>
    </w:p>
    <w:p w14:paraId="293C41D4" w14:textId="3DB6A661" w:rsidR="008337AB" w:rsidRDefault="008337AB" w:rsidP="008337AB">
      <w:pPr>
        <w:pStyle w:val="PargrafodaLista"/>
        <w:numPr>
          <w:ilvl w:val="0"/>
          <w:numId w:val="5"/>
        </w:numPr>
      </w:pPr>
      <w:r>
        <w:t>Pavimento</w:t>
      </w:r>
    </w:p>
    <w:p w14:paraId="4832347C" w14:textId="54BBA505" w:rsidR="008337AB" w:rsidRDefault="008337AB" w:rsidP="008337AB">
      <w:pPr>
        <w:pStyle w:val="PargrafodaLista"/>
        <w:numPr>
          <w:ilvl w:val="0"/>
          <w:numId w:val="5"/>
        </w:numPr>
      </w:pPr>
      <w:r>
        <w:t>Sinalizacao</w:t>
      </w:r>
    </w:p>
    <w:p w14:paraId="3379FAE6" w14:textId="6296F82C" w:rsidR="008337AB" w:rsidRDefault="008337AB" w:rsidP="008337AB">
      <w:pPr>
        <w:pStyle w:val="PargrafodaLista"/>
        <w:numPr>
          <w:ilvl w:val="0"/>
          <w:numId w:val="5"/>
        </w:numPr>
      </w:pPr>
      <w:r>
        <w:t>Acostamento</w:t>
      </w:r>
    </w:p>
    <w:p w14:paraId="13C2E095" w14:textId="4067A0F7" w:rsidR="00BD39D2" w:rsidRDefault="00BD39D2" w:rsidP="008337AB">
      <w:pPr>
        <w:pStyle w:val="PargrafodaLista"/>
        <w:numPr>
          <w:ilvl w:val="0"/>
          <w:numId w:val="5"/>
        </w:numPr>
      </w:pPr>
      <w:r>
        <w:t>Geometria</w:t>
      </w:r>
    </w:p>
    <w:p w14:paraId="75F39835" w14:textId="25B920C2" w:rsidR="003903D6" w:rsidRDefault="00CE4DD1" w:rsidP="00CE4DD1">
      <w:r>
        <w:t>Cada um dos scripts foi desenvolvido</w:t>
      </w:r>
      <w:r w:rsidR="003903D6">
        <w:t xml:space="preserve"> para cada uma das atividades no Sistlev.</w:t>
      </w:r>
    </w:p>
    <w:p w14:paraId="4A2A8532" w14:textId="036EBD8E" w:rsidR="003903D6" w:rsidRDefault="003903D6" w:rsidP="00CE4DD1">
      <w:r>
        <w:t xml:space="preserve">O </w:t>
      </w:r>
      <w:r w:rsidRPr="003903D6">
        <w:rPr>
          <w:i/>
          <w:iCs/>
        </w:rPr>
        <w:t>Basic_Sistlev</w:t>
      </w:r>
      <w:r>
        <w:t xml:space="preserve"> contém apenas as funções mais simples do Sistlev, como pausar o vídeo, adiantar e atrasar a filmagem, bem como aumentar ou diminuir a velocidade de reprodução das filmagens.</w:t>
      </w:r>
    </w:p>
    <w:p w14:paraId="4A6A99B9" w14:textId="72CD133B" w:rsidR="003903D6" w:rsidRDefault="003903D6" w:rsidP="00CE4DD1">
      <w:r>
        <w:t>Os sistemas</w:t>
      </w:r>
      <w:r w:rsidR="0080785B">
        <w:t>:</w:t>
      </w:r>
      <w:r>
        <w:t xml:space="preserve"> </w:t>
      </w:r>
      <w:r w:rsidRPr="003903D6">
        <w:rPr>
          <w:i/>
          <w:iCs/>
        </w:rPr>
        <w:t>Pavimento</w:t>
      </w:r>
      <w:r>
        <w:t xml:space="preserve">, </w:t>
      </w:r>
      <w:r w:rsidRPr="003903D6">
        <w:rPr>
          <w:i/>
          <w:iCs/>
        </w:rPr>
        <w:t>Sinalizacao</w:t>
      </w:r>
      <w:r w:rsidR="004B3E2C">
        <w:t>,</w:t>
      </w:r>
      <w:r>
        <w:t xml:space="preserve"> </w:t>
      </w:r>
      <w:r w:rsidRPr="003903D6">
        <w:rPr>
          <w:i/>
          <w:iCs/>
        </w:rPr>
        <w:t>Acostamento</w:t>
      </w:r>
      <w:r w:rsidR="004B3E2C">
        <w:rPr>
          <w:i/>
          <w:iCs/>
        </w:rPr>
        <w:t xml:space="preserve"> e </w:t>
      </w:r>
      <w:r w:rsidR="0080785B">
        <w:rPr>
          <w:i/>
          <w:iCs/>
        </w:rPr>
        <w:t>a</w:t>
      </w:r>
      <w:r w:rsidR="004B3E2C">
        <w:rPr>
          <w:i/>
          <w:iCs/>
        </w:rPr>
        <w:t xml:space="preserve"> Geometria</w:t>
      </w:r>
      <w:r>
        <w:t>, possuem as</w:t>
      </w:r>
      <w:r w:rsidR="004B3E2C">
        <w:t xml:space="preserve"> mesmas</w:t>
      </w:r>
      <w:r>
        <w:t xml:space="preserve"> funcionalidades do Basic_Sistlev, porém contam com funcionalidades </w:t>
      </w:r>
      <w:r w:rsidR="00D11CB4">
        <w:t>adicionais</w:t>
      </w:r>
      <w:r>
        <w:t>, como teclas de atalho para automação das atividades específicas para cada uma das atividades.</w:t>
      </w:r>
    </w:p>
    <w:p w14:paraId="1515AE05" w14:textId="77777777" w:rsidR="003903D6" w:rsidRPr="003903D6" w:rsidRDefault="003903D6" w:rsidP="00CE4DD1"/>
    <w:p w14:paraId="1EF3FB79" w14:textId="77777777" w:rsidR="00943200" w:rsidRDefault="00C35A94">
      <w:pPr>
        <w:pStyle w:val="Ttulo1"/>
        <w:numPr>
          <w:ilvl w:val="0"/>
          <w:numId w:val="3"/>
        </w:numPr>
      </w:pPr>
      <w:r>
        <w:t>REFERÊNCIAS</w:t>
      </w:r>
    </w:p>
    <w:p w14:paraId="11030676" w14:textId="35980CF4" w:rsidR="003903D6" w:rsidRDefault="00C35A94">
      <w:r>
        <w:t>Edital RDC Eletrônico 311/2019-00 - Contratação de empresas para a prestação de serviços técnicos especializados para a caracterização funcional e estrutural de rodovias federais.</w:t>
      </w:r>
    </w:p>
    <w:p w14:paraId="2535CF06" w14:textId="77777777" w:rsidR="003903D6" w:rsidRDefault="003903D6">
      <w:r>
        <w:br w:type="page"/>
      </w:r>
    </w:p>
    <w:p w14:paraId="1AEA4D49" w14:textId="77777777" w:rsidR="00943200" w:rsidRDefault="00C35A94">
      <w:pPr>
        <w:pStyle w:val="Ttulo1"/>
        <w:numPr>
          <w:ilvl w:val="0"/>
          <w:numId w:val="3"/>
        </w:numPr>
      </w:pPr>
      <w:r>
        <w:lastRenderedPageBreak/>
        <w:t>PROCEDIMENTOS</w:t>
      </w:r>
    </w:p>
    <w:p w14:paraId="49757EA5" w14:textId="3384346C" w:rsidR="00943200" w:rsidRDefault="000C061C">
      <w:pPr>
        <w:pStyle w:val="Ttulo2"/>
        <w:numPr>
          <w:ilvl w:val="1"/>
          <w:numId w:val="3"/>
        </w:numPr>
      </w:pPr>
      <w:r>
        <w:t>Basic_Sistlev</w:t>
      </w:r>
    </w:p>
    <w:p w14:paraId="3B884E78" w14:textId="0E192479" w:rsidR="00943200" w:rsidRDefault="006937BB">
      <w:r>
        <w:t>As principais funcionalidades presentes no Basic_Sistlev são:</w:t>
      </w:r>
    </w:p>
    <w:tbl>
      <w:tblPr>
        <w:tblStyle w:val="Tabelacomgrade"/>
        <w:tblW w:w="0" w:type="auto"/>
        <w:jc w:val="center"/>
        <w:tblBorders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01"/>
        <w:gridCol w:w="6516"/>
      </w:tblGrid>
      <w:tr w:rsidR="00463C7F" w14:paraId="0C2FC656" w14:textId="07140E13" w:rsidTr="00FD2CBD">
        <w:trPr>
          <w:trHeight w:val="510"/>
          <w:jc w:val="center"/>
        </w:trPr>
        <w:tc>
          <w:tcPr>
            <w:tcW w:w="1701" w:type="dxa"/>
          </w:tcPr>
          <w:p w14:paraId="0DB5A2B6" w14:textId="70719668" w:rsidR="00463C7F" w:rsidRDefault="00463C7F" w:rsidP="007347EE">
            <w:pPr>
              <w:pStyle w:val="PargrafodaLista"/>
              <w:spacing w:before="120" w:after="120"/>
              <w:ind w:left="0" w:right="57"/>
              <w:contextualSpacing w:val="0"/>
              <w:jc w:val="right"/>
            </w:pPr>
            <w:r>
              <w:rPr>
                <w:color w:val="4472C4" w:themeColor="accent1"/>
              </w:rPr>
              <w:t>E</w:t>
            </w:r>
            <w:r w:rsidRPr="006937BB">
              <w:rPr>
                <w:color w:val="4472C4" w:themeColor="accent1"/>
              </w:rPr>
              <w:t>spaço</w:t>
            </w:r>
          </w:p>
        </w:tc>
        <w:tc>
          <w:tcPr>
            <w:tcW w:w="6516" w:type="dxa"/>
            <w:vAlign w:val="bottom"/>
          </w:tcPr>
          <w:p w14:paraId="276CA36E" w14:textId="172A65EC" w:rsidR="00463C7F" w:rsidRPr="000C061C" w:rsidRDefault="00463C7F" w:rsidP="00463C7F">
            <w:pPr>
              <w:pStyle w:val="PargrafodaLista"/>
              <w:spacing w:before="120" w:after="120"/>
              <w:ind w:left="0"/>
              <w:contextualSpacing w:val="0"/>
              <w:jc w:val="left"/>
              <w:rPr>
                <w:rFonts w:ascii="Verdana" w:hAnsi="Verdana" w:cs="Times New Roman"/>
                <w:color w:val="000000" w:themeColor="text1"/>
                <w:sz w:val="22"/>
                <w:szCs w:val="22"/>
              </w:rPr>
            </w:pPr>
            <w:r w:rsidRPr="000C061C">
              <w:rPr>
                <w:rFonts w:ascii="Verdana" w:hAnsi="Verdana" w:cs="Times New Roman"/>
                <w:color w:val="000000" w:themeColor="text1"/>
                <w:sz w:val="22"/>
                <w:szCs w:val="22"/>
              </w:rPr>
              <w:t xml:space="preserve">Pausa ou reproduz </w:t>
            </w:r>
            <w:r w:rsidR="0080785B" w:rsidRPr="000C061C">
              <w:rPr>
                <w:rFonts w:ascii="Verdana" w:hAnsi="Verdana" w:cs="Times New Roman"/>
                <w:color w:val="000000" w:themeColor="text1"/>
                <w:sz w:val="22"/>
                <w:szCs w:val="22"/>
              </w:rPr>
              <w:t>os vídeos</w:t>
            </w:r>
            <w:r w:rsidRPr="000C061C">
              <w:rPr>
                <w:rFonts w:ascii="Verdana" w:hAnsi="Verdana" w:cs="Times New Roman"/>
                <w:color w:val="000000" w:themeColor="text1"/>
                <w:sz w:val="22"/>
                <w:szCs w:val="22"/>
              </w:rPr>
              <w:t xml:space="preserve"> de filmagem</w:t>
            </w:r>
            <w:r w:rsidR="0080785B">
              <w:rPr>
                <w:rFonts w:ascii="Verdana" w:hAnsi="Verdana" w:cs="Times New Roman"/>
                <w:color w:val="000000" w:themeColor="text1"/>
                <w:sz w:val="22"/>
                <w:szCs w:val="22"/>
              </w:rPr>
              <w:t>.</w:t>
            </w:r>
          </w:p>
        </w:tc>
      </w:tr>
      <w:tr w:rsidR="00463C7F" w14:paraId="3CDC9772" w14:textId="77777777" w:rsidTr="00FD2CBD">
        <w:trPr>
          <w:trHeight w:val="510"/>
          <w:jc w:val="center"/>
        </w:trPr>
        <w:tc>
          <w:tcPr>
            <w:tcW w:w="1701" w:type="dxa"/>
          </w:tcPr>
          <w:p w14:paraId="005242FE" w14:textId="7C884431" w:rsidR="00463C7F" w:rsidRPr="00463C7F" w:rsidRDefault="00463C7F" w:rsidP="007347EE">
            <w:pPr>
              <w:pStyle w:val="PargrafodaLista"/>
              <w:spacing w:before="120" w:after="120"/>
              <w:ind w:left="0" w:right="57"/>
              <w:contextualSpacing w:val="0"/>
              <w:jc w:val="right"/>
            </w:pPr>
            <w:r w:rsidRPr="006937BB">
              <w:rPr>
                <w:color w:val="4472C4" w:themeColor="accent1"/>
              </w:rPr>
              <w:t>+</w:t>
            </w:r>
          </w:p>
        </w:tc>
        <w:tc>
          <w:tcPr>
            <w:tcW w:w="6516" w:type="dxa"/>
            <w:vAlign w:val="bottom"/>
          </w:tcPr>
          <w:p w14:paraId="6EE0B069" w14:textId="77DAA5A6" w:rsidR="00463C7F" w:rsidRPr="000C061C" w:rsidRDefault="00463C7F" w:rsidP="00463C7F">
            <w:pPr>
              <w:pStyle w:val="PargrafodaLista"/>
              <w:spacing w:before="120" w:after="120"/>
              <w:ind w:left="0"/>
              <w:contextualSpacing w:val="0"/>
              <w:jc w:val="left"/>
              <w:rPr>
                <w:rFonts w:ascii="Verdana" w:hAnsi="Verdana" w:cs="Times New Roman"/>
                <w:color w:val="000000" w:themeColor="text1"/>
                <w:sz w:val="22"/>
                <w:szCs w:val="22"/>
              </w:rPr>
            </w:pPr>
            <w:r w:rsidRPr="000C061C">
              <w:rPr>
                <w:rFonts w:ascii="Verdana" w:hAnsi="Verdana" w:cs="Times New Roman"/>
                <w:color w:val="000000" w:themeColor="text1"/>
                <w:sz w:val="22"/>
                <w:szCs w:val="22"/>
              </w:rPr>
              <w:t>Aumenta a velocidade de reprodução dos vídeos</w:t>
            </w:r>
          </w:p>
        </w:tc>
      </w:tr>
      <w:tr w:rsidR="00463C7F" w14:paraId="6F724F21" w14:textId="77777777" w:rsidTr="00FD2CBD">
        <w:trPr>
          <w:trHeight w:val="510"/>
          <w:jc w:val="center"/>
        </w:trPr>
        <w:tc>
          <w:tcPr>
            <w:tcW w:w="1701" w:type="dxa"/>
          </w:tcPr>
          <w:p w14:paraId="432123ED" w14:textId="63708E91" w:rsidR="00463C7F" w:rsidRPr="00463C7F" w:rsidRDefault="00463C7F" w:rsidP="007347EE">
            <w:pPr>
              <w:pStyle w:val="PargrafodaLista"/>
              <w:spacing w:before="120" w:after="120"/>
              <w:ind w:left="0" w:right="57"/>
              <w:contextualSpacing w:val="0"/>
              <w:jc w:val="right"/>
            </w:pPr>
            <w:r>
              <w:rPr>
                <w:color w:val="4472C4" w:themeColor="accent1"/>
              </w:rPr>
              <w:t>-</w:t>
            </w:r>
          </w:p>
        </w:tc>
        <w:tc>
          <w:tcPr>
            <w:tcW w:w="6516" w:type="dxa"/>
            <w:vAlign w:val="bottom"/>
          </w:tcPr>
          <w:p w14:paraId="696C0114" w14:textId="798B80D7" w:rsidR="00463C7F" w:rsidRPr="000C061C" w:rsidRDefault="00463C7F" w:rsidP="00463C7F">
            <w:pPr>
              <w:pStyle w:val="PargrafodaLista"/>
              <w:spacing w:before="120" w:after="120"/>
              <w:ind w:left="0"/>
              <w:contextualSpacing w:val="0"/>
              <w:jc w:val="left"/>
              <w:rPr>
                <w:rFonts w:ascii="Verdana" w:hAnsi="Verdana" w:cs="Times New Roman"/>
                <w:color w:val="000000" w:themeColor="text1"/>
                <w:sz w:val="22"/>
                <w:szCs w:val="22"/>
              </w:rPr>
            </w:pPr>
            <w:r w:rsidRPr="000C061C">
              <w:rPr>
                <w:rFonts w:ascii="Verdana" w:hAnsi="Verdana" w:cs="Times New Roman"/>
                <w:color w:val="000000" w:themeColor="text1"/>
                <w:sz w:val="22"/>
                <w:szCs w:val="22"/>
              </w:rPr>
              <w:t>Diminui a velocidade de reprodução dos vídeos</w:t>
            </w:r>
          </w:p>
        </w:tc>
      </w:tr>
      <w:tr w:rsidR="00463C7F" w14:paraId="009EEA7F" w14:textId="77777777" w:rsidTr="00FD2CBD">
        <w:trPr>
          <w:trHeight w:val="510"/>
          <w:jc w:val="center"/>
        </w:trPr>
        <w:tc>
          <w:tcPr>
            <w:tcW w:w="1701" w:type="dxa"/>
          </w:tcPr>
          <w:p w14:paraId="677F05D9" w14:textId="6C6B522A" w:rsidR="00463C7F" w:rsidRPr="00463C7F" w:rsidRDefault="00463C7F" w:rsidP="007347EE">
            <w:pPr>
              <w:pStyle w:val="PargrafodaLista"/>
              <w:spacing w:before="120" w:after="120"/>
              <w:ind w:left="0" w:right="57"/>
              <w:contextualSpacing w:val="0"/>
              <w:jc w:val="right"/>
            </w:pPr>
            <w:r w:rsidRPr="00463C7F">
              <w:rPr>
                <w:color w:val="4472C4" w:themeColor="accent1"/>
              </w:rPr>
              <w:t>←</w:t>
            </w:r>
          </w:p>
        </w:tc>
        <w:tc>
          <w:tcPr>
            <w:tcW w:w="6516" w:type="dxa"/>
            <w:vAlign w:val="bottom"/>
          </w:tcPr>
          <w:p w14:paraId="0F105523" w14:textId="17708286" w:rsidR="00463C7F" w:rsidRPr="000C061C" w:rsidRDefault="00463C7F" w:rsidP="00463C7F">
            <w:pPr>
              <w:pStyle w:val="PargrafodaLista"/>
              <w:spacing w:before="120" w:after="120"/>
              <w:ind w:left="0"/>
              <w:contextualSpacing w:val="0"/>
              <w:jc w:val="left"/>
              <w:rPr>
                <w:rFonts w:ascii="Verdana" w:hAnsi="Verdana" w:cs="Times New Roman"/>
                <w:color w:val="000000" w:themeColor="text1"/>
                <w:sz w:val="22"/>
                <w:szCs w:val="22"/>
              </w:rPr>
            </w:pPr>
            <w:r w:rsidRPr="000C061C">
              <w:rPr>
                <w:rFonts w:ascii="Verdana" w:hAnsi="Verdana" w:cs="Times New Roman"/>
                <w:color w:val="000000" w:themeColor="text1"/>
                <w:sz w:val="22"/>
                <w:szCs w:val="22"/>
              </w:rPr>
              <w:t>Aperta em Voltar 1</w:t>
            </w:r>
          </w:p>
        </w:tc>
      </w:tr>
      <w:tr w:rsidR="00463C7F" w14:paraId="5A62706F" w14:textId="77777777" w:rsidTr="00FD2CBD">
        <w:trPr>
          <w:trHeight w:val="510"/>
          <w:jc w:val="center"/>
        </w:trPr>
        <w:tc>
          <w:tcPr>
            <w:tcW w:w="1701" w:type="dxa"/>
          </w:tcPr>
          <w:p w14:paraId="4D5E1E28" w14:textId="33F3863D" w:rsidR="00463C7F" w:rsidRPr="00463C7F" w:rsidRDefault="00A510D8" w:rsidP="007347EE">
            <w:pPr>
              <w:spacing w:before="120" w:after="120"/>
              <w:ind w:right="57"/>
              <w:jc w:val="right"/>
            </w:pPr>
            <w:r>
              <w:rPr>
                <w:color w:val="4472C4" w:themeColor="accent1"/>
              </w:rPr>
              <w:t>Alt</w:t>
            </w:r>
            <w:r w:rsidR="00463C7F" w:rsidRPr="006937BB">
              <w:rPr>
                <w:color w:val="4472C4" w:themeColor="accent1"/>
              </w:rPr>
              <w:t xml:space="preserve"> </w:t>
            </w:r>
            <w:r w:rsidR="00463C7F" w:rsidRPr="00463C7F">
              <w:rPr>
                <w:color w:val="4472C4" w:themeColor="accent1"/>
              </w:rPr>
              <w:t>←</w:t>
            </w:r>
          </w:p>
        </w:tc>
        <w:tc>
          <w:tcPr>
            <w:tcW w:w="6516" w:type="dxa"/>
            <w:vAlign w:val="bottom"/>
          </w:tcPr>
          <w:p w14:paraId="2EB7C08B" w14:textId="5EB1DDD5" w:rsidR="00463C7F" w:rsidRPr="000C061C" w:rsidRDefault="00463C7F" w:rsidP="00463C7F">
            <w:pPr>
              <w:pStyle w:val="PargrafodaLista"/>
              <w:spacing w:before="120" w:after="120"/>
              <w:ind w:left="0"/>
              <w:contextualSpacing w:val="0"/>
              <w:jc w:val="left"/>
              <w:rPr>
                <w:rFonts w:ascii="Verdana" w:hAnsi="Verdana" w:cs="Times New Roman"/>
                <w:color w:val="000000" w:themeColor="text1"/>
                <w:sz w:val="22"/>
                <w:szCs w:val="22"/>
              </w:rPr>
            </w:pPr>
            <w:r w:rsidRPr="000C061C">
              <w:rPr>
                <w:rFonts w:ascii="Verdana" w:hAnsi="Verdana" w:cs="Times New Roman"/>
                <w:color w:val="000000" w:themeColor="text1"/>
                <w:sz w:val="22"/>
                <w:szCs w:val="22"/>
              </w:rPr>
              <w:t>Aperta em Voltar 5</w:t>
            </w:r>
          </w:p>
        </w:tc>
      </w:tr>
      <w:tr w:rsidR="00463C7F" w14:paraId="13269401" w14:textId="77777777" w:rsidTr="00FD2CBD">
        <w:trPr>
          <w:trHeight w:val="510"/>
          <w:jc w:val="center"/>
        </w:trPr>
        <w:tc>
          <w:tcPr>
            <w:tcW w:w="1701" w:type="dxa"/>
          </w:tcPr>
          <w:p w14:paraId="558758F5" w14:textId="4D6359F2" w:rsidR="00463C7F" w:rsidRPr="000C061C" w:rsidRDefault="00A510D8" w:rsidP="007347EE">
            <w:pPr>
              <w:pStyle w:val="PargrafodaLista"/>
              <w:spacing w:before="120" w:after="120"/>
              <w:ind w:left="0" w:right="57"/>
              <w:contextualSpacing w:val="0"/>
              <w:jc w:val="right"/>
              <w:rPr>
                <w:rFonts w:ascii="Times New Roman" w:hAnsi="Times New Roman" w:cs="Times New Roman"/>
              </w:rPr>
            </w:pPr>
            <w:r>
              <w:rPr>
                <w:color w:val="4472C4" w:themeColor="accent1"/>
              </w:rPr>
              <w:t xml:space="preserve">Ctrl </w:t>
            </w:r>
            <w:r w:rsidR="007347EE" w:rsidRPr="00463C7F">
              <w:rPr>
                <w:color w:val="4472C4" w:themeColor="accent1"/>
              </w:rPr>
              <w:t>←</w:t>
            </w:r>
          </w:p>
        </w:tc>
        <w:tc>
          <w:tcPr>
            <w:tcW w:w="6516" w:type="dxa"/>
            <w:vAlign w:val="bottom"/>
          </w:tcPr>
          <w:p w14:paraId="446C8B3E" w14:textId="770CC937" w:rsidR="00463C7F" w:rsidRPr="000C061C" w:rsidRDefault="00463C7F" w:rsidP="00463C7F">
            <w:pPr>
              <w:pStyle w:val="PargrafodaLista"/>
              <w:spacing w:before="120" w:after="120"/>
              <w:ind w:left="0"/>
              <w:contextualSpacing w:val="0"/>
              <w:jc w:val="left"/>
              <w:rPr>
                <w:rFonts w:ascii="Verdana" w:hAnsi="Verdana" w:cs="Times New Roman"/>
                <w:color w:val="000000" w:themeColor="text1"/>
                <w:sz w:val="22"/>
                <w:szCs w:val="22"/>
              </w:rPr>
            </w:pPr>
            <w:r w:rsidRPr="000C061C">
              <w:rPr>
                <w:rFonts w:ascii="Verdana" w:hAnsi="Verdana" w:cs="Times New Roman"/>
                <w:color w:val="000000" w:themeColor="text1"/>
                <w:sz w:val="22"/>
                <w:szCs w:val="22"/>
              </w:rPr>
              <w:t>Aperta em Voltar 10</w:t>
            </w:r>
          </w:p>
        </w:tc>
      </w:tr>
      <w:tr w:rsidR="00463C7F" w14:paraId="6C70A2B6" w14:textId="77777777" w:rsidTr="00FD2CBD">
        <w:trPr>
          <w:trHeight w:val="510"/>
          <w:jc w:val="center"/>
        </w:trPr>
        <w:tc>
          <w:tcPr>
            <w:tcW w:w="1701" w:type="dxa"/>
          </w:tcPr>
          <w:p w14:paraId="5C1340D7" w14:textId="47BD8D88" w:rsidR="00463C7F" w:rsidRPr="00463C7F" w:rsidRDefault="007347EE" w:rsidP="007347EE">
            <w:pPr>
              <w:spacing w:before="120" w:after="120"/>
              <w:ind w:right="57"/>
              <w:jc w:val="right"/>
            </w:pPr>
            <w:r>
              <w:rPr>
                <w:color w:val="4472C4" w:themeColor="accent1"/>
              </w:rPr>
              <w:t>Shift</w:t>
            </w:r>
            <w:r w:rsidR="00463C7F" w:rsidRPr="006937BB">
              <w:rPr>
                <w:color w:val="4472C4" w:themeColor="accent1"/>
              </w:rPr>
              <w:t xml:space="preserve"> </w:t>
            </w:r>
            <w:r w:rsidRPr="00463C7F">
              <w:rPr>
                <w:color w:val="4472C4" w:themeColor="accent1"/>
              </w:rPr>
              <w:t>←</w:t>
            </w:r>
          </w:p>
        </w:tc>
        <w:tc>
          <w:tcPr>
            <w:tcW w:w="6516" w:type="dxa"/>
            <w:vAlign w:val="bottom"/>
          </w:tcPr>
          <w:p w14:paraId="69AB51DE" w14:textId="32E3A143" w:rsidR="00463C7F" w:rsidRPr="000C061C" w:rsidRDefault="00463C7F" w:rsidP="00463C7F">
            <w:pPr>
              <w:pStyle w:val="PargrafodaLista"/>
              <w:spacing w:before="120" w:after="120"/>
              <w:ind w:left="0"/>
              <w:contextualSpacing w:val="0"/>
              <w:jc w:val="left"/>
              <w:rPr>
                <w:rFonts w:ascii="Verdana" w:hAnsi="Verdana" w:cs="Times New Roman"/>
                <w:color w:val="000000" w:themeColor="text1"/>
                <w:sz w:val="22"/>
                <w:szCs w:val="22"/>
              </w:rPr>
            </w:pPr>
            <w:r w:rsidRPr="000C061C">
              <w:rPr>
                <w:rFonts w:ascii="Verdana" w:hAnsi="Verdana" w:cs="Times New Roman"/>
                <w:color w:val="000000" w:themeColor="text1"/>
                <w:sz w:val="22"/>
                <w:szCs w:val="22"/>
              </w:rPr>
              <w:t>Aperta em Voltar 100</w:t>
            </w:r>
          </w:p>
        </w:tc>
      </w:tr>
      <w:tr w:rsidR="00463C7F" w14:paraId="33C9BBE6" w14:textId="77777777" w:rsidTr="00FD2CBD">
        <w:trPr>
          <w:trHeight w:val="510"/>
          <w:jc w:val="center"/>
        </w:trPr>
        <w:tc>
          <w:tcPr>
            <w:tcW w:w="1701" w:type="dxa"/>
          </w:tcPr>
          <w:p w14:paraId="381F23FE" w14:textId="1C253F3F" w:rsidR="00463C7F" w:rsidRPr="00463C7F" w:rsidRDefault="00463C7F" w:rsidP="007347EE">
            <w:pPr>
              <w:pStyle w:val="PargrafodaLista"/>
              <w:spacing w:before="120" w:after="120"/>
              <w:ind w:left="0" w:right="57"/>
              <w:contextualSpacing w:val="0"/>
              <w:jc w:val="right"/>
            </w:pPr>
            <w:r w:rsidRPr="00463C7F">
              <w:rPr>
                <w:color w:val="4472C4" w:themeColor="accent1"/>
              </w:rPr>
              <w:t>→</w:t>
            </w:r>
          </w:p>
        </w:tc>
        <w:tc>
          <w:tcPr>
            <w:tcW w:w="6516" w:type="dxa"/>
            <w:vAlign w:val="bottom"/>
          </w:tcPr>
          <w:p w14:paraId="1DB49520" w14:textId="5F27688A" w:rsidR="00463C7F" w:rsidRPr="000C061C" w:rsidRDefault="00463C7F" w:rsidP="00463C7F">
            <w:pPr>
              <w:pStyle w:val="PargrafodaLista"/>
              <w:spacing w:before="120" w:after="120"/>
              <w:ind w:left="0"/>
              <w:contextualSpacing w:val="0"/>
              <w:jc w:val="left"/>
              <w:rPr>
                <w:rFonts w:ascii="Verdana" w:hAnsi="Verdana" w:cs="Times New Roman"/>
                <w:color w:val="000000" w:themeColor="text1"/>
                <w:sz w:val="22"/>
                <w:szCs w:val="22"/>
              </w:rPr>
            </w:pPr>
            <w:r w:rsidRPr="000C061C">
              <w:rPr>
                <w:rFonts w:ascii="Verdana" w:hAnsi="Verdana" w:cs="Times New Roman"/>
                <w:color w:val="000000" w:themeColor="text1"/>
                <w:sz w:val="22"/>
                <w:szCs w:val="22"/>
              </w:rPr>
              <w:t>Aperta em Avançar 1</w:t>
            </w:r>
          </w:p>
        </w:tc>
      </w:tr>
      <w:tr w:rsidR="00463C7F" w14:paraId="5337E755" w14:textId="77777777" w:rsidTr="00FD2CBD">
        <w:trPr>
          <w:trHeight w:val="510"/>
          <w:jc w:val="center"/>
        </w:trPr>
        <w:tc>
          <w:tcPr>
            <w:tcW w:w="1701" w:type="dxa"/>
          </w:tcPr>
          <w:p w14:paraId="5D3A4723" w14:textId="08B38F23" w:rsidR="00463C7F" w:rsidRPr="00463C7F" w:rsidRDefault="00A510D8" w:rsidP="007347EE">
            <w:pPr>
              <w:spacing w:before="120" w:after="120"/>
              <w:ind w:right="57"/>
              <w:jc w:val="right"/>
            </w:pPr>
            <w:r>
              <w:rPr>
                <w:color w:val="4472C4" w:themeColor="accent1"/>
              </w:rPr>
              <w:t>Alt</w:t>
            </w:r>
            <w:r w:rsidR="00463C7F" w:rsidRPr="006937BB">
              <w:rPr>
                <w:color w:val="4472C4" w:themeColor="accent1"/>
              </w:rPr>
              <w:t xml:space="preserve"> </w:t>
            </w:r>
            <w:r w:rsidR="00463C7F" w:rsidRPr="00463C7F">
              <w:rPr>
                <w:color w:val="4472C4" w:themeColor="accent1"/>
              </w:rPr>
              <w:t>→</w:t>
            </w:r>
          </w:p>
        </w:tc>
        <w:tc>
          <w:tcPr>
            <w:tcW w:w="6516" w:type="dxa"/>
            <w:vAlign w:val="bottom"/>
          </w:tcPr>
          <w:p w14:paraId="1FC7E8BA" w14:textId="35121E4C" w:rsidR="00463C7F" w:rsidRPr="000C061C" w:rsidRDefault="00463C7F" w:rsidP="00463C7F">
            <w:pPr>
              <w:pStyle w:val="PargrafodaLista"/>
              <w:spacing w:before="120" w:after="120"/>
              <w:ind w:left="0"/>
              <w:contextualSpacing w:val="0"/>
              <w:jc w:val="left"/>
              <w:rPr>
                <w:rFonts w:ascii="Verdana" w:hAnsi="Verdana" w:cs="Times New Roman"/>
                <w:color w:val="000000" w:themeColor="text1"/>
                <w:sz w:val="22"/>
                <w:szCs w:val="22"/>
              </w:rPr>
            </w:pPr>
            <w:r w:rsidRPr="000C061C">
              <w:rPr>
                <w:rFonts w:ascii="Verdana" w:hAnsi="Verdana" w:cs="Times New Roman"/>
                <w:color w:val="000000" w:themeColor="text1"/>
                <w:sz w:val="22"/>
                <w:szCs w:val="22"/>
              </w:rPr>
              <w:t>Aperta em Avançar 5</w:t>
            </w:r>
          </w:p>
        </w:tc>
      </w:tr>
      <w:tr w:rsidR="00463C7F" w14:paraId="512D4416" w14:textId="77777777" w:rsidTr="00FD2CBD">
        <w:trPr>
          <w:trHeight w:val="510"/>
          <w:jc w:val="center"/>
        </w:trPr>
        <w:tc>
          <w:tcPr>
            <w:tcW w:w="1701" w:type="dxa"/>
          </w:tcPr>
          <w:p w14:paraId="22B297D3" w14:textId="794E34D2" w:rsidR="00463C7F" w:rsidRPr="00463C7F" w:rsidRDefault="00A510D8" w:rsidP="007347EE">
            <w:pPr>
              <w:pStyle w:val="PargrafodaLista"/>
              <w:spacing w:before="120" w:after="120"/>
              <w:ind w:left="0" w:right="57"/>
              <w:contextualSpacing w:val="0"/>
              <w:jc w:val="right"/>
            </w:pPr>
            <w:r>
              <w:rPr>
                <w:color w:val="4472C4" w:themeColor="accent1"/>
              </w:rPr>
              <w:t>Ctrl</w:t>
            </w:r>
            <w:r w:rsidR="007347EE" w:rsidRPr="006937BB">
              <w:rPr>
                <w:color w:val="4472C4" w:themeColor="accent1"/>
              </w:rPr>
              <w:t xml:space="preserve"> </w:t>
            </w:r>
            <w:r w:rsidR="007347EE" w:rsidRPr="00463C7F">
              <w:rPr>
                <w:color w:val="4472C4" w:themeColor="accent1"/>
              </w:rPr>
              <w:t>→</w:t>
            </w:r>
          </w:p>
        </w:tc>
        <w:tc>
          <w:tcPr>
            <w:tcW w:w="6516" w:type="dxa"/>
            <w:vAlign w:val="bottom"/>
          </w:tcPr>
          <w:p w14:paraId="38773B5E" w14:textId="392A457D" w:rsidR="00463C7F" w:rsidRPr="000C061C" w:rsidRDefault="00463C7F" w:rsidP="00463C7F">
            <w:pPr>
              <w:pStyle w:val="PargrafodaLista"/>
              <w:spacing w:before="120" w:after="120"/>
              <w:ind w:left="0"/>
              <w:contextualSpacing w:val="0"/>
              <w:jc w:val="left"/>
              <w:rPr>
                <w:rFonts w:ascii="Verdana" w:hAnsi="Verdana" w:cs="Times New Roman"/>
                <w:color w:val="000000" w:themeColor="text1"/>
                <w:sz w:val="22"/>
                <w:szCs w:val="22"/>
              </w:rPr>
            </w:pPr>
            <w:r w:rsidRPr="000C061C">
              <w:rPr>
                <w:rFonts w:ascii="Verdana" w:hAnsi="Verdana" w:cs="Times New Roman"/>
                <w:color w:val="000000" w:themeColor="text1"/>
                <w:sz w:val="22"/>
                <w:szCs w:val="22"/>
              </w:rPr>
              <w:t>Aperta em Avançar 10</w:t>
            </w:r>
          </w:p>
        </w:tc>
      </w:tr>
      <w:tr w:rsidR="00463C7F" w14:paraId="64C845BF" w14:textId="77777777" w:rsidTr="00FD2CBD">
        <w:trPr>
          <w:trHeight w:val="510"/>
          <w:jc w:val="center"/>
        </w:trPr>
        <w:tc>
          <w:tcPr>
            <w:tcW w:w="1701" w:type="dxa"/>
          </w:tcPr>
          <w:p w14:paraId="5099F002" w14:textId="4F253E93" w:rsidR="00463C7F" w:rsidRPr="00463C7F" w:rsidRDefault="007347EE" w:rsidP="007347EE">
            <w:pPr>
              <w:spacing w:before="120" w:after="120"/>
              <w:ind w:right="57"/>
              <w:jc w:val="right"/>
            </w:pPr>
            <w:r>
              <w:rPr>
                <w:color w:val="4472C4" w:themeColor="accent1"/>
              </w:rPr>
              <w:t>Shift</w:t>
            </w:r>
            <w:r w:rsidRPr="006937BB">
              <w:rPr>
                <w:color w:val="4472C4" w:themeColor="accent1"/>
              </w:rPr>
              <w:t xml:space="preserve"> </w:t>
            </w:r>
            <w:r w:rsidRPr="00463C7F">
              <w:rPr>
                <w:color w:val="4472C4" w:themeColor="accent1"/>
              </w:rPr>
              <w:t>→</w:t>
            </w:r>
          </w:p>
        </w:tc>
        <w:tc>
          <w:tcPr>
            <w:tcW w:w="6516" w:type="dxa"/>
            <w:vAlign w:val="bottom"/>
          </w:tcPr>
          <w:p w14:paraId="3C996BC5" w14:textId="4ACB0A01" w:rsidR="00463C7F" w:rsidRPr="000C061C" w:rsidRDefault="00463C7F" w:rsidP="00463C7F">
            <w:pPr>
              <w:pStyle w:val="PargrafodaLista"/>
              <w:spacing w:before="120" w:after="120"/>
              <w:ind w:left="0"/>
              <w:contextualSpacing w:val="0"/>
              <w:jc w:val="left"/>
              <w:rPr>
                <w:rFonts w:ascii="Verdana" w:hAnsi="Verdana" w:cs="Times New Roman"/>
                <w:color w:val="000000" w:themeColor="text1"/>
                <w:sz w:val="22"/>
                <w:szCs w:val="22"/>
              </w:rPr>
            </w:pPr>
            <w:r w:rsidRPr="000C061C">
              <w:rPr>
                <w:rFonts w:ascii="Verdana" w:hAnsi="Verdana" w:cs="Times New Roman"/>
                <w:color w:val="000000" w:themeColor="text1"/>
                <w:sz w:val="22"/>
                <w:szCs w:val="22"/>
              </w:rPr>
              <w:t>Aperta em Avançar 100</w:t>
            </w:r>
          </w:p>
        </w:tc>
      </w:tr>
      <w:tr w:rsidR="00463C7F" w14:paraId="51C66794" w14:textId="77777777" w:rsidTr="0080785B">
        <w:trPr>
          <w:trHeight w:val="510"/>
          <w:jc w:val="center"/>
        </w:trPr>
        <w:tc>
          <w:tcPr>
            <w:tcW w:w="1701" w:type="dxa"/>
          </w:tcPr>
          <w:p w14:paraId="7228A0C7" w14:textId="7EC5CE76" w:rsidR="0080785B" w:rsidRPr="0080785B" w:rsidRDefault="000C061C" w:rsidP="0080785B">
            <w:pPr>
              <w:pStyle w:val="PargrafodaLista"/>
              <w:spacing w:before="120" w:after="120"/>
              <w:ind w:left="0" w:right="57"/>
              <w:contextualSpacing w:val="0"/>
              <w:jc w:val="right"/>
              <w:rPr>
                <w:color w:val="4472C4" w:themeColor="accent1"/>
              </w:rPr>
            </w:pPr>
            <w:r w:rsidRPr="006937BB">
              <w:rPr>
                <w:color w:val="4472C4" w:themeColor="accent1"/>
              </w:rPr>
              <w:t xml:space="preserve">Ctrl </w:t>
            </w:r>
            <w:r>
              <w:rPr>
                <w:color w:val="4472C4" w:themeColor="accent1"/>
              </w:rPr>
              <w:t>P</w:t>
            </w:r>
            <w:r w:rsidR="0080785B">
              <w:rPr>
                <w:color w:val="4472C4" w:themeColor="accent1"/>
              </w:rPr>
              <w:br/>
              <w:t>Alt P</w:t>
            </w:r>
          </w:p>
        </w:tc>
        <w:tc>
          <w:tcPr>
            <w:tcW w:w="6516" w:type="dxa"/>
            <w:vAlign w:val="center"/>
          </w:tcPr>
          <w:p w14:paraId="1BACDDD1" w14:textId="09529806" w:rsidR="00463C7F" w:rsidRPr="000C061C" w:rsidRDefault="000C061C" w:rsidP="0080785B">
            <w:pPr>
              <w:pStyle w:val="PargrafodaLista"/>
              <w:spacing w:before="120" w:after="120"/>
              <w:ind w:left="0"/>
              <w:contextualSpacing w:val="0"/>
              <w:jc w:val="left"/>
              <w:rPr>
                <w:rFonts w:ascii="Verdana" w:hAnsi="Verdana" w:cs="Times New Roman"/>
                <w:color w:val="000000" w:themeColor="text1"/>
                <w:sz w:val="22"/>
                <w:szCs w:val="22"/>
              </w:rPr>
            </w:pPr>
            <w:r w:rsidRPr="000C061C">
              <w:rPr>
                <w:rFonts w:ascii="Verdana" w:hAnsi="Verdana" w:cs="Times New Roman"/>
                <w:color w:val="000000" w:themeColor="text1"/>
                <w:sz w:val="22"/>
                <w:szCs w:val="22"/>
              </w:rPr>
              <w:t xml:space="preserve">Pausa ou resume Script. Ele alterna entre S(Stop) e H. </w:t>
            </w:r>
          </w:p>
        </w:tc>
      </w:tr>
      <w:tr w:rsidR="00042032" w14:paraId="7BBB6619" w14:textId="77777777" w:rsidTr="0080785B">
        <w:trPr>
          <w:trHeight w:val="510"/>
          <w:jc w:val="center"/>
        </w:trPr>
        <w:tc>
          <w:tcPr>
            <w:tcW w:w="1701" w:type="dxa"/>
          </w:tcPr>
          <w:p w14:paraId="2FA5A431" w14:textId="7E8E15E8" w:rsidR="00042032" w:rsidRPr="006937BB" w:rsidRDefault="00042032" w:rsidP="0080785B">
            <w:pPr>
              <w:pStyle w:val="PargrafodaLista"/>
              <w:spacing w:before="120" w:after="120"/>
              <w:ind w:left="0" w:right="57"/>
              <w:contextualSpacing w:val="0"/>
              <w:jc w:val="right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Caps Lock</w:t>
            </w:r>
          </w:p>
        </w:tc>
        <w:tc>
          <w:tcPr>
            <w:tcW w:w="6516" w:type="dxa"/>
            <w:vAlign w:val="center"/>
          </w:tcPr>
          <w:p w14:paraId="0098A9EC" w14:textId="6D454583" w:rsidR="00042032" w:rsidRPr="000C061C" w:rsidRDefault="00042032" w:rsidP="0080785B">
            <w:pPr>
              <w:pStyle w:val="PargrafodaLista"/>
              <w:spacing w:before="120" w:after="120"/>
              <w:ind w:left="0"/>
              <w:contextualSpacing w:val="0"/>
              <w:jc w:val="left"/>
              <w:rPr>
                <w:rFonts w:ascii="Verdana" w:hAnsi="Verdana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 w:cs="Times New Roman"/>
                <w:color w:val="000000" w:themeColor="text1"/>
                <w:sz w:val="22"/>
                <w:szCs w:val="22"/>
              </w:rPr>
              <w:t>Apresenta uma frase de sabedoria do dia</w:t>
            </w:r>
          </w:p>
        </w:tc>
      </w:tr>
    </w:tbl>
    <w:p w14:paraId="759900F5" w14:textId="15DA1F9D" w:rsidR="000C061C" w:rsidRDefault="000C061C"/>
    <w:p w14:paraId="6BFB8560" w14:textId="77777777" w:rsidR="000C061C" w:rsidRDefault="000C061C">
      <w:r>
        <w:br w:type="page"/>
      </w:r>
    </w:p>
    <w:p w14:paraId="58443B48" w14:textId="49B4690E" w:rsidR="000C061C" w:rsidRDefault="00960B53" w:rsidP="00960B53">
      <w:pPr>
        <w:pStyle w:val="Ttulo2"/>
        <w:numPr>
          <w:ilvl w:val="1"/>
          <w:numId w:val="3"/>
        </w:numPr>
      </w:pPr>
      <w:bookmarkStart w:id="0" w:name="_heading=h.wo7n4ydf3mwv" w:colFirst="0" w:colLast="0"/>
      <w:bookmarkEnd w:id="0"/>
      <w:r>
        <w:lastRenderedPageBreak/>
        <w:t>Acostamento</w:t>
      </w:r>
    </w:p>
    <w:p w14:paraId="7FAE06CA" w14:textId="4CA31CA9" w:rsidR="003903D6" w:rsidRDefault="000C061C" w:rsidP="000C061C">
      <w:pPr>
        <w:rPr>
          <w:b/>
          <w:bCs/>
        </w:rPr>
      </w:pPr>
      <w:r>
        <w:t xml:space="preserve">As principais </w:t>
      </w:r>
      <w:r w:rsidR="003903D6">
        <w:br w:type="page"/>
      </w:r>
    </w:p>
    <w:p w14:paraId="756857A2" w14:textId="471B5C3A" w:rsidR="00943200" w:rsidRDefault="00C35A94" w:rsidP="00960B53">
      <w:pPr>
        <w:pStyle w:val="Ttulo1"/>
        <w:numPr>
          <w:ilvl w:val="0"/>
          <w:numId w:val="3"/>
        </w:numPr>
      </w:pPr>
      <w:r>
        <w:lastRenderedPageBreak/>
        <w:t>HISTÓRICO DE REVISÃO</w:t>
      </w:r>
    </w:p>
    <w:p w14:paraId="3EF6D5EA" w14:textId="77777777" w:rsidR="00943200" w:rsidRDefault="00C35A94">
      <w:bookmarkStart w:id="1" w:name="_heading=h.30j0zll" w:colFirst="0" w:colLast="0"/>
      <w:bookmarkEnd w:id="1"/>
      <w:r>
        <w:t>00 – Emissão original.</w:t>
      </w:r>
    </w:p>
    <w:sectPr w:rsidR="00943200">
      <w:headerReference w:type="default" r:id="rId8"/>
      <w:pgSz w:w="11906" w:h="16838"/>
      <w:pgMar w:top="720" w:right="1134" w:bottom="720" w:left="1134" w:header="68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7311F" w14:textId="77777777" w:rsidR="0023646A" w:rsidRDefault="0023646A">
      <w:pPr>
        <w:spacing w:after="0" w:line="240" w:lineRule="auto"/>
      </w:pPr>
      <w:r>
        <w:separator/>
      </w:r>
    </w:p>
  </w:endnote>
  <w:endnote w:type="continuationSeparator" w:id="0">
    <w:p w14:paraId="030297B5" w14:textId="77777777" w:rsidR="0023646A" w:rsidRDefault="00236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C3075" w14:textId="77777777" w:rsidR="0023646A" w:rsidRDefault="0023646A">
      <w:pPr>
        <w:spacing w:after="0" w:line="240" w:lineRule="auto"/>
      </w:pPr>
      <w:r>
        <w:separator/>
      </w:r>
    </w:p>
  </w:footnote>
  <w:footnote w:type="continuationSeparator" w:id="0">
    <w:p w14:paraId="54A88CD2" w14:textId="77777777" w:rsidR="0023646A" w:rsidRDefault="00236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8C0A2" w14:textId="77777777" w:rsidR="00943200" w:rsidRDefault="0094320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</w:pPr>
  </w:p>
  <w:tbl>
    <w:tblPr>
      <w:tblStyle w:val="a2"/>
      <w:tblW w:w="10485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299"/>
      <w:gridCol w:w="4075"/>
      <w:gridCol w:w="2552"/>
      <w:gridCol w:w="1559"/>
    </w:tblGrid>
    <w:tr w:rsidR="008337AB" w14:paraId="32728A4D" w14:textId="77777777" w:rsidTr="008337AB">
      <w:trPr>
        <w:trHeight w:val="552"/>
      </w:trPr>
      <w:tc>
        <w:tcPr>
          <w:tcW w:w="2299" w:type="dxa"/>
          <w:vMerge w:val="restart"/>
          <w:vAlign w:val="center"/>
        </w:tcPr>
        <w:p w14:paraId="73A2F405" w14:textId="77777777" w:rsidR="008337AB" w:rsidRDefault="008337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  <w:drawing>
              <wp:inline distT="0" distB="0" distL="0" distR="0" wp14:anchorId="7EA26F68" wp14:editId="3898D581">
                <wp:extent cx="1322710" cy="612000"/>
                <wp:effectExtent l="0" t="0" r="0" b="0"/>
                <wp:docPr id="7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l="7056" t="24786" r="81126" b="6548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2710" cy="612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75" w:type="dxa"/>
          <w:vMerge w:val="restart"/>
          <w:vAlign w:val="center"/>
        </w:tcPr>
        <w:p w14:paraId="4D7856AE" w14:textId="77777777" w:rsidR="008337AB" w:rsidRDefault="008337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Instrução de Trabalho</w:t>
          </w:r>
        </w:p>
        <w:p w14:paraId="1CA23C96" w14:textId="54D884CE" w:rsidR="008337AB" w:rsidRDefault="008337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 xml:space="preserve">PROCEDIMENTOS DE TRABALHO </w:t>
          </w:r>
        </w:p>
      </w:tc>
      <w:tc>
        <w:tcPr>
          <w:tcW w:w="2552" w:type="dxa"/>
          <w:vAlign w:val="center"/>
        </w:tcPr>
        <w:p w14:paraId="16FB0523" w14:textId="27325829" w:rsidR="008337AB" w:rsidRDefault="008337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Atividade AC-2 - Sistlev</w:t>
          </w:r>
        </w:p>
      </w:tc>
      <w:tc>
        <w:tcPr>
          <w:tcW w:w="1559" w:type="dxa"/>
          <w:vMerge w:val="restart"/>
          <w:vAlign w:val="center"/>
        </w:tcPr>
        <w:p w14:paraId="3700BD7F" w14:textId="620546C7" w:rsidR="008337AB" w:rsidRDefault="008337AB" w:rsidP="008337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Revisão: 0</w:t>
          </w:r>
          <w:r w:rsidR="00042032">
            <w:rPr>
              <w:rFonts w:ascii="Calibri" w:eastAsia="Calibri" w:hAnsi="Calibri" w:cs="Calibri"/>
              <w:sz w:val="22"/>
              <w:szCs w:val="22"/>
            </w:rPr>
            <w:t>3</w:t>
          </w:r>
        </w:p>
      </w:tc>
    </w:tr>
    <w:tr w:rsidR="008337AB" w14:paraId="13C9DC72" w14:textId="77777777">
      <w:trPr>
        <w:trHeight w:val="573"/>
      </w:trPr>
      <w:tc>
        <w:tcPr>
          <w:tcW w:w="2299" w:type="dxa"/>
          <w:vMerge/>
          <w:vAlign w:val="center"/>
        </w:tcPr>
        <w:p w14:paraId="6F308BA7" w14:textId="77777777" w:rsidR="008337AB" w:rsidRDefault="008337A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tc>
      <w:tc>
        <w:tcPr>
          <w:tcW w:w="4075" w:type="dxa"/>
          <w:vMerge/>
          <w:vAlign w:val="center"/>
        </w:tcPr>
        <w:p w14:paraId="346A8426" w14:textId="77777777" w:rsidR="008337AB" w:rsidRDefault="008337A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tc>
      <w:tc>
        <w:tcPr>
          <w:tcW w:w="2552" w:type="dxa"/>
          <w:vAlign w:val="center"/>
        </w:tcPr>
        <w:p w14:paraId="755C70A8" w14:textId="3CC11053" w:rsidR="008337AB" w:rsidRDefault="008337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Data: </w:t>
          </w:r>
          <w:proofErr w:type="gramStart"/>
          <w:r w:rsidR="00042032">
            <w:rPr>
              <w:rFonts w:ascii="Calibri" w:eastAsia="Calibri" w:hAnsi="Calibri" w:cs="Calibri"/>
              <w:color w:val="000000"/>
              <w:sz w:val="22"/>
              <w:szCs w:val="22"/>
            </w:rPr>
            <w:t>Julho</w:t>
          </w:r>
          <w:proofErr w:type="gramEnd"/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/2022</w:t>
          </w:r>
        </w:p>
      </w:tc>
      <w:tc>
        <w:tcPr>
          <w:tcW w:w="1559" w:type="dxa"/>
          <w:vMerge/>
          <w:vAlign w:val="center"/>
        </w:tcPr>
        <w:p w14:paraId="765AC87A" w14:textId="084E6CDB" w:rsidR="008337AB" w:rsidRDefault="008337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tc>
    </w:tr>
  </w:tbl>
  <w:p w14:paraId="421AB916" w14:textId="77777777" w:rsidR="00943200" w:rsidRDefault="009432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left"/>
      <w:rPr>
        <w:rFonts w:ascii="Calibri" w:eastAsia="Calibri" w:hAnsi="Calibri" w:cs="Calibri"/>
        <w:color w:val="000000"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25436"/>
    <w:multiLevelType w:val="multilevel"/>
    <w:tmpl w:val="DC22B75C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Ttulo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Ttulo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1B01B0"/>
    <w:multiLevelType w:val="hybridMultilevel"/>
    <w:tmpl w:val="F3D26A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53647"/>
    <w:multiLevelType w:val="multilevel"/>
    <w:tmpl w:val="EFB212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65" w:hanging="70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497C6730"/>
    <w:multiLevelType w:val="multilevel"/>
    <w:tmpl w:val="B20E5C38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9095F"/>
    <w:multiLevelType w:val="hybridMultilevel"/>
    <w:tmpl w:val="714850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50810"/>
    <w:multiLevelType w:val="multilevel"/>
    <w:tmpl w:val="EFB212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65" w:hanging="70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76502472"/>
    <w:multiLevelType w:val="multilevel"/>
    <w:tmpl w:val="CB6A34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95404674">
    <w:abstractNumId w:val="0"/>
  </w:num>
  <w:num w:numId="2" w16cid:durableId="399639629">
    <w:abstractNumId w:val="6"/>
  </w:num>
  <w:num w:numId="3" w16cid:durableId="1551573769">
    <w:abstractNumId w:val="5"/>
  </w:num>
  <w:num w:numId="4" w16cid:durableId="1794136292">
    <w:abstractNumId w:val="3"/>
  </w:num>
  <w:num w:numId="5" w16cid:durableId="1202669787">
    <w:abstractNumId w:val="1"/>
  </w:num>
  <w:num w:numId="6" w16cid:durableId="1886870188">
    <w:abstractNumId w:val="4"/>
  </w:num>
  <w:num w:numId="7" w16cid:durableId="1946226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ytzQxMDAzNDQyNjFV0lEKTi0uzszPAykwqgUAhQrPrywAAAA="/>
  </w:docVars>
  <w:rsids>
    <w:rsidRoot w:val="00943200"/>
    <w:rsid w:val="00042032"/>
    <w:rsid w:val="00067473"/>
    <w:rsid w:val="000C061C"/>
    <w:rsid w:val="0023646A"/>
    <w:rsid w:val="003903D6"/>
    <w:rsid w:val="00463C7F"/>
    <w:rsid w:val="004B3E2C"/>
    <w:rsid w:val="006559A9"/>
    <w:rsid w:val="006937BB"/>
    <w:rsid w:val="007347EE"/>
    <w:rsid w:val="00766F89"/>
    <w:rsid w:val="0080785B"/>
    <w:rsid w:val="008337AB"/>
    <w:rsid w:val="008B219F"/>
    <w:rsid w:val="00943200"/>
    <w:rsid w:val="00960B53"/>
    <w:rsid w:val="00A3398F"/>
    <w:rsid w:val="00A510D8"/>
    <w:rsid w:val="00BD39D2"/>
    <w:rsid w:val="00C35A94"/>
    <w:rsid w:val="00CE4DD1"/>
    <w:rsid w:val="00D11CB4"/>
    <w:rsid w:val="00DF00B1"/>
    <w:rsid w:val="00FD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8DB07"/>
  <w15:docId w15:val="{ABCA5366-689A-4C5D-BF4E-E6459D15A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57B"/>
  </w:style>
  <w:style w:type="paragraph" w:styleId="Ttulo1">
    <w:name w:val="heading 1"/>
    <w:basedOn w:val="PargrafodaLista"/>
    <w:next w:val="Normal"/>
    <w:link w:val="Ttulo1Char"/>
    <w:uiPriority w:val="9"/>
    <w:qFormat/>
    <w:rsid w:val="005F36D9"/>
    <w:pPr>
      <w:numPr>
        <w:numId w:val="1"/>
      </w:numPr>
      <w:outlineLvl w:val="0"/>
    </w:pPr>
    <w:rPr>
      <w:b/>
      <w:bCs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423AE9"/>
    <w:pPr>
      <w:numPr>
        <w:ilvl w:val="1"/>
        <w:numId w:val="1"/>
      </w:numPr>
      <w:outlineLvl w:val="1"/>
    </w:pPr>
    <w:rPr>
      <w:b/>
      <w:bCs/>
    </w:r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423AE9"/>
    <w:pPr>
      <w:numPr>
        <w:ilvl w:val="2"/>
        <w:numId w:val="1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B657B"/>
    <w:pPr>
      <w:tabs>
        <w:tab w:val="center" w:pos="4252"/>
        <w:tab w:val="right" w:pos="8504"/>
      </w:tabs>
      <w:spacing w:after="0" w:line="240" w:lineRule="auto"/>
      <w:jc w:val="left"/>
    </w:pPr>
    <w:rPr>
      <w:rFonts w:asciiTheme="minorHAnsi" w:hAnsiTheme="minorHAnsi"/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3B657B"/>
  </w:style>
  <w:style w:type="paragraph" w:styleId="Rodap">
    <w:name w:val="footer"/>
    <w:basedOn w:val="Normal"/>
    <w:link w:val="RodapChar"/>
    <w:uiPriority w:val="99"/>
    <w:unhideWhenUsed/>
    <w:rsid w:val="003B657B"/>
    <w:pPr>
      <w:tabs>
        <w:tab w:val="center" w:pos="4252"/>
        <w:tab w:val="right" w:pos="8504"/>
      </w:tabs>
      <w:spacing w:after="0" w:line="240" w:lineRule="auto"/>
      <w:jc w:val="left"/>
    </w:pPr>
    <w:rPr>
      <w:rFonts w:asciiTheme="minorHAnsi" w:hAnsiTheme="minorHAnsi"/>
      <w:sz w:val="22"/>
    </w:rPr>
  </w:style>
  <w:style w:type="character" w:customStyle="1" w:styleId="RodapChar">
    <w:name w:val="Rodapé Char"/>
    <w:basedOn w:val="Fontepargpadro"/>
    <w:link w:val="Rodap"/>
    <w:uiPriority w:val="99"/>
    <w:rsid w:val="003B657B"/>
  </w:style>
  <w:style w:type="table" w:styleId="Tabelacomgrade">
    <w:name w:val="Table Grid"/>
    <w:basedOn w:val="Tabelanormal"/>
    <w:uiPriority w:val="39"/>
    <w:rsid w:val="003B6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F36D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F36D9"/>
    <w:rPr>
      <w:rFonts w:ascii="Arial" w:hAnsi="Arial"/>
      <w:b/>
      <w:bCs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423AE9"/>
    <w:rPr>
      <w:rFonts w:ascii="Arial" w:hAnsi="Arial"/>
      <w:b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423AE9"/>
    <w:rPr>
      <w:rFonts w:ascii="Arial" w:hAnsi="Arial"/>
      <w:b/>
      <w:bCs/>
      <w:sz w:val="24"/>
    </w:rPr>
  </w:style>
  <w:style w:type="character" w:styleId="Hyperlink">
    <w:name w:val="Hyperlink"/>
    <w:basedOn w:val="Fontepargpadro"/>
    <w:uiPriority w:val="99"/>
    <w:semiHidden/>
    <w:unhideWhenUsed/>
    <w:rsid w:val="00FC3BF8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017705"/>
    <w:pPr>
      <w:spacing w:after="200" w:line="240" w:lineRule="auto"/>
      <w:jc w:val="center"/>
    </w:pPr>
    <w:rPr>
      <w:i/>
      <w:iCs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C74EFB"/>
    <w:rPr>
      <w:color w:val="80808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1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Dvzx+AShRHp51Scl9EhaQGyd0g==">AMUW2mWsmYYcuoApFSuvZ5ixokoEk4yMGY4J4UTHjrkavXlfF777AuvRHTxb3Y7iwUNLicBEEEtUxr4p36ZoY6lVXPNZJmM/htro9qcRURpQ5R0Qu7fwpGuO6IiXDf0NEK2wQ3UvgZnwqr/PrIQjt+EEaAgVUJY7Qg7a8X7whR59puPQmVu7TQ0=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288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Júlia Alves Porto</dc:creator>
  <cp:lastModifiedBy>Victor Hugo Dalosto De Oliveira</cp:lastModifiedBy>
  <cp:revision>12</cp:revision>
  <cp:lastPrinted>2021-01-16T14:59:00Z</cp:lastPrinted>
  <dcterms:created xsi:type="dcterms:W3CDTF">2021-01-15T16:22:00Z</dcterms:created>
  <dcterms:modified xsi:type="dcterms:W3CDTF">2022-07-18T13:43:00Z</dcterms:modified>
</cp:coreProperties>
</file>