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743" w:rsidRDefault="00001743" w:rsidP="00001743">
      <w:pPr>
        <w:pStyle w:val="h1"/>
        <w:numPr>
          <w:ilvl w:val="0"/>
          <w:numId w:val="26"/>
        </w:numPr>
        <w:rPr>
          <w:lang w:val="ru-RU"/>
        </w:rPr>
      </w:pPr>
      <w:bookmarkStart w:id="0" w:name="_GoBack"/>
      <w:bookmarkEnd w:id="0"/>
      <w:r>
        <w:rPr>
          <w:lang w:val="ru-RU"/>
        </w:rPr>
        <w:t>Введение</w:t>
      </w:r>
    </w:p>
    <w:p w:rsidR="00AC0EE1" w:rsidRDefault="00001743" w:rsidP="00001743">
      <w:pPr>
        <w:pStyle w:val="afb"/>
        <w:spacing w:line="360" w:lineRule="auto"/>
        <w:ind w:left="0" w:firstLine="709"/>
        <w:jc w:val="both"/>
        <w:rPr>
          <w:rFonts w:ascii="Arial" w:hAnsi="Arial" w:cs="Arial"/>
          <w:sz w:val="20"/>
          <w:szCs w:val="20"/>
        </w:rPr>
      </w:pPr>
      <w:r w:rsidRPr="00001743">
        <w:rPr>
          <w:rFonts w:ascii="Arial" w:hAnsi="Arial" w:cs="Arial"/>
          <w:sz w:val="20"/>
          <w:szCs w:val="20"/>
        </w:rPr>
        <w:t>В системе реализуется автоматическое присвоение заказов ТОРО СПП-элементам с выделенными лимитами на основе подразделения и алгоритма соотнесения по основным данным (вида заказа, сроков работ, группы планирования, завода планирования, МВЗ-заказа/группы МВЗ СПП-элемента, CAPEX/OPEX заказа и СПП-элемента</w:t>
      </w:r>
      <w:r>
        <w:rPr>
          <w:rFonts w:ascii="Arial" w:hAnsi="Arial" w:cs="Arial"/>
          <w:sz w:val="20"/>
          <w:szCs w:val="20"/>
        </w:rPr>
        <w:t>)</w:t>
      </w:r>
      <w:r w:rsidRPr="00001743">
        <w:rPr>
          <w:rFonts w:ascii="Arial" w:hAnsi="Arial" w:cs="Arial"/>
          <w:sz w:val="20"/>
          <w:szCs w:val="20"/>
        </w:rPr>
        <w:t xml:space="preserve"> при сохранении заказа ТОРО.</w:t>
      </w:r>
    </w:p>
    <w:p w:rsidR="00C809DB" w:rsidRPr="00C809DB" w:rsidRDefault="00C809DB" w:rsidP="00C809DB">
      <w:pPr>
        <w:pStyle w:val="afb"/>
        <w:spacing w:line="360" w:lineRule="auto"/>
        <w:ind w:left="0" w:firstLine="709"/>
        <w:jc w:val="both"/>
        <w:rPr>
          <w:rFonts w:ascii="Arial" w:hAnsi="Arial" w:cs="Arial"/>
          <w:sz w:val="20"/>
          <w:szCs w:val="20"/>
        </w:rPr>
      </w:pPr>
      <w:r w:rsidRPr="00C809DB">
        <w:rPr>
          <w:rFonts w:ascii="Arial" w:hAnsi="Arial" w:cs="Arial"/>
          <w:sz w:val="20"/>
          <w:szCs w:val="20"/>
        </w:rPr>
        <w:t>Планировщик ТОиР УО должен проверить в списке заказов наличие СПП-элемента по заказам, в случае выявления не присвоенных заказов – выполнить присвоение вручную, передать в службу поддержки номера заказов для анализа, почему присвоение не произошло.</w:t>
      </w:r>
    </w:p>
    <w:p w:rsidR="00001743" w:rsidRPr="00902CF5" w:rsidRDefault="00C809DB" w:rsidP="00001743">
      <w:pPr>
        <w:pStyle w:val="afb"/>
        <w:spacing w:line="360" w:lineRule="auto"/>
        <w:ind w:left="0"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Автоматическое присвоение СПП-элемента</w:t>
      </w:r>
      <w:r w:rsidR="005D714A">
        <w:rPr>
          <w:rFonts w:ascii="Arial" w:hAnsi="Arial" w:cs="Arial"/>
          <w:sz w:val="20"/>
          <w:szCs w:val="20"/>
        </w:rPr>
        <w:t xml:space="preserve"> не может быть осуществлено для ряда </w:t>
      </w:r>
      <w:r w:rsidR="005D714A" w:rsidRPr="00B56924">
        <w:rPr>
          <w:rFonts w:ascii="Arial" w:hAnsi="Arial" w:cs="Arial"/>
          <w:b/>
          <w:sz w:val="20"/>
          <w:szCs w:val="20"/>
        </w:rPr>
        <w:t>капитализируемых ремонтов</w:t>
      </w:r>
      <w:r w:rsidR="005D714A">
        <w:rPr>
          <w:rFonts w:ascii="Arial" w:hAnsi="Arial" w:cs="Arial"/>
          <w:sz w:val="20"/>
          <w:szCs w:val="20"/>
        </w:rPr>
        <w:t xml:space="preserve"> в виду разделения </w:t>
      </w:r>
      <w:r w:rsidR="00E4188B">
        <w:rPr>
          <w:rFonts w:ascii="Arial" w:hAnsi="Arial" w:cs="Arial"/>
          <w:sz w:val="20"/>
          <w:szCs w:val="20"/>
        </w:rPr>
        <w:t>СПП-элементов на месторождения, например, для ЦЗ Карьер, ЦЗ Транспортировка.</w:t>
      </w:r>
    </w:p>
    <w:p w:rsidR="00E4188B" w:rsidRPr="00902CF5" w:rsidRDefault="00E4188B" w:rsidP="00902CF5">
      <w:pPr>
        <w:pStyle w:val="afb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902CF5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57CBC2FD" wp14:editId="32463284">
            <wp:extent cx="4791075" cy="13716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88B" w:rsidRPr="00902CF5" w:rsidRDefault="00E4188B" w:rsidP="00902CF5">
      <w:pPr>
        <w:pStyle w:val="afb"/>
        <w:spacing w:line="360" w:lineRule="auto"/>
        <w:ind w:left="0"/>
        <w:jc w:val="both"/>
        <w:rPr>
          <w:rFonts w:ascii="Arial" w:eastAsia="Times New Roman" w:hAnsi="Arial" w:cs="Arial"/>
          <w:color w:val="000000"/>
          <w:sz w:val="20"/>
          <w:szCs w:val="14"/>
          <w:lang w:eastAsia="de-DE"/>
        </w:rPr>
      </w:pPr>
      <w:r w:rsidRPr="00902CF5">
        <w:rPr>
          <w:rFonts w:ascii="Arial" w:eastAsia="Times New Roman" w:hAnsi="Arial" w:cs="Arial"/>
          <w:color w:val="000000"/>
          <w:sz w:val="20"/>
          <w:szCs w:val="14"/>
          <w:lang w:val="de-DE" w:eastAsia="de-DE"/>
        </w:rPr>
        <w:t>[1] </w:t>
      </w:r>
      <w:r w:rsidR="00902CF5">
        <w:rPr>
          <w:rFonts w:ascii="Arial" w:eastAsia="Times New Roman" w:hAnsi="Arial" w:cs="Arial"/>
          <w:color w:val="000000"/>
          <w:sz w:val="20"/>
          <w:szCs w:val="14"/>
          <w:lang w:eastAsia="de-DE"/>
        </w:rPr>
        <w:t>Разделение СПП-элементов на месторождения</w:t>
      </w:r>
    </w:p>
    <w:p w:rsidR="00E4188B" w:rsidRDefault="00E4188B" w:rsidP="00E4188B">
      <w:pPr>
        <w:pStyle w:val="h1"/>
        <w:numPr>
          <w:ilvl w:val="0"/>
          <w:numId w:val="26"/>
        </w:numPr>
        <w:rPr>
          <w:lang w:val="ru-RU"/>
        </w:rPr>
      </w:pPr>
      <w:bookmarkStart w:id="1" w:name="_Toc79989569"/>
      <w:bookmarkStart w:id="2" w:name="_Toc205805755"/>
      <w:bookmarkStart w:id="3" w:name="_Toc25120859"/>
      <w:r>
        <w:rPr>
          <w:lang w:val="ru-RU"/>
        </w:rPr>
        <w:lastRenderedPageBreak/>
        <w:t>Поиск и присвоение СПП-элемента</w:t>
      </w:r>
    </w:p>
    <w:bookmarkEnd w:id="1"/>
    <w:bookmarkEnd w:id="2"/>
    <w:bookmarkEnd w:id="3"/>
    <w:p w:rsidR="00902CF5" w:rsidRPr="00902CF5" w:rsidRDefault="00E4188B" w:rsidP="00902CF5">
      <w:pPr>
        <w:pStyle w:val="afb"/>
        <w:spacing w:line="360" w:lineRule="auto"/>
        <w:ind w:left="0"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Присвоение СПП-элемента осуществляется в режиме изменения заказа ТОРО (транзакция </w:t>
      </w:r>
      <w:r>
        <w:rPr>
          <w:rFonts w:ascii="Arial" w:hAnsi="Arial" w:cs="Arial"/>
          <w:sz w:val="20"/>
          <w:szCs w:val="20"/>
          <w:lang w:val="en-US"/>
        </w:rPr>
        <w:t>IW32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  <w:lang w:val="en-US"/>
        </w:rPr>
        <w:t xml:space="preserve"> на закл</w:t>
      </w:r>
      <w:r>
        <w:rPr>
          <w:rFonts w:ascii="Arial" w:hAnsi="Arial" w:cs="Arial"/>
          <w:sz w:val="20"/>
          <w:szCs w:val="20"/>
        </w:rPr>
        <w:t>а</w:t>
      </w:r>
      <w:r>
        <w:rPr>
          <w:rFonts w:ascii="Arial" w:hAnsi="Arial" w:cs="Arial"/>
          <w:sz w:val="20"/>
          <w:szCs w:val="20"/>
          <w:lang w:val="en-US"/>
        </w:rPr>
        <w:t xml:space="preserve">дке </w:t>
      </w:r>
      <w:r>
        <w:rPr>
          <w:rFonts w:ascii="Arial" w:hAnsi="Arial" w:cs="Arial"/>
          <w:sz w:val="20"/>
          <w:szCs w:val="20"/>
        </w:rPr>
        <w:t>«ДопДанные».</w:t>
      </w:r>
    </w:p>
    <w:p w:rsidR="00E4188B" w:rsidRDefault="00902CF5" w:rsidP="00E4188B">
      <w:pPr>
        <w:pStyle w:val="afb"/>
        <w:spacing w:line="360" w:lineRule="auto"/>
        <w:ind w:left="0"/>
        <w:rPr>
          <w:rFonts w:ascii="Arial" w:hAnsi="Arial" w:cs="Arial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2264674</wp:posOffset>
                </wp:positionV>
                <wp:extent cx="2061713" cy="189781"/>
                <wp:effectExtent l="19050" t="19050" r="15240" b="2032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713" cy="1897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B152B4" id="Прямоугольник 15" o:spid="_x0000_s1026" style="position:absolute;margin-left:5.95pt;margin-top:178.3pt;width:162.35pt;height:1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" filled="f" strokecolor="red" strokeweight="2.25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EC8A0AD" wp14:editId="41C8D6BA">
            <wp:extent cx="5579745" cy="3345180"/>
            <wp:effectExtent l="0" t="0" r="190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CF5" w:rsidRPr="00902CF5" w:rsidRDefault="00902CF5" w:rsidP="00902CF5">
      <w:pPr>
        <w:pStyle w:val="afb"/>
        <w:spacing w:line="360" w:lineRule="auto"/>
        <w:ind w:left="0"/>
        <w:jc w:val="both"/>
        <w:rPr>
          <w:rFonts w:ascii="Arial" w:eastAsia="Times New Roman" w:hAnsi="Arial" w:cs="Arial"/>
          <w:color w:val="000000"/>
          <w:sz w:val="20"/>
          <w:szCs w:val="14"/>
          <w:lang w:eastAsia="de-DE"/>
        </w:rPr>
      </w:pPr>
      <w:r w:rsidRPr="00902CF5">
        <w:rPr>
          <w:rFonts w:ascii="Arial" w:eastAsia="Times New Roman" w:hAnsi="Arial" w:cs="Arial"/>
          <w:color w:val="000000"/>
          <w:sz w:val="20"/>
          <w:szCs w:val="14"/>
          <w:lang w:val="de-DE" w:eastAsia="de-DE"/>
        </w:rPr>
        <w:t>[</w:t>
      </w:r>
      <w:r>
        <w:rPr>
          <w:rFonts w:ascii="Arial" w:eastAsia="Times New Roman" w:hAnsi="Arial" w:cs="Arial"/>
          <w:color w:val="000000"/>
          <w:sz w:val="20"/>
          <w:szCs w:val="14"/>
          <w:lang w:eastAsia="de-DE"/>
        </w:rPr>
        <w:t>2</w:t>
      </w:r>
      <w:r w:rsidRPr="00902CF5">
        <w:rPr>
          <w:rFonts w:ascii="Arial" w:eastAsia="Times New Roman" w:hAnsi="Arial" w:cs="Arial"/>
          <w:color w:val="000000"/>
          <w:sz w:val="20"/>
          <w:szCs w:val="14"/>
          <w:lang w:val="de-DE" w:eastAsia="de-DE"/>
        </w:rPr>
        <w:t>] </w:t>
      </w:r>
      <w:r>
        <w:rPr>
          <w:rFonts w:ascii="Arial" w:eastAsia="Times New Roman" w:hAnsi="Arial" w:cs="Arial"/>
          <w:color w:val="000000"/>
          <w:sz w:val="20"/>
          <w:szCs w:val="14"/>
          <w:lang w:eastAsia="de-DE"/>
        </w:rPr>
        <w:t>Присвоение СПП-элемента заказу ТОРО</w:t>
      </w:r>
    </w:p>
    <w:p w:rsidR="00902CF5" w:rsidRDefault="00902CF5" w:rsidP="00902CF5">
      <w:pPr>
        <w:pStyle w:val="afb"/>
        <w:spacing w:line="360" w:lineRule="auto"/>
        <w:ind w:left="0"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Для поиска СПП-элемента необходимо рядом с полем «СПП-элемент» нажать на </w:t>
      </w:r>
      <w:r>
        <w:rPr>
          <w:noProof/>
          <w:lang w:eastAsia="ru-RU"/>
        </w:rPr>
        <w:drawing>
          <wp:inline distT="0" distB="0" distL="0" distR="0" wp14:anchorId="57BD54E0" wp14:editId="394A76F1">
            <wp:extent cx="247650" cy="285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и выбрать поиск «Доп. критерии поиска». В появившемся окне ввести критерии для поиска</w:t>
      </w:r>
      <w:r w:rsidR="000F153A">
        <w:rPr>
          <w:rFonts w:ascii="Arial" w:hAnsi="Arial" w:cs="Arial"/>
          <w:sz w:val="20"/>
          <w:szCs w:val="20"/>
        </w:rPr>
        <w:t>, например:</w:t>
      </w:r>
    </w:p>
    <w:p w:rsidR="000F153A" w:rsidRDefault="000F153A" w:rsidP="00902CF5">
      <w:pPr>
        <w:pStyle w:val="afb"/>
        <w:spacing w:line="360" w:lineRule="auto"/>
        <w:ind w:left="0" w:firstLine="709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- СПП-элемент – вводится по маске </w:t>
      </w:r>
      <w:r>
        <w:rPr>
          <w:rFonts w:ascii="Arial" w:hAnsi="Arial" w:cs="Arial"/>
          <w:sz w:val="20"/>
          <w:szCs w:val="20"/>
          <w:lang w:val="en-US"/>
        </w:rPr>
        <w:t xml:space="preserve">LT-NNNN-YYYY*, </w:t>
      </w:r>
      <w:r>
        <w:rPr>
          <w:rFonts w:ascii="Arial" w:hAnsi="Arial" w:cs="Arial"/>
          <w:sz w:val="20"/>
          <w:szCs w:val="20"/>
        </w:rPr>
        <w:t xml:space="preserve">где </w:t>
      </w:r>
      <w:r>
        <w:rPr>
          <w:rFonts w:ascii="Arial" w:hAnsi="Arial" w:cs="Arial"/>
          <w:sz w:val="20"/>
          <w:szCs w:val="20"/>
          <w:lang w:val="en-US"/>
        </w:rPr>
        <w:t xml:space="preserve">NNNN – </w:t>
      </w:r>
      <w:r>
        <w:rPr>
          <w:rFonts w:ascii="Arial" w:hAnsi="Arial" w:cs="Arial"/>
          <w:sz w:val="20"/>
          <w:szCs w:val="20"/>
        </w:rPr>
        <w:t xml:space="preserve">БЕ, </w:t>
      </w:r>
      <w:r>
        <w:rPr>
          <w:rFonts w:ascii="Arial" w:hAnsi="Arial" w:cs="Arial"/>
          <w:sz w:val="20"/>
          <w:szCs w:val="20"/>
          <w:lang w:val="en-US"/>
        </w:rPr>
        <w:t xml:space="preserve">YYYY – </w:t>
      </w:r>
      <w:r>
        <w:rPr>
          <w:rFonts w:ascii="Arial" w:hAnsi="Arial" w:cs="Arial"/>
          <w:sz w:val="20"/>
          <w:szCs w:val="20"/>
        </w:rPr>
        <w:t xml:space="preserve">год </w:t>
      </w:r>
    </w:p>
    <w:p w:rsidR="000F153A" w:rsidRDefault="000F153A" w:rsidP="00902CF5">
      <w:pPr>
        <w:pStyle w:val="afb"/>
        <w:spacing w:line="360" w:lineRule="auto"/>
        <w:ind w:left="0"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lang w:val="en-US"/>
        </w:rPr>
        <w:t>LT-1100-2021*</w:t>
      </w:r>
      <w:r>
        <w:rPr>
          <w:rFonts w:ascii="Arial" w:hAnsi="Arial" w:cs="Arial"/>
          <w:sz w:val="20"/>
          <w:szCs w:val="20"/>
        </w:rPr>
        <w:t>)</w:t>
      </w:r>
    </w:p>
    <w:p w:rsidR="000F153A" w:rsidRPr="000F153A" w:rsidRDefault="000F153A" w:rsidP="00902CF5">
      <w:pPr>
        <w:pStyle w:val="afb"/>
        <w:spacing w:line="360" w:lineRule="auto"/>
        <w:ind w:left="0"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Описание – наименование СПП-элемента, при частичном вводе наименования используется * (*Карьер*</w:t>
      </w:r>
      <w:r w:rsidR="00B56924">
        <w:rPr>
          <w:rFonts w:ascii="Arial" w:hAnsi="Arial" w:cs="Arial"/>
          <w:sz w:val="20"/>
          <w:szCs w:val="20"/>
        </w:rPr>
        <w:t>Энер*</w:t>
      </w:r>
      <w:r>
        <w:rPr>
          <w:rFonts w:ascii="Arial" w:hAnsi="Arial" w:cs="Arial"/>
          <w:sz w:val="20"/>
          <w:szCs w:val="20"/>
        </w:rPr>
        <w:t>)</w:t>
      </w:r>
    </w:p>
    <w:p w:rsidR="00902CF5" w:rsidRDefault="000F153A" w:rsidP="000F153A">
      <w:pPr>
        <w:pStyle w:val="afb"/>
        <w:spacing w:line="360" w:lineRule="auto"/>
        <w:ind w:left="0"/>
        <w:rPr>
          <w:rFonts w:ascii="Arial" w:hAnsi="Arial" w:cs="Arial"/>
          <w:sz w:val="20"/>
          <w:szCs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74529AD9" wp14:editId="38DA33C4">
            <wp:extent cx="5579745" cy="4413250"/>
            <wp:effectExtent l="0" t="0" r="190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3A" w:rsidRDefault="000F153A" w:rsidP="000F153A">
      <w:pPr>
        <w:pStyle w:val="afb"/>
        <w:spacing w:line="360" w:lineRule="auto"/>
        <w:ind w:left="0"/>
        <w:jc w:val="both"/>
        <w:rPr>
          <w:rFonts w:ascii="Arial" w:eastAsia="Times New Roman" w:hAnsi="Arial" w:cs="Arial"/>
          <w:color w:val="000000"/>
          <w:sz w:val="20"/>
          <w:szCs w:val="14"/>
          <w:lang w:eastAsia="de-DE"/>
        </w:rPr>
      </w:pPr>
      <w:r w:rsidRPr="00902CF5">
        <w:rPr>
          <w:rFonts w:ascii="Arial" w:eastAsia="Times New Roman" w:hAnsi="Arial" w:cs="Arial"/>
          <w:color w:val="000000"/>
          <w:sz w:val="20"/>
          <w:szCs w:val="14"/>
          <w:lang w:val="de-DE" w:eastAsia="de-DE"/>
        </w:rPr>
        <w:t>[</w:t>
      </w:r>
      <w:r>
        <w:rPr>
          <w:rFonts w:ascii="Arial" w:eastAsia="Times New Roman" w:hAnsi="Arial" w:cs="Arial"/>
          <w:color w:val="000000"/>
          <w:sz w:val="20"/>
          <w:szCs w:val="14"/>
          <w:lang w:eastAsia="de-DE"/>
        </w:rPr>
        <w:t>3</w:t>
      </w:r>
      <w:r w:rsidRPr="00902CF5">
        <w:rPr>
          <w:rFonts w:ascii="Arial" w:eastAsia="Times New Roman" w:hAnsi="Arial" w:cs="Arial"/>
          <w:color w:val="000000"/>
          <w:sz w:val="20"/>
          <w:szCs w:val="14"/>
          <w:lang w:val="de-DE" w:eastAsia="de-DE"/>
        </w:rPr>
        <w:t>] </w:t>
      </w:r>
      <w:r>
        <w:rPr>
          <w:rFonts w:ascii="Arial" w:eastAsia="Times New Roman" w:hAnsi="Arial" w:cs="Arial"/>
          <w:color w:val="000000"/>
          <w:sz w:val="20"/>
          <w:szCs w:val="14"/>
          <w:lang w:eastAsia="de-DE"/>
        </w:rPr>
        <w:t>Средство поиска СПП-элемента</w:t>
      </w:r>
    </w:p>
    <w:p w:rsidR="000F153A" w:rsidRDefault="000F153A" w:rsidP="000F153A">
      <w:pPr>
        <w:pStyle w:val="afb"/>
        <w:spacing w:line="360" w:lineRule="auto"/>
        <w:ind w:left="0" w:firstLine="709"/>
        <w:jc w:val="both"/>
        <w:rPr>
          <w:rFonts w:ascii="Arial" w:eastAsia="Times New Roman" w:hAnsi="Arial" w:cs="Arial"/>
          <w:color w:val="000000"/>
          <w:sz w:val="20"/>
          <w:szCs w:val="14"/>
          <w:lang w:eastAsia="de-DE"/>
        </w:rPr>
      </w:pPr>
      <w:r>
        <w:rPr>
          <w:rFonts w:ascii="Arial" w:eastAsia="Times New Roman" w:hAnsi="Arial" w:cs="Arial"/>
          <w:color w:val="000000"/>
          <w:sz w:val="20"/>
          <w:szCs w:val="14"/>
          <w:lang w:eastAsia="de-DE"/>
        </w:rPr>
        <w:t>Нажать на кнопку «Запуск поиска».</w:t>
      </w:r>
    </w:p>
    <w:p w:rsidR="000F153A" w:rsidRDefault="000F153A" w:rsidP="000F153A">
      <w:pPr>
        <w:pStyle w:val="afb"/>
        <w:spacing w:line="360" w:lineRule="auto"/>
        <w:ind w:left="0"/>
        <w:jc w:val="both"/>
        <w:rPr>
          <w:rFonts w:ascii="Arial" w:eastAsia="Times New Roman" w:hAnsi="Arial" w:cs="Arial"/>
          <w:color w:val="000000"/>
          <w:sz w:val="20"/>
          <w:szCs w:val="14"/>
          <w:lang w:eastAsia="de-DE"/>
        </w:rPr>
      </w:pPr>
      <w:r>
        <w:rPr>
          <w:noProof/>
          <w:lang w:eastAsia="ru-RU"/>
        </w:rPr>
        <w:lastRenderedPageBreak/>
        <w:drawing>
          <wp:inline distT="0" distB="0" distL="0" distR="0" wp14:anchorId="37603026" wp14:editId="0E1F2C6F">
            <wp:extent cx="5579745" cy="459232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3A" w:rsidRDefault="000F153A" w:rsidP="000F153A">
      <w:pPr>
        <w:pStyle w:val="afb"/>
        <w:spacing w:line="360" w:lineRule="auto"/>
        <w:ind w:left="0"/>
        <w:jc w:val="both"/>
        <w:rPr>
          <w:rFonts w:ascii="Arial" w:eastAsia="Times New Roman" w:hAnsi="Arial" w:cs="Arial"/>
          <w:color w:val="000000"/>
          <w:sz w:val="20"/>
          <w:szCs w:val="14"/>
          <w:lang w:eastAsia="de-DE"/>
        </w:rPr>
      </w:pPr>
      <w:r w:rsidRPr="00902CF5">
        <w:rPr>
          <w:rFonts w:ascii="Arial" w:eastAsia="Times New Roman" w:hAnsi="Arial" w:cs="Arial"/>
          <w:color w:val="000000"/>
          <w:sz w:val="20"/>
          <w:szCs w:val="14"/>
          <w:lang w:val="de-DE" w:eastAsia="de-DE"/>
        </w:rPr>
        <w:t>[</w:t>
      </w:r>
      <w:r>
        <w:rPr>
          <w:rFonts w:ascii="Arial" w:eastAsia="Times New Roman" w:hAnsi="Arial" w:cs="Arial"/>
          <w:color w:val="000000"/>
          <w:sz w:val="20"/>
          <w:szCs w:val="14"/>
          <w:lang w:eastAsia="de-DE"/>
        </w:rPr>
        <w:t>4</w:t>
      </w:r>
      <w:r w:rsidRPr="00902CF5">
        <w:rPr>
          <w:rFonts w:ascii="Arial" w:eastAsia="Times New Roman" w:hAnsi="Arial" w:cs="Arial"/>
          <w:color w:val="000000"/>
          <w:sz w:val="20"/>
          <w:szCs w:val="14"/>
          <w:lang w:val="de-DE" w:eastAsia="de-DE"/>
        </w:rPr>
        <w:t>] </w:t>
      </w:r>
      <w:r>
        <w:rPr>
          <w:rFonts w:ascii="Arial" w:eastAsia="Times New Roman" w:hAnsi="Arial" w:cs="Arial"/>
          <w:color w:val="000000"/>
          <w:sz w:val="20"/>
          <w:szCs w:val="14"/>
          <w:lang w:eastAsia="de-DE"/>
        </w:rPr>
        <w:t>Поиск СПП-элемента</w:t>
      </w:r>
    </w:p>
    <w:p w:rsidR="000F153A" w:rsidRPr="00902CF5" w:rsidRDefault="000F153A" w:rsidP="000F153A">
      <w:pPr>
        <w:pStyle w:val="afb"/>
        <w:spacing w:line="360" w:lineRule="auto"/>
        <w:ind w:left="0" w:firstLine="709"/>
        <w:jc w:val="both"/>
        <w:rPr>
          <w:rFonts w:ascii="Arial" w:eastAsia="Times New Roman" w:hAnsi="Arial" w:cs="Arial"/>
          <w:color w:val="000000"/>
          <w:sz w:val="20"/>
          <w:szCs w:val="14"/>
          <w:lang w:eastAsia="de-DE"/>
        </w:rPr>
      </w:pPr>
      <w:r>
        <w:rPr>
          <w:rFonts w:ascii="Arial" w:eastAsia="Times New Roman" w:hAnsi="Arial" w:cs="Arial"/>
          <w:color w:val="000000"/>
          <w:sz w:val="20"/>
          <w:szCs w:val="14"/>
          <w:lang w:eastAsia="de-DE"/>
        </w:rPr>
        <w:t xml:space="preserve">Выбрать необходимый СПП-элемент. При выборе СПП-элемента по месторождениям </w:t>
      </w:r>
      <w:r w:rsidR="00B56924">
        <w:rPr>
          <w:rFonts w:ascii="Arial" w:eastAsia="Times New Roman" w:hAnsi="Arial" w:cs="Arial"/>
          <w:color w:val="000000"/>
          <w:sz w:val="20"/>
          <w:szCs w:val="14"/>
          <w:lang w:eastAsia="de-DE"/>
        </w:rPr>
        <w:t>выбирать в соответствии нахождения техобъекта на месторождении в текущий момент.</w:t>
      </w:r>
    </w:p>
    <w:p w:rsidR="000F153A" w:rsidRPr="00E4188B" w:rsidRDefault="000F153A" w:rsidP="000F153A">
      <w:pPr>
        <w:pStyle w:val="afb"/>
        <w:spacing w:line="360" w:lineRule="auto"/>
        <w:ind w:left="0"/>
        <w:rPr>
          <w:rFonts w:ascii="Arial" w:hAnsi="Arial" w:cs="Arial"/>
          <w:sz w:val="20"/>
          <w:szCs w:val="20"/>
        </w:rPr>
      </w:pPr>
    </w:p>
    <w:sectPr w:rsidR="000F153A" w:rsidRPr="00E4188B" w:rsidSect="00E4188B">
      <w:headerReference w:type="default" r:id="rId13"/>
      <w:footerReference w:type="default" r:id="rId14"/>
      <w:headerReference w:type="first" r:id="rId15"/>
      <w:pgSz w:w="11906" w:h="16838" w:code="9"/>
      <w:pgMar w:top="1985" w:right="1418" w:bottom="1418" w:left="1701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6A5E" w:rsidRDefault="00A86A5E">
      <w:r>
        <w:separator/>
      </w:r>
    </w:p>
  </w:endnote>
  <w:endnote w:type="continuationSeparator" w:id="0">
    <w:p w:rsidR="00A86A5E" w:rsidRDefault="00A86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B59" w:rsidRDefault="00C64B59" w:rsidP="008A2CF6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77641F" w:rsidRPr="0077641F">
      <w:rPr>
        <w:noProof/>
        <w:lang w:val="ru-RU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6A5E" w:rsidRDefault="00A86A5E">
      <w:r>
        <w:separator/>
      </w:r>
    </w:p>
  </w:footnote>
  <w:footnote w:type="continuationSeparator" w:id="0">
    <w:p w:rsidR="00A86A5E" w:rsidRDefault="00A86A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64B59" w:rsidRPr="00E4188B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64B59" w:rsidRDefault="00C64B59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>
                <wp:extent cx="2238375" cy="504825"/>
                <wp:effectExtent l="0" t="0" r="0" b="0"/>
                <wp:docPr id="5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64B59" w:rsidRPr="00E4188B" w:rsidRDefault="00E4188B" w:rsidP="00E4188B">
          <w:pPr>
            <w:jc w:val="right"/>
            <w:rPr>
              <w:rFonts w:ascii="Arial" w:hAnsi="Arial"/>
              <w:sz w:val="24"/>
              <w:szCs w:val="24"/>
              <w:lang w:val="ru-RU"/>
            </w:rPr>
          </w:pPr>
          <w:r w:rsidRPr="00E4188B">
            <w:rPr>
              <w:rFonts w:ascii="Arial" w:eastAsia="Calibri" w:hAnsi="Arial"/>
              <w:b/>
              <w:bCs/>
              <w:sz w:val="24"/>
              <w:szCs w:val="24"/>
              <w:lang w:val="ru-RU"/>
            </w:rPr>
            <w:t>Памятка пользователя «Присвоение заказов ТОРО СПП-элементам»</w:t>
          </w:r>
        </w:p>
      </w:tc>
    </w:tr>
    <w:tr w:rsidR="00C64B59" w:rsidRPr="00E4188B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64B59" w:rsidRDefault="00C64B59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64B59" w:rsidRPr="00E4188B" w:rsidRDefault="00C64B59" w:rsidP="00D76201">
          <w:pPr>
            <w:jc w:val="center"/>
            <w:rPr>
              <w:rFonts w:ascii="Arial" w:hAnsi="Arial"/>
              <w:b/>
              <w:bCs/>
              <w:sz w:val="24"/>
              <w:szCs w:val="24"/>
            </w:rPr>
          </w:pPr>
        </w:p>
      </w:tc>
    </w:tr>
  </w:tbl>
  <w:p w:rsidR="00C64B59" w:rsidRPr="00D76201" w:rsidRDefault="00C64B59" w:rsidP="00E4188B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64B59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64B59" w:rsidRDefault="00C64B59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>
                <wp:extent cx="2238375" cy="504825"/>
                <wp:effectExtent l="0" t="0" r="0" b="0"/>
                <wp:docPr id="51" name="Рисунок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64B59" w:rsidRPr="009A031E" w:rsidRDefault="00EC379D" w:rsidP="00C37BBA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 «Присвоение заказов ТОРО СПП-элементам»</w:t>
          </w:r>
        </w:p>
      </w:tc>
    </w:tr>
    <w:tr w:rsidR="00C64B59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64B59" w:rsidRDefault="00C64B59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64B59" w:rsidRPr="000B5B67" w:rsidRDefault="00C64B59" w:rsidP="00C37BBA">
          <w:pPr>
            <w:jc w:val="center"/>
            <w:rPr>
              <w:b/>
              <w:bCs/>
            </w:rPr>
          </w:pPr>
        </w:p>
      </w:tc>
    </w:tr>
  </w:tbl>
  <w:p w:rsidR="00C64B59" w:rsidRPr="00C37BBA" w:rsidRDefault="00C64B59" w:rsidP="00C37BB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7B07ED"/>
    <w:multiLevelType w:val="hybridMultilevel"/>
    <w:tmpl w:val="D772DE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50995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A372D5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6A31188C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D7C4C20"/>
    <w:multiLevelType w:val="multilevel"/>
    <w:tmpl w:val="8F5A0E0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16"/>
  </w:num>
  <w:num w:numId="5">
    <w:abstractNumId w:val="16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6"/>
  </w:num>
  <w:num w:numId="12">
    <w:abstractNumId w:val="16"/>
  </w:num>
  <w:num w:numId="13">
    <w:abstractNumId w:val="16"/>
  </w:num>
  <w:num w:numId="14">
    <w:abstractNumId w:val="16"/>
  </w:num>
  <w:num w:numId="15">
    <w:abstractNumId w:val="14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5"/>
  </w:num>
  <w:num w:numId="23">
    <w:abstractNumId w:val="11"/>
  </w:num>
  <w:num w:numId="24">
    <w:abstractNumId w:val="12"/>
  </w:num>
  <w:num w:numId="25">
    <w:abstractNumId w:val="1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1743"/>
    <w:rsid w:val="00002C92"/>
    <w:rsid w:val="00004349"/>
    <w:rsid w:val="000168B8"/>
    <w:rsid w:val="00024063"/>
    <w:rsid w:val="0002469C"/>
    <w:rsid w:val="00034B7E"/>
    <w:rsid w:val="00035A16"/>
    <w:rsid w:val="00040789"/>
    <w:rsid w:val="0005129C"/>
    <w:rsid w:val="00085462"/>
    <w:rsid w:val="00086410"/>
    <w:rsid w:val="000A2937"/>
    <w:rsid w:val="000D0B30"/>
    <w:rsid w:val="000D1242"/>
    <w:rsid w:val="000D5A79"/>
    <w:rsid w:val="000E55F9"/>
    <w:rsid w:val="000F14B7"/>
    <w:rsid w:val="000F153A"/>
    <w:rsid w:val="00112264"/>
    <w:rsid w:val="001172F2"/>
    <w:rsid w:val="0015310F"/>
    <w:rsid w:val="00157A1B"/>
    <w:rsid w:val="001932BB"/>
    <w:rsid w:val="001A432C"/>
    <w:rsid w:val="001A50DF"/>
    <w:rsid w:val="001A554D"/>
    <w:rsid w:val="001C7F9E"/>
    <w:rsid w:val="001D0B04"/>
    <w:rsid w:val="001F744C"/>
    <w:rsid w:val="00211DDB"/>
    <w:rsid w:val="00217E8E"/>
    <w:rsid w:val="00250A5E"/>
    <w:rsid w:val="00250ED9"/>
    <w:rsid w:val="00254DA6"/>
    <w:rsid w:val="002573BD"/>
    <w:rsid w:val="00271910"/>
    <w:rsid w:val="00297673"/>
    <w:rsid w:val="002A6CCA"/>
    <w:rsid w:val="002B4B31"/>
    <w:rsid w:val="003613B8"/>
    <w:rsid w:val="00361C7A"/>
    <w:rsid w:val="00367412"/>
    <w:rsid w:val="0038108A"/>
    <w:rsid w:val="00384381"/>
    <w:rsid w:val="00397282"/>
    <w:rsid w:val="003A1C32"/>
    <w:rsid w:val="003C0F6D"/>
    <w:rsid w:val="003C5571"/>
    <w:rsid w:val="003E110A"/>
    <w:rsid w:val="003E1F2E"/>
    <w:rsid w:val="00405257"/>
    <w:rsid w:val="0040711E"/>
    <w:rsid w:val="00415672"/>
    <w:rsid w:val="00427D6F"/>
    <w:rsid w:val="00431AEB"/>
    <w:rsid w:val="004411D1"/>
    <w:rsid w:val="00455D97"/>
    <w:rsid w:val="00465941"/>
    <w:rsid w:val="00466B0A"/>
    <w:rsid w:val="004717FC"/>
    <w:rsid w:val="004876EC"/>
    <w:rsid w:val="00490D02"/>
    <w:rsid w:val="00495158"/>
    <w:rsid w:val="004964FC"/>
    <w:rsid w:val="004C68F3"/>
    <w:rsid w:val="004D59A5"/>
    <w:rsid w:val="004E5885"/>
    <w:rsid w:val="004F02A4"/>
    <w:rsid w:val="005056A1"/>
    <w:rsid w:val="00513510"/>
    <w:rsid w:val="00514F6B"/>
    <w:rsid w:val="00515519"/>
    <w:rsid w:val="005351C5"/>
    <w:rsid w:val="005358EA"/>
    <w:rsid w:val="00544101"/>
    <w:rsid w:val="00550A66"/>
    <w:rsid w:val="00560423"/>
    <w:rsid w:val="00562335"/>
    <w:rsid w:val="0057088E"/>
    <w:rsid w:val="0057091D"/>
    <w:rsid w:val="0057110A"/>
    <w:rsid w:val="00585778"/>
    <w:rsid w:val="00592006"/>
    <w:rsid w:val="00593982"/>
    <w:rsid w:val="005A5F4D"/>
    <w:rsid w:val="005A7A0D"/>
    <w:rsid w:val="005D3CC8"/>
    <w:rsid w:val="005D44F4"/>
    <w:rsid w:val="005D714A"/>
    <w:rsid w:val="005E33D4"/>
    <w:rsid w:val="005E7191"/>
    <w:rsid w:val="00602FDB"/>
    <w:rsid w:val="006109E5"/>
    <w:rsid w:val="00621012"/>
    <w:rsid w:val="00637ECC"/>
    <w:rsid w:val="00667A04"/>
    <w:rsid w:val="00674658"/>
    <w:rsid w:val="0068469D"/>
    <w:rsid w:val="00685E55"/>
    <w:rsid w:val="00686256"/>
    <w:rsid w:val="006D5552"/>
    <w:rsid w:val="006F578F"/>
    <w:rsid w:val="00702797"/>
    <w:rsid w:val="007332EC"/>
    <w:rsid w:val="0073342C"/>
    <w:rsid w:val="007341E3"/>
    <w:rsid w:val="0074306A"/>
    <w:rsid w:val="00745D5B"/>
    <w:rsid w:val="00746432"/>
    <w:rsid w:val="00773C7F"/>
    <w:rsid w:val="0077641F"/>
    <w:rsid w:val="00796240"/>
    <w:rsid w:val="007D49D8"/>
    <w:rsid w:val="007F11DA"/>
    <w:rsid w:val="0081153E"/>
    <w:rsid w:val="008125B3"/>
    <w:rsid w:val="008A21D7"/>
    <w:rsid w:val="008A2CF6"/>
    <w:rsid w:val="008A337A"/>
    <w:rsid w:val="008A622D"/>
    <w:rsid w:val="00902CF5"/>
    <w:rsid w:val="00926CD9"/>
    <w:rsid w:val="00927CC2"/>
    <w:rsid w:val="00927EEA"/>
    <w:rsid w:val="00944FCC"/>
    <w:rsid w:val="009561CC"/>
    <w:rsid w:val="00976DB2"/>
    <w:rsid w:val="009A031E"/>
    <w:rsid w:val="009B3EBF"/>
    <w:rsid w:val="009B47B0"/>
    <w:rsid w:val="009B7A2C"/>
    <w:rsid w:val="009F1156"/>
    <w:rsid w:val="009F74DE"/>
    <w:rsid w:val="00A04510"/>
    <w:rsid w:val="00A053EC"/>
    <w:rsid w:val="00A10323"/>
    <w:rsid w:val="00A31A37"/>
    <w:rsid w:val="00A34EDE"/>
    <w:rsid w:val="00A41AA0"/>
    <w:rsid w:val="00A5245C"/>
    <w:rsid w:val="00A56EE8"/>
    <w:rsid w:val="00A66055"/>
    <w:rsid w:val="00A77D5E"/>
    <w:rsid w:val="00A86A5E"/>
    <w:rsid w:val="00AA1F94"/>
    <w:rsid w:val="00AA274B"/>
    <w:rsid w:val="00AB2213"/>
    <w:rsid w:val="00AC0EE1"/>
    <w:rsid w:val="00AC25CC"/>
    <w:rsid w:val="00AC70B3"/>
    <w:rsid w:val="00AE292A"/>
    <w:rsid w:val="00AF6283"/>
    <w:rsid w:val="00AF76B3"/>
    <w:rsid w:val="00B049AA"/>
    <w:rsid w:val="00B10C35"/>
    <w:rsid w:val="00B15DF0"/>
    <w:rsid w:val="00B17B2E"/>
    <w:rsid w:val="00B26962"/>
    <w:rsid w:val="00B465CD"/>
    <w:rsid w:val="00B56924"/>
    <w:rsid w:val="00B73CD8"/>
    <w:rsid w:val="00B75BE7"/>
    <w:rsid w:val="00BA41EF"/>
    <w:rsid w:val="00BB4586"/>
    <w:rsid w:val="00BB59EC"/>
    <w:rsid w:val="00BC708A"/>
    <w:rsid w:val="00BD42F2"/>
    <w:rsid w:val="00C10A1B"/>
    <w:rsid w:val="00C201E5"/>
    <w:rsid w:val="00C223AF"/>
    <w:rsid w:val="00C2741D"/>
    <w:rsid w:val="00C33DB4"/>
    <w:rsid w:val="00C37BBA"/>
    <w:rsid w:val="00C40A6D"/>
    <w:rsid w:val="00C40B1E"/>
    <w:rsid w:val="00C44D0D"/>
    <w:rsid w:val="00C45F03"/>
    <w:rsid w:val="00C50A96"/>
    <w:rsid w:val="00C63567"/>
    <w:rsid w:val="00C64B59"/>
    <w:rsid w:val="00C72A35"/>
    <w:rsid w:val="00C801B9"/>
    <w:rsid w:val="00C809DB"/>
    <w:rsid w:val="00C80D4C"/>
    <w:rsid w:val="00C82A09"/>
    <w:rsid w:val="00C90F7C"/>
    <w:rsid w:val="00CB7FAF"/>
    <w:rsid w:val="00CC50E8"/>
    <w:rsid w:val="00CD2106"/>
    <w:rsid w:val="00CD2803"/>
    <w:rsid w:val="00CF3629"/>
    <w:rsid w:val="00D05AF5"/>
    <w:rsid w:val="00D0788A"/>
    <w:rsid w:val="00D16A4D"/>
    <w:rsid w:val="00D20E3E"/>
    <w:rsid w:val="00D37A2D"/>
    <w:rsid w:val="00D40CFB"/>
    <w:rsid w:val="00D44218"/>
    <w:rsid w:val="00D4651C"/>
    <w:rsid w:val="00D53FE2"/>
    <w:rsid w:val="00D64F11"/>
    <w:rsid w:val="00D654B7"/>
    <w:rsid w:val="00D74AB8"/>
    <w:rsid w:val="00D76201"/>
    <w:rsid w:val="00D87332"/>
    <w:rsid w:val="00D96D9D"/>
    <w:rsid w:val="00DA5172"/>
    <w:rsid w:val="00DC1B79"/>
    <w:rsid w:val="00DC310B"/>
    <w:rsid w:val="00E1522A"/>
    <w:rsid w:val="00E4188B"/>
    <w:rsid w:val="00E44D6E"/>
    <w:rsid w:val="00E7174B"/>
    <w:rsid w:val="00E86847"/>
    <w:rsid w:val="00EB6FB6"/>
    <w:rsid w:val="00EC379D"/>
    <w:rsid w:val="00EC3F3E"/>
    <w:rsid w:val="00F140CF"/>
    <w:rsid w:val="00F144A9"/>
    <w:rsid w:val="00F16038"/>
    <w:rsid w:val="00F21FAF"/>
    <w:rsid w:val="00F320AA"/>
    <w:rsid w:val="00F3568D"/>
    <w:rsid w:val="00F43C60"/>
    <w:rsid w:val="00F5133A"/>
    <w:rsid w:val="00F61E15"/>
    <w:rsid w:val="00F64756"/>
    <w:rsid w:val="00F66368"/>
    <w:rsid w:val="00FA005B"/>
    <w:rsid w:val="00FC185B"/>
    <w:rsid w:val="00FC67A1"/>
    <w:rsid w:val="00FE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B7162BD3-BA9A-4184-B69C-18C37DC0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spacing w:before="400" w:after="600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spacing w:before="360" w:after="120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p">
    <w:name w:val="p"/>
    <w:basedOn w:val="a2"/>
    <w:link w:val="p0"/>
    <w:rsid w:val="001A554D"/>
    <w:rPr>
      <w:rFonts w:ascii="Arial" w:hAnsi="Arial"/>
    </w:rPr>
  </w:style>
  <w:style w:type="character" w:customStyle="1" w:styleId="p0">
    <w:name w:val="p Знак"/>
    <w:link w:val="p"/>
    <w:rsid w:val="001A554D"/>
    <w:rPr>
      <w:rFonts w:ascii="Arial" w:hAnsi="Arial" w:cs="Arial"/>
      <w:color w:val="000000"/>
      <w:szCs w:val="14"/>
      <w:lang w:val="de-DE" w:eastAsia="de-DE"/>
    </w:rPr>
  </w:style>
  <w:style w:type="paragraph" w:customStyle="1" w:styleId="h1">
    <w:name w:val="h1"/>
    <w:basedOn w:val="1"/>
    <w:link w:val="h10"/>
    <w:rsid w:val="00944FCC"/>
    <w:rPr>
      <w:rFonts w:ascii="Arial" w:hAnsi="Arial"/>
      <w:b/>
      <w:sz w:val="48"/>
    </w:rPr>
  </w:style>
  <w:style w:type="character" w:customStyle="1" w:styleId="h10">
    <w:name w:val="h1 Знак"/>
    <w:link w:val="h1"/>
    <w:rsid w:val="00944FCC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E44D6E"/>
    <w:rPr>
      <w:rFonts w:ascii="Arial" w:hAnsi="Arial"/>
      <w:b/>
    </w:rPr>
  </w:style>
  <w:style w:type="character" w:customStyle="1" w:styleId="h20">
    <w:name w:val="h2 Знак"/>
    <w:link w:val="h2"/>
    <w:rsid w:val="00E44D6E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hintbox">
    <w:name w:val="p.hint_box"/>
    <w:basedOn w:val="p"/>
    <w:link w:val="phintbox0"/>
    <w:rsid w:val="00927EEA"/>
  </w:style>
  <w:style w:type="character" w:customStyle="1" w:styleId="Screenshot0">
    <w:name w:val="Screenshot Знак"/>
    <w:link w:val="Screenshot"/>
    <w:rsid w:val="00927EEA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927EEA"/>
    <w:rPr>
      <w:rFonts w:ascii="Arial" w:hAnsi="Arial" w:cs="Arial"/>
      <w:color w:val="000000"/>
      <w:szCs w:val="14"/>
      <w:lang w:val="de-DE" w:eastAsia="de-DE"/>
    </w:rPr>
  </w:style>
  <w:style w:type="paragraph" w:styleId="afa">
    <w:name w:val="TOC Heading"/>
    <w:basedOn w:val="1"/>
    <w:next w:val="a2"/>
    <w:uiPriority w:val="39"/>
    <w:unhideWhenUsed/>
    <w:qFormat/>
    <w:rsid w:val="00CC50E8"/>
    <w:pPr>
      <w:pageBreakBefore w:val="0"/>
      <w:spacing w:before="240" w:after="0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sz w:val="32"/>
      <w:szCs w:val="32"/>
    </w:rPr>
  </w:style>
  <w:style w:type="paragraph" w:customStyle="1" w:styleId="bbb">
    <w:name w:val="bbb"/>
    <w:rsid w:val="009B47B0"/>
    <w:rPr>
      <w:rFonts w:ascii="Arial" w:eastAsia="Arial" w:hAnsi="Arial" w:cs="Arial"/>
      <w:color w:val="000000"/>
      <w:sz w:val="18"/>
    </w:rPr>
  </w:style>
  <w:style w:type="paragraph" w:styleId="afb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2"/>
    <w:link w:val="afc"/>
    <w:uiPriority w:val="34"/>
    <w:qFormat/>
    <w:rsid w:val="009B47B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val="ru-RU" w:eastAsia="en-US"/>
    </w:rPr>
  </w:style>
  <w:style w:type="character" w:customStyle="1" w:styleId="afc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3"/>
    <w:link w:val="afb"/>
    <w:uiPriority w:val="34"/>
    <w:locked/>
    <w:rsid w:val="00A10323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815EE-3DC6-48E1-AE9F-65B9DBDD4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245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МОЛ ТОиР. 66_ТОиР</vt:lpstr>
      <vt:lpstr>Documentation</vt:lpstr>
    </vt:vector>
  </TitlesOfParts>
  <Company>Company Name</Company>
  <LinksUpToDate>false</LinksUpToDate>
  <CharactersWithSpaces>1639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 ТОиР. 66_ТОиР</dc:title>
  <dc:subject/>
  <dc:creator>kalashnikovaen</dc:creator>
  <cp:keywords/>
  <dc:description/>
  <cp:lastModifiedBy>Kalashnikova Ekaterina</cp:lastModifiedBy>
  <cp:revision>2</cp:revision>
  <cp:lastPrinted>2009-03-31T09:35:00Z</cp:lastPrinted>
  <dcterms:created xsi:type="dcterms:W3CDTF">2020-12-06T05:53:00Z</dcterms:created>
  <dcterms:modified xsi:type="dcterms:W3CDTF">2020-12-06T05:53:00Z</dcterms:modified>
</cp:coreProperties>
</file>