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232F69" w14:textId="34D2BBA1" w:rsidR="00DF7CA9" w:rsidRPr="00DF7CA9" w:rsidRDefault="00DF7CA9" w:rsidP="00DF7CA9">
      <w:pPr>
        <w:ind w:firstLine="708"/>
        <w:jc w:val="both"/>
        <w:rPr>
          <w:rFonts w:ascii="Arial" w:hAnsi="Arial"/>
          <w:sz w:val="24"/>
          <w:lang w:val="ru-RU"/>
        </w:rPr>
      </w:pPr>
      <w:r w:rsidRPr="00DF7CA9">
        <w:rPr>
          <w:rFonts w:ascii="Arial" w:hAnsi="Arial"/>
          <w:sz w:val="24"/>
          <w:lang w:val="ru-RU"/>
        </w:rPr>
        <w:t>В</w:t>
      </w:r>
      <w:r>
        <w:rPr>
          <w:rFonts w:ascii="Arial" w:hAnsi="Arial"/>
          <w:sz w:val="24"/>
          <w:lang w:val="ru-RU"/>
        </w:rPr>
        <w:t xml:space="preserve"> рамках процесса учета фактических затрат ТОРО, необходимо </w:t>
      </w:r>
      <w:r w:rsidRPr="00DF7CA9">
        <w:rPr>
          <w:rFonts w:ascii="Arial" w:hAnsi="Arial"/>
          <w:b/>
          <w:sz w:val="24"/>
          <w:lang w:val="ru-RU"/>
        </w:rPr>
        <w:t>своевременно</w:t>
      </w:r>
      <w:r>
        <w:rPr>
          <w:rFonts w:ascii="Arial" w:hAnsi="Arial"/>
          <w:sz w:val="24"/>
          <w:lang w:val="ru-RU"/>
        </w:rPr>
        <w:t xml:space="preserve"> отражать документы списания МТР и подтверждения трудозатрат для заказов ТОРО.</w:t>
      </w:r>
    </w:p>
    <w:p w14:paraId="2FC6B053" w14:textId="4FE2AB33" w:rsidR="00AC0EE1" w:rsidRDefault="00CD7548" w:rsidP="00DF7CA9">
      <w:pPr>
        <w:ind w:firstLine="708"/>
        <w:jc w:val="both"/>
        <w:rPr>
          <w:rFonts w:ascii="Arial" w:hAnsi="Arial"/>
          <w:sz w:val="24"/>
          <w:lang w:val="ru-RU"/>
        </w:rPr>
      </w:pPr>
      <w:r w:rsidRPr="00CF3E74">
        <w:rPr>
          <w:rFonts w:ascii="Arial" w:hAnsi="Arial"/>
          <w:sz w:val="24"/>
          <w:lang w:val="ru-RU"/>
        </w:rPr>
        <w:t xml:space="preserve">Для оперативного контроля </w:t>
      </w:r>
      <w:r w:rsidR="0033435A">
        <w:rPr>
          <w:rFonts w:ascii="Arial" w:hAnsi="Arial"/>
          <w:sz w:val="24"/>
          <w:lang w:val="ru-RU"/>
        </w:rPr>
        <w:t xml:space="preserve">ввода факта (подтверждения работ и списания МТР) </w:t>
      </w:r>
      <w:r w:rsidRPr="00CF3E74">
        <w:rPr>
          <w:rFonts w:ascii="Arial" w:hAnsi="Arial"/>
          <w:sz w:val="24"/>
          <w:lang w:val="ru-RU"/>
        </w:rPr>
        <w:t xml:space="preserve"> </w:t>
      </w:r>
      <w:r w:rsidR="0033435A">
        <w:rPr>
          <w:rFonts w:ascii="Arial" w:hAnsi="Arial"/>
          <w:sz w:val="24"/>
          <w:lang w:val="ru-RU"/>
        </w:rPr>
        <w:t xml:space="preserve">для </w:t>
      </w:r>
      <w:r w:rsidR="00DF7CA9">
        <w:rPr>
          <w:rFonts w:ascii="Arial" w:hAnsi="Arial"/>
          <w:sz w:val="24"/>
          <w:lang w:val="ru-RU"/>
        </w:rPr>
        <w:t>деблокированных</w:t>
      </w:r>
      <w:r w:rsidR="000E413B">
        <w:rPr>
          <w:rFonts w:ascii="Arial" w:hAnsi="Arial"/>
          <w:sz w:val="24"/>
          <w:lang w:val="ru-RU"/>
        </w:rPr>
        <w:t xml:space="preserve"> </w:t>
      </w:r>
      <w:r w:rsidRPr="00CF3E74">
        <w:rPr>
          <w:rFonts w:ascii="Arial" w:hAnsi="Arial"/>
          <w:sz w:val="24"/>
          <w:lang w:val="ru-RU"/>
        </w:rPr>
        <w:t xml:space="preserve">заказов </w:t>
      </w:r>
      <w:r w:rsidR="0033435A">
        <w:rPr>
          <w:rFonts w:ascii="Arial" w:hAnsi="Arial"/>
          <w:sz w:val="24"/>
          <w:lang w:val="ru-RU"/>
        </w:rPr>
        <w:t xml:space="preserve">ТОРО </w:t>
      </w:r>
      <w:r w:rsidRPr="00CF3E74">
        <w:rPr>
          <w:rFonts w:ascii="Arial" w:hAnsi="Arial"/>
          <w:sz w:val="24"/>
          <w:lang w:val="ru-RU"/>
        </w:rPr>
        <w:t>в систем</w:t>
      </w:r>
      <w:r w:rsidR="0033435A">
        <w:rPr>
          <w:rFonts w:ascii="Arial" w:hAnsi="Arial"/>
          <w:sz w:val="24"/>
          <w:lang w:val="ru-RU"/>
        </w:rPr>
        <w:t>е</w:t>
      </w:r>
      <w:r w:rsidRPr="00CF3E74">
        <w:rPr>
          <w:rFonts w:ascii="Arial" w:hAnsi="Arial"/>
          <w:sz w:val="24"/>
          <w:lang w:val="ru-RU"/>
        </w:rPr>
        <w:t xml:space="preserve"> </w:t>
      </w:r>
      <w:r w:rsidRPr="00CF3E74">
        <w:rPr>
          <w:rFonts w:ascii="Arial" w:hAnsi="Arial"/>
          <w:sz w:val="24"/>
          <w:lang w:val="en-US"/>
        </w:rPr>
        <w:t>SAP</w:t>
      </w:r>
      <w:r w:rsidRPr="00CF3E74">
        <w:rPr>
          <w:rFonts w:ascii="Arial" w:hAnsi="Arial"/>
          <w:sz w:val="24"/>
          <w:lang w:val="ru-RU"/>
        </w:rPr>
        <w:t xml:space="preserve"> </w:t>
      </w:r>
      <w:r w:rsidR="00DF7CA9">
        <w:rPr>
          <w:rFonts w:ascii="Arial" w:hAnsi="Arial"/>
          <w:sz w:val="24"/>
          <w:lang w:val="ru-RU"/>
        </w:rPr>
        <w:t>за</w:t>
      </w:r>
      <w:r w:rsidR="000E413B">
        <w:rPr>
          <w:rFonts w:ascii="Arial" w:hAnsi="Arial"/>
          <w:sz w:val="24"/>
          <w:lang w:val="ru-RU"/>
        </w:rPr>
        <w:t xml:space="preserve"> прошедш</w:t>
      </w:r>
      <w:r w:rsidR="00DF7CA9">
        <w:rPr>
          <w:rFonts w:ascii="Arial" w:hAnsi="Arial"/>
          <w:sz w:val="24"/>
          <w:lang w:val="ru-RU"/>
        </w:rPr>
        <w:t>ее</w:t>
      </w:r>
      <w:r w:rsidR="000E413B">
        <w:rPr>
          <w:rFonts w:ascii="Arial" w:hAnsi="Arial"/>
          <w:sz w:val="24"/>
          <w:lang w:val="ru-RU"/>
        </w:rPr>
        <w:t xml:space="preserve"> </w:t>
      </w:r>
      <w:r w:rsidR="00DF7CA9">
        <w:rPr>
          <w:rFonts w:ascii="Arial" w:hAnsi="Arial"/>
          <w:sz w:val="24"/>
          <w:lang w:val="ru-RU"/>
        </w:rPr>
        <w:t>время</w:t>
      </w:r>
      <w:r w:rsidR="000E413B">
        <w:rPr>
          <w:rFonts w:ascii="Arial" w:hAnsi="Arial"/>
          <w:sz w:val="24"/>
          <w:lang w:val="ru-RU"/>
        </w:rPr>
        <w:t xml:space="preserve"> </w:t>
      </w:r>
      <w:r w:rsidR="0033435A">
        <w:rPr>
          <w:rFonts w:ascii="Arial" w:hAnsi="Arial"/>
          <w:sz w:val="24"/>
          <w:lang w:val="ru-RU"/>
        </w:rPr>
        <w:t xml:space="preserve">необходимо использовать транзакцию </w:t>
      </w:r>
      <w:r w:rsidR="0033435A">
        <w:rPr>
          <w:rFonts w:ascii="Arial" w:hAnsi="Arial"/>
          <w:sz w:val="24"/>
          <w:lang w:val="en-US"/>
        </w:rPr>
        <w:t>IW38</w:t>
      </w:r>
      <w:r w:rsidR="0033435A">
        <w:rPr>
          <w:rFonts w:ascii="Arial" w:hAnsi="Arial"/>
          <w:sz w:val="24"/>
          <w:lang w:val="ru-RU"/>
        </w:rPr>
        <w:t>/</w:t>
      </w:r>
      <w:r w:rsidR="0033435A">
        <w:rPr>
          <w:rFonts w:ascii="Arial" w:hAnsi="Arial"/>
          <w:sz w:val="24"/>
          <w:lang w:val="en-US"/>
        </w:rPr>
        <w:t>IW39</w:t>
      </w:r>
      <w:r w:rsidR="0033435A">
        <w:rPr>
          <w:rFonts w:ascii="Arial" w:hAnsi="Arial"/>
          <w:sz w:val="24"/>
          <w:lang w:val="ru-RU"/>
        </w:rPr>
        <w:t xml:space="preserve"> </w:t>
      </w:r>
      <w:r w:rsidRPr="00CF3E74">
        <w:rPr>
          <w:rFonts w:ascii="Arial" w:hAnsi="Arial"/>
          <w:sz w:val="24"/>
          <w:lang w:val="ru-RU"/>
        </w:rPr>
        <w:t xml:space="preserve"> </w:t>
      </w:r>
      <w:r w:rsidR="0033435A">
        <w:rPr>
          <w:rFonts w:ascii="Arial" w:hAnsi="Arial"/>
          <w:sz w:val="24"/>
          <w:lang w:val="ru-RU"/>
        </w:rPr>
        <w:t>в специальном формате.</w:t>
      </w:r>
      <w:r w:rsidRPr="00CF3E74">
        <w:rPr>
          <w:rFonts w:ascii="Arial" w:hAnsi="Arial"/>
          <w:sz w:val="24"/>
          <w:lang w:val="ru-RU"/>
        </w:rPr>
        <w:t xml:space="preserve"> </w:t>
      </w:r>
    </w:p>
    <w:p w14:paraId="1374F0AC" w14:textId="09EBF144" w:rsidR="00DF7CA9" w:rsidRDefault="00DF7CA9" w:rsidP="00DF7CA9">
      <w:pPr>
        <w:ind w:firstLine="708"/>
        <w:jc w:val="both"/>
        <w:rPr>
          <w:rFonts w:ascii="Arial" w:hAnsi="Arial"/>
          <w:sz w:val="24"/>
          <w:lang w:val="ru-RU"/>
        </w:rPr>
      </w:pPr>
      <w:r>
        <w:rPr>
          <w:rFonts w:ascii="Arial" w:hAnsi="Arial"/>
          <w:sz w:val="24"/>
          <w:lang w:val="ru-RU"/>
        </w:rPr>
        <w:t xml:space="preserve">Данный отчет необходимо формировать </w:t>
      </w:r>
      <w:r w:rsidR="00B57123" w:rsidRPr="00DF7CA9">
        <w:rPr>
          <w:rFonts w:ascii="Arial" w:hAnsi="Arial"/>
          <w:b/>
          <w:sz w:val="24"/>
          <w:lang w:val="ru-RU"/>
        </w:rPr>
        <w:t>минимум</w:t>
      </w:r>
      <w:r w:rsidRPr="00DF7CA9">
        <w:rPr>
          <w:rFonts w:ascii="Arial" w:hAnsi="Arial"/>
          <w:b/>
          <w:sz w:val="24"/>
          <w:lang w:val="ru-RU"/>
        </w:rPr>
        <w:t xml:space="preserve"> раз в неделю</w:t>
      </w:r>
      <w:r>
        <w:rPr>
          <w:rFonts w:ascii="Arial" w:hAnsi="Arial"/>
          <w:sz w:val="24"/>
          <w:lang w:val="ru-RU"/>
        </w:rPr>
        <w:t xml:space="preserve"> Инженерам ТОиР и их руководителям в целях уменьшения накопления отставаний и своевременного финансового закрытия периода.</w:t>
      </w:r>
      <w:r w:rsidR="00BB115A">
        <w:rPr>
          <w:rFonts w:ascii="Arial" w:hAnsi="Arial"/>
          <w:sz w:val="24"/>
          <w:lang w:val="ru-RU"/>
        </w:rPr>
        <w:t xml:space="preserve"> Также данный отчет будет использоваться на еженедельных встречах на планерках с УК.</w:t>
      </w:r>
    </w:p>
    <w:p w14:paraId="45CE9EF1" w14:textId="4BF3BE1F" w:rsidR="00DF7CA9" w:rsidRDefault="00DF7CA9" w:rsidP="00DF7CA9">
      <w:pPr>
        <w:ind w:firstLine="708"/>
        <w:jc w:val="both"/>
        <w:rPr>
          <w:rFonts w:ascii="Arial" w:hAnsi="Arial"/>
          <w:sz w:val="24"/>
          <w:lang w:val="ru-RU"/>
        </w:rPr>
      </w:pPr>
      <w:r>
        <w:rPr>
          <w:rFonts w:ascii="Arial" w:hAnsi="Arial"/>
          <w:sz w:val="24"/>
          <w:lang w:val="ru-RU"/>
        </w:rPr>
        <w:t xml:space="preserve">В случае выявления </w:t>
      </w:r>
      <w:r w:rsidR="00B57123">
        <w:rPr>
          <w:rFonts w:ascii="Arial" w:hAnsi="Arial"/>
          <w:sz w:val="24"/>
          <w:lang w:val="ru-RU"/>
        </w:rPr>
        <w:t>с помощью отчета не проведённых</w:t>
      </w:r>
      <w:r w:rsidR="00BB115A">
        <w:rPr>
          <w:rFonts w:ascii="Arial" w:hAnsi="Arial"/>
          <w:sz w:val="24"/>
          <w:lang w:val="ru-RU"/>
        </w:rPr>
        <w:t xml:space="preserve"> документов, их </w:t>
      </w:r>
      <w:r w:rsidR="00BB115A" w:rsidRPr="00BB115A">
        <w:rPr>
          <w:rFonts w:ascii="Arial" w:hAnsi="Arial"/>
          <w:b/>
          <w:sz w:val="24"/>
          <w:lang w:val="ru-RU"/>
        </w:rPr>
        <w:t>необходимо ввести в систему в кратчайшие сроки</w:t>
      </w:r>
      <w:r w:rsidR="00BB115A">
        <w:rPr>
          <w:rFonts w:ascii="Arial" w:hAnsi="Arial"/>
          <w:sz w:val="24"/>
          <w:lang w:val="ru-RU"/>
        </w:rPr>
        <w:t xml:space="preserve">. Если мероприятие отменено, либо перенесено – необходимо закрыть заказ ТОРО и пометить на </w:t>
      </w:r>
      <w:r w:rsidR="00B57123">
        <w:rPr>
          <w:rFonts w:ascii="Arial" w:hAnsi="Arial"/>
          <w:sz w:val="24"/>
          <w:lang w:val="ru-RU"/>
        </w:rPr>
        <w:t>удаление,</w:t>
      </w:r>
      <w:r w:rsidR="00BB115A">
        <w:rPr>
          <w:rFonts w:ascii="Arial" w:hAnsi="Arial"/>
          <w:sz w:val="24"/>
          <w:lang w:val="ru-RU"/>
        </w:rPr>
        <w:t xml:space="preserve"> либо перенести его на более </w:t>
      </w:r>
      <w:r w:rsidR="00B57123">
        <w:rPr>
          <w:rFonts w:ascii="Arial" w:hAnsi="Arial"/>
          <w:sz w:val="24"/>
          <w:lang w:val="ru-RU"/>
        </w:rPr>
        <w:t>поздние</w:t>
      </w:r>
      <w:r w:rsidR="00BB115A">
        <w:rPr>
          <w:rFonts w:ascii="Arial" w:hAnsi="Arial"/>
          <w:sz w:val="24"/>
          <w:lang w:val="ru-RU"/>
        </w:rPr>
        <w:t xml:space="preserve"> сроки.</w:t>
      </w:r>
    </w:p>
    <w:p w14:paraId="4003A023" w14:textId="77777777" w:rsidR="00DF7CA9" w:rsidRPr="00CF3E74" w:rsidRDefault="00DF7CA9" w:rsidP="00CD7548">
      <w:pPr>
        <w:ind w:firstLine="708"/>
        <w:rPr>
          <w:rFonts w:ascii="Arial" w:hAnsi="Arial"/>
          <w:sz w:val="24"/>
          <w:lang w:val="ru-RU"/>
        </w:rPr>
      </w:pPr>
    </w:p>
    <w:p w14:paraId="7E3DC422" w14:textId="229A4A15" w:rsidR="00CD7548" w:rsidRPr="00CF3E74" w:rsidRDefault="00CD7548" w:rsidP="00CD7548">
      <w:pPr>
        <w:ind w:firstLine="708"/>
        <w:rPr>
          <w:rFonts w:ascii="Arial" w:hAnsi="Arial"/>
          <w:sz w:val="24"/>
          <w:lang w:val="ru-RU"/>
        </w:rPr>
      </w:pPr>
    </w:p>
    <w:p w14:paraId="1418D9AE" w14:textId="02CC2FBC" w:rsidR="00CD7548" w:rsidRPr="00DF7CA9" w:rsidRDefault="0033435A" w:rsidP="000307C8">
      <w:pPr>
        <w:pStyle w:val="af7"/>
        <w:rPr>
          <w:lang w:val="ru-RU"/>
        </w:rPr>
      </w:pPr>
      <w:r w:rsidRPr="00DF7CA9">
        <w:rPr>
          <w:lang w:val="ru-RU"/>
        </w:rPr>
        <w:t>Запуск отчета для оперативного контроля факта по заказам ТОРО</w:t>
      </w:r>
    </w:p>
    <w:p w14:paraId="2F94EF22" w14:textId="7FA6B2F1" w:rsidR="00CD7548" w:rsidRPr="0033435A" w:rsidRDefault="00CD7548" w:rsidP="00CD7548">
      <w:pPr>
        <w:rPr>
          <w:lang w:val="ru-RU"/>
        </w:rPr>
      </w:pPr>
    </w:p>
    <w:p w14:paraId="392BC9F7" w14:textId="6A47E101" w:rsidR="00CD7548" w:rsidRDefault="00CD7548" w:rsidP="00CD7548">
      <w:pPr>
        <w:pStyle w:val="aff1"/>
        <w:numPr>
          <w:ilvl w:val="0"/>
          <w:numId w:val="31"/>
        </w:numPr>
      </w:pPr>
      <w:r w:rsidRPr="00CD7548">
        <w:t xml:space="preserve">Запускаем транзакцию </w:t>
      </w:r>
      <w:r w:rsidRPr="00145B1F">
        <w:rPr>
          <w:b/>
          <w:lang w:val="en-US"/>
        </w:rPr>
        <w:t>IW</w:t>
      </w:r>
      <w:r w:rsidRPr="00145B1F">
        <w:rPr>
          <w:b/>
        </w:rPr>
        <w:t>38</w:t>
      </w:r>
      <w:r w:rsidRPr="00CD7548">
        <w:t xml:space="preserve"> (либо </w:t>
      </w:r>
      <w:r w:rsidRPr="00CD7548">
        <w:rPr>
          <w:lang w:val="en-US"/>
        </w:rPr>
        <w:t>IW</w:t>
      </w:r>
      <w:r w:rsidRPr="00CD7548">
        <w:t>39).</w:t>
      </w:r>
    </w:p>
    <w:p w14:paraId="66E55D2B" w14:textId="04966439" w:rsidR="007243BE" w:rsidRDefault="00CD7548" w:rsidP="00CD7548">
      <w:pPr>
        <w:pStyle w:val="aff1"/>
        <w:numPr>
          <w:ilvl w:val="0"/>
          <w:numId w:val="31"/>
        </w:numPr>
      </w:pPr>
      <w:r>
        <w:t>Выбираем формат отчета «</w:t>
      </w:r>
      <w:r w:rsidR="00145B1F" w:rsidRPr="00145B1F">
        <w:rPr>
          <w:b/>
          <w:lang w:val="en-US"/>
        </w:rPr>
        <w:t>CONTROL</w:t>
      </w:r>
      <w:r w:rsidR="00145B1F">
        <w:t>– контроль заказов</w:t>
      </w:r>
      <w:r>
        <w:t>»</w:t>
      </w:r>
      <w:r w:rsidR="007243BE">
        <w:t xml:space="preserve">. </w:t>
      </w:r>
    </w:p>
    <w:p w14:paraId="628FCB10" w14:textId="515AE087" w:rsidR="00CD7548" w:rsidRDefault="007243BE" w:rsidP="007243BE">
      <w:pPr>
        <w:pStyle w:val="aff1"/>
      </w:pPr>
      <w:r>
        <w:t>Для этого:</w:t>
      </w:r>
    </w:p>
    <w:p w14:paraId="26648E22" w14:textId="3ABE2851" w:rsidR="007243BE" w:rsidRDefault="007243BE" w:rsidP="007243BE">
      <w:pPr>
        <w:pStyle w:val="aff1"/>
        <w:numPr>
          <w:ilvl w:val="1"/>
          <w:numId w:val="31"/>
        </w:numPr>
      </w:pPr>
      <w:r>
        <w:t>Нажимаем кнопку выбора формата</w:t>
      </w:r>
    </w:p>
    <w:p w14:paraId="7CE0F76E" w14:textId="707AE7EB" w:rsidR="00CD7548" w:rsidRDefault="00CD7548" w:rsidP="007243BE">
      <w:pPr>
        <w:pStyle w:val="aff1"/>
        <w:ind w:left="1440"/>
      </w:pPr>
      <w:r>
        <w:rPr>
          <w:noProof/>
          <w:lang w:eastAsia="ru-RU"/>
        </w:rPr>
        <w:drawing>
          <wp:inline distT="0" distB="0" distL="0" distR="0" wp14:anchorId="2AFCE163" wp14:editId="14C12D50">
            <wp:extent cx="2969696" cy="100012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3928" cy="100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14B6" w14:textId="77777777" w:rsidR="007243BE" w:rsidRDefault="007243BE" w:rsidP="007243BE">
      <w:pPr>
        <w:pStyle w:val="aff1"/>
        <w:ind w:left="1440"/>
      </w:pPr>
    </w:p>
    <w:p w14:paraId="037D1428" w14:textId="1CF04F0E" w:rsidR="007243BE" w:rsidRDefault="007243BE" w:rsidP="00CD7548">
      <w:pPr>
        <w:pStyle w:val="aff1"/>
        <w:numPr>
          <w:ilvl w:val="1"/>
          <w:numId w:val="31"/>
        </w:numPr>
      </w:pPr>
      <w:r>
        <w:t>Очищаем поле «Создал». Выполняем.</w:t>
      </w:r>
    </w:p>
    <w:p w14:paraId="23E51679" w14:textId="7855E844" w:rsidR="00CD7548" w:rsidRDefault="00CD7548" w:rsidP="007243BE">
      <w:pPr>
        <w:pStyle w:val="aff1"/>
        <w:ind w:left="1440"/>
      </w:pPr>
      <w:r>
        <w:rPr>
          <w:noProof/>
          <w:lang w:eastAsia="ru-RU"/>
        </w:rPr>
        <w:drawing>
          <wp:inline distT="0" distB="0" distL="0" distR="0" wp14:anchorId="0C097140" wp14:editId="065CD1AE">
            <wp:extent cx="2119313" cy="950720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2885" cy="95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74B6" w14:textId="21F58FA5" w:rsidR="00CD7548" w:rsidRDefault="00CD7548" w:rsidP="00CD7548">
      <w:pPr>
        <w:pStyle w:val="aff1"/>
        <w:ind w:left="1440"/>
      </w:pPr>
    </w:p>
    <w:p w14:paraId="10507437" w14:textId="244B0950" w:rsidR="00CD7548" w:rsidRDefault="007243BE" w:rsidP="00AD4E7D">
      <w:pPr>
        <w:pStyle w:val="aff1"/>
        <w:numPr>
          <w:ilvl w:val="1"/>
          <w:numId w:val="31"/>
        </w:numPr>
      </w:pPr>
      <w:r>
        <w:t>В списке вариантов в</w:t>
      </w:r>
      <w:r w:rsidR="00CD7548">
        <w:t>ыбираем «</w:t>
      </w:r>
      <w:r w:rsidR="0033435A">
        <w:rPr>
          <w:lang w:val="en-US"/>
        </w:rPr>
        <w:t>CONTROL</w:t>
      </w:r>
      <w:r w:rsidR="00CD7548">
        <w:t xml:space="preserve">– </w:t>
      </w:r>
      <w:r w:rsidR="0033435A">
        <w:t>контроль заказов</w:t>
      </w:r>
      <w:r w:rsidR="00CD7548">
        <w:t>»</w:t>
      </w:r>
    </w:p>
    <w:p w14:paraId="7621A2C0" w14:textId="2935BC8E" w:rsidR="00CD7548" w:rsidRDefault="0033435A" w:rsidP="007243BE">
      <w:pPr>
        <w:pStyle w:val="aff1"/>
        <w:ind w:left="1440"/>
      </w:pPr>
      <w:r>
        <w:rPr>
          <w:noProof/>
          <w:lang w:eastAsia="ru-RU"/>
        </w:rPr>
        <w:drawing>
          <wp:inline distT="0" distB="0" distL="0" distR="0" wp14:anchorId="0D8F5860" wp14:editId="3D071900">
            <wp:extent cx="6645910" cy="193040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0A9A" w14:textId="77777777" w:rsidR="007243BE" w:rsidRDefault="007243BE" w:rsidP="007243BE">
      <w:pPr>
        <w:pStyle w:val="aff1"/>
        <w:ind w:left="1440"/>
      </w:pPr>
    </w:p>
    <w:p w14:paraId="55733E4B" w14:textId="66301A9B" w:rsidR="007243BE" w:rsidRDefault="007243BE" w:rsidP="007243BE">
      <w:pPr>
        <w:pStyle w:val="aff1"/>
        <w:numPr>
          <w:ilvl w:val="0"/>
          <w:numId w:val="31"/>
        </w:numPr>
      </w:pPr>
      <w:r>
        <w:t>После выбора изменится селекционный экран, на котором необходимо актуализировать:</w:t>
      </w:r>
    </w:p>
    <w:p w14:paraId="0A9DAC73" w14:textId="5A5D46D8" w:rsidR="007243BE" w:rsidRDefault="007243BE" w:rsidP="007243BE">
      <w:pPr>
        <w:pStyle w:val="aff1"/>
        <w:numPr>
          <w:ilvl w:val="1"/>
          <w:numId w:val="31"/>
        </w:numPr>
      </w:pPr>
      <w:r>
        <w:lastRenderedPageBreak/>
        <w:t>техническое место</w:t>
      </w:r>
      <w:r w:rsidR="00CF3E74">
        <w:t xml:space="preserve"> (прописать свое)</w:t>
      </w:r>
    </w:p>
    <w:p w14:paraId="59C598B8" w14:textId="550D9C15" w:rsidR="007243BE" w:rsidRDefault="007243BE" w:rsidP="007243BE">
      <w:pPr>
        <w:pStyle w:val="aff1"/>
        <w:numPr>
          <w:ilvl w:val="1"/>
          <w:numId w:val="31"/>
        </w:numPr>
      </w:pPr>
      <w:r>
        <w:t>базисные сроки</w:t>
      </w:r>
      <w:r w:rsidR="00145B1F">
        <w:t xml:space="preserve"> (устанавливаем в базисное окончание </w:t>
      </w:r>
      <w:r w:rsidR="00145B1F" w:rsidRPr="00145B1F">
        <w:rPr>
          <w:b/>
        </w:rPr>
        <w:t>вчерашнюю</w:t>
      </w:r>
      <w:r w:rsidR="00145B1F">
        <w:t xml:space="preserve"> дату):</w:t>
      </w:r>
    </w:p>
    <w:p w14:paraId="4DC87A40" w14:textId="5A6379D4" w:rsidR="007243BE" w:rsidRDefault="000E413B" w:rsidP="007243BE">
      <w:pPr>
        <w:pStyle w:val="aff1"/>
      </w:pPr>
      <w:r>
        <w:rPr>
          <w:noProof/>
          <w:lang w:eastAsia="ru-RU"/>
        </w:rPr>
        <w:drawing>
          <wp:inline distT="0" distB="0" distL="0" distR="0" wp14:anchorId="3545A9BC" wp14:editId="3C1D49CE">
            <wp:extent cx="6087260" cy="534162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8592" cy="534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EB55" w14:textId="77777777" w:rsidR="007243BE" w:rsidRDefault="007243BE" w:rsidP="007243BE">
      <w:pPr>
        <w:pStyle w:val="aff1"/>
      </w:pPr>
    </w:p>
    <w:p w14:paraId="77B1AA9A" w14:textId="30901498" w:rsidR="00CF3E74" w:rsidRDefault="00CF3E74" w:rsidP="007243BE">
      <w:pPr>
        <w:pStyle w:val="aff1"/>
        <w:numPr>
          <w:ilvl w:val="0"/>
          <w:numId w:val="31"/>
        </w:numPr>
      </w:pPr>
      <w:r>
        <w:t>Запустить</w:t>
      </w:r>
      <w:r w:rsidR="007243BE">
        <w:t xml:space="preserve"> отчет</w:t>
      </w:r>
      <w:r>
        <w:t xml:space="preserve"> на выполнение</w:t>
      </w:r>
    </w:p>
    <w:p w14:paraId="2272D03B" w14:textId="77777777" w:rsidR="00CF3E74" w:rsidRDefault="00CF3E74">
      <w:pPr>
        <w:rPr>
          <w:rFonts w:ascii="Arial" w:eastAsia="Calibri" w:hAnsi="Arial" w:cs="Times New Roman"/>
          <w:color w:val="auto"/>
          <w:sz w:val="24"/>
          <w:szCs w:val="28"/>
          <w:lang w:val="ru-RU" w:eastAsia="en-US"/>
        </w:rPr>
      </w:pPr>
      <w:r>
        <w:br w:type="page"/>
      </w:r>
    </w:p>
    <w:p w14:paraId="7B7A1E4F" w14:textId="64364239" w:rsidR="00CF3E74" w:rsidRDefault="000E413B" w:rsidP="00CF3E74">
      <w:pPr>
        <w:pStyle w:val="aff1"/>
        <w:numPr>
          <w:ilvl w:val="0"/>
          <w:numId w:val="31"/>
        </w:numPr>
      </w:pPr>
      <w:r>
        <w:lastRenderedPageBreak/>
        <w:t xml:space="preserve">Откроется отчет в формате </w:t>
      </w:r>
      <w:r>
        <w:rPr>
          <w:lang w:val="en-US"/>
        </w:rPr>
        <w:t>Excel</w:t>
      </w:r>
      <w:r>
        <w:t>. Переходим на лист «Формат». Далее можно работать</w:t>
      </w:r>
      <w:r w:rsidR="00CF3E74">
        <w:t>.</w:t>
      </w:r>
      <w:r>
        <w:t xml:space="preserve"> Проблемные заказы подсвечиваются </w:t>
      </w:r>
      <w:r w:rsidR="00B57123">
        <w:t>красным</w:t>
      </w:r>
      <w:r>
        <w:t xml:space="preserve"> цветом. </w:t>
      </w:r>
    </w:p>
    <w:p w14:paraId="481C0890" w14:textId="527CA8FA" w:rsidR="000E413B" w:rsidRDefault="000E413B" w:rsidP="000E413B">
      <w:pPr>
        <w:pStyle w:val="aff1"/>
        <w:numPr>
          <w:ilvl w:val="1"/>
          <w:numId w:val="31"/>
        </w:numPr>
      </w:pPr>
      <w:r>
        <w:t xml:space="preserve">Для фильтрации заказов ТОРО по которым были запланированы подтверждения, но не введены </w:t>
      </w:r>
      <w:r w:rsidR="000307C8">
        <w:t xml:space="preserve">- </w:t>
      </w:r>
      <w:r>
        <w:t>необходимо от фильтровать отчет по первому столбцу «</w:t>
      </w:r>
      <w:r w:rsidRPr="000E413B">
        <w:t>Нет подтверждения работ</w:t>
      </w:r>
      <w:r>
        <w:t>»;</w:t>
      </w:r>
    </w:p>
    <w:p w14:paraId="1EA42DC8" w14:textId="0429CBD0" w:rsidR="000E413B" w:rsidRDefault="000E413B" w:rsidP="00561102">
      <w:pPr>
        <w:pStyle w:val="aff1"/>
        <w:numPr>
          <w:ilvl w:val="1"/>
          <w:numId w:val="31"/>
        </w:numPr>
      </w:pPr>
      <w:r>
        <w:t xml:space="preserve">Для фильтрации заказов ТОРО по которым были запланированы подтверждения, но не введены </w:t>
      </w:r>
      <w:r w:rsidR="000307C8">
        <w:t xml:space="preserve">- </w:t>
      </w:r>
      <w:r>
        <w:t>необходимо от фильтровать отчет по первому столбцу «</w:t>
      </w:r>
      <w:r w:rsidR="00561102" w:rsidRPr="00561102">
        <w:t>Нет списания МТР</w:t>
      </w:r>
      <w:r>
        <w:t>»;</w:t>
      </w:r>
    </w:p>
    <w:p w14:paraId="72F6296B" w14:textId="21462F78" w:rsidR="00CF3E74" w:rsidRDefault="000307C8" w:rsidP="00561102">
      <w:pPr>
        <w:pBdr>
          <w:bottom w:val="single" w:sz="6" w:space="1" w:color="auto"/>
        </w:pBdr>
        <w:ind w:firstLine="142"/>
      </w:pPr>
      <w:r>
        <w:rPr>
          <w:noProof/>
          <w:lang w:val="ru-RU" w:eastAsia="ru-RU"/>
        </w:rPr>
        <w:drawing>
          <wp:inline distT="0" distB="0" distL="0" distR="0" wp14:anchorId="1C97C85E" wp14:editId="2F55A864">
            <wp:extent cx="6645910" cy="311340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15FA" w14:textId="77777777" w:rsidR="00616457" w:rsidRPr="00CD7548" w:rsidRDefault="00616457" w:rsidP="00616457">
      <w:pPr>
        <w:pBdr>
          <w:bottom w:val="single" w:sz="6" w:space="1" w:color="auto"/>
        </w:pBdr>
        <w:ind w:firstLine="708"/>
      </w:pPr>
    </w:p>
    <w:p w14:paraId="042DC4C2" w14:textId="77777777" w:rsidR="00616457" w:rsidRDefault="00616457" w:rsidP="00CD7548">
      <w:pPr>
        <w:rPr>
          <w:rFonts w:ascii="Arial" w:hAnsi="Arial"/>
          <w:lang w:val="ru-RU"/>
        </w:rPr>
      </w:pPr>
    </w:p>
    <w:p w14:paraId="6A0F01A2" w14:textId="5DEE8A30" w:rsidR="00561102" w:rsidRDefault="00561102" w:rsidP="00561102">
      <w:pPr>
        <w:pStyle w:val="aff1"/>
        <w:numPr>
          <w:ilvl w:val="1"/>
          <w:numId w:val="31"/>
        </w:numPr>
      </w:pPr>
      <w:r>
        <w:t xml:space="preserve">При необходимости </w:t>
      </w:r>
      <w:r w:rsidRPr="00561102">
        <w:rPr>
          <w:lang w:val="en-US"/>
        </w:rPr>
        <w:t>Excel</w:t>
      </w:r>
      <w:r>
        <w:t xml:space="preserve"> можно сохранить локально на ПК и отправить коллегам.</w:t>
      </w:r>
    </w:p>
    <w:p w14:paraId="233F472E" w14:textId="73782A36" w:rsidR="00A55A69" w:rsidRPr="00561102" w:rsidRDefault="00561102" w:rsidP="000307C8">
      <w:pPr>
        <w:pStyle w:val="af7"/>
      </w:pPr>
      <w:r>
        <w:rPr>
          <w:noProof/>
          <w:lang w:val="ru-RU" w:eastAsia="ru-RU"/>
        </w:rPr>
        <w:drawing>
          <wp:inline distT="0" distB="0" distL="0" distR="0" wp14:anchorId="30807CB4" wp14:editId="05B9E068">
            <wp:extent cx="3794760" cy="265574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934" cy="2659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3C1A6" w14:textId="77777777" w:rsidR="00BC268F" w:rsidRDefault="00BC268F" w:rsidP="000307C8">
      <w:pPr>
        <w:pStyle w:val="af7"/>
      </w:pPr>
    </w:p>
    <w:p w14:paraId="37FC4E55" w14:textId="10977241" w:rsidR="00616457" w:rsidRPr="000307C8" w:rsidRDefault="00BC268F" w:rsidP="000307C8">
      <w:pPr>
        <w:pStyle w:val="aff1"/>
        <w:numPr>
          <w:ilvl w:val="1"/>
          <w:numId w:val="31"/>
        </w:numPr>
      </w:pPr>
      <w:r w:rsidRPr="000307C8">
        <w:t xml:space="preserve">В случае потребности можно также скопировать перечень номеров заказов ТОРО </w:t>
      </w:r>
      <w:r w:rsidR="00357E39" w:rsidRPr="000307C8">
        <w:t xml:space="preserve">и </w:t>
      </w:r>
      <w:bookmarkStart w:id="0" w:name="_GoBack"/>
      <w:bookmarkEnd w:id="0"/>
      <w:r w:rsidR="00357E39" w:rsidRPr="000307C8">
        <w:t>проанализировать их в новом окне SAP.</w:t>
      </w:r>
    </w:p>
    <w:sectPr w:rsidR="00616457" w:rsidRPr="000307C8" w:rsidSect="007243BE">
      <w:headerReference w:type="default" r:id="rId14"/>
      <w:footerReference w:type="default" r:id="rId15"/>
      <w:headerReference w:type="first" r:id="rId16"/>
      <w:pgSz w:w="11906" w:h="16838"/>
      <w:pgMar w:top="720" w:right="720" w:bottom="720" w:left="720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724BE6" w14:textId="77777777" w:rsidR="00236879" w:rsidRDefault="00236879">
      <w:r>
        <w:separator/>
      </w:r>
    </w:p>
  </w:endnote>
  <w:endnote w:type="continuationSeparator" w:id="0">
    <w:p w14:paraId="07C4D782" w14:textId="77777777" w:rsidR="00236879" w:rsidRDefault="00236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DengXian">
    <w:altName w:val="等线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CC064C" w14:textId="4AEE4389" w:rsidR="00723A0E" w:rsidRDefault="00723A0E">
    <w:pPr>
      <w:pStyle w:val="a8"/>
    </w:pPr>
    <w:r>
      <w:fldChar w:fldCharType="begin"/>
    </w:r>
    <w:r>
      <w:instrText>PAGE   \* MERGEFORMAT</w:instrText>
    </w:r>
    <w:r>
      <w:fldChar w:fldCharType="separate"/>
    </w:r>
    <w:r w:rsidR="00B57123" w:rsidRPr="00B57123">
      <w:rPr>
        <w:noProof/>
        <w:lang w:val="ru-RU"/>
      </w:rPr>
      <w:t>3</w:t>
    </w:r>
    <w:r>
      <w:fldChar w:fldCharType="end"/>
    </w:r>
  </w:p>
  <w:p w14:paraId="4B1A76B0" w14:textId="77777777" w:rsidR="00723A0E" w:rsidRDefault="00723A0E" w:rsidP="008A2CF6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A2C9AB" w14:textId="77777777" w:rsidR="00236879" w:rsidRDefault="00236879">
      <w:r>
        <w:separator/>
      </w:r>
    </w:p>
  </w:footnote>
  <w:footnote w:type="continuationSeparator" w:id="0">
    <w:p w14:paraId="23FDB012" w14:textId="77777777" w:rsidR="00236879" w:rsidRDefault="002368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14"/>
      <w:gridCol w:w="6746"/>
    </w:tblGrid>
    <w:tr w:rsidR="00A34AB2" w14:paraId="3C239324" w14:textId="77777777" w:rsidTr="00A34AB2">
      <w:trPr>
        <w:cantSplit/>
        <w:trHeight w:val="557"/>
      </w:trPr>
      <w:tc>
        <w:tcPr>
          <w:tcW w:w="3514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EDDBED9" w14:textId="77777777" w:rsidR="00A34AB2" w:rsidRDefault="00A34AB2" w:rsidP="00A34AB2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drawing>
              <wp:inline distT="0" distB="0" distL="0" distR="0" wp14:anchorId="21F8C7F0" wp14:editId="601AF9B5">
                <wp:extent cx="2241550" cy="508000"/>
                <wp:effectExtent l="0" t="0" r="6350" b="6350"/>
                <wp:docPr id="2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415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4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4BEF7335" w14:textId="77777777" w:rsidR="00A34AB2" w:rsidRPr="007750B8" w:rsidRDefault="00A34AB2" w:rsidP="00A34AB2">
          <w:pPr>
            <w:jc w:val="right"/>
            <w:rPr>
              <w:lang w:val="ru-RU"/>
            </w:rPr>
          </w:pPr>
          <w:r>
            <w:rPr>
              <w:rFonts w:eastAsia="Calibri"/>
              <w:b/>
              <w:bCs/>
              <w:szCs w:val="24"/>
              <w:lang w:val="ru-RU"/>
            </w:rPr>
            <w:t xml:space="preserve">Памятка пользователя. </w:t>
          </w:r>
          <w:r w:rsidRPr="007750B8">
            <w:rPr>
              <w:rFonts w:eastAsia="Calibri"/>
              <w:bCs/>
              <w:szCs w:val="24"/>
              <w:lang w:val="ru-RU"/>
            </w:rPr>
            <w:t>В</w:t>
          </w:r>
          <w:r>
            <w:rPr>
              <w:rFonts w:eastAsia="Calibri"/>
              <w:bCs/>
              <w:szCs w:val="24"/>
              <w:lang w:val="ru-RU"/>
            </w:rPr>
            <w:t>едение рабочих заявок (Прочие работы)</w:t>
          </w:r>
        </w:p>
      </w:tc>
    </w:tr>
    <w:tr w:rsidR="00A34AB2" w:rsidRPr="00DB4B2F" w14:paraId="04F638E9" w14:textId="77777777" w:rsidTr="00A34AB2">
      <w:trPr>
        <w:cantSplit/>
        <w:trHeight w:val="557"/>
      </w:trPr>
      <w:tc>
        <w:tcPr>
          <w:tcW w:w="3514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3BD0B295" w14:textId="77777777" w:rsidR="00A34AB2" w:rsidRDefault="00A34AB2" w:rsidP="00A34AB2">
          <w:pPr>
            <w:pStyle w:val="a6"/>
            <w:jc w:val="center"/>
          </w:pPr>
        </w:p>
      </w:tc>
      <w:tc>
        <w:tcPr>
          <w:tcW w:w="674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05FC430" w14:textId="77777777" w:rsidR="00A34AB2" w:rsidRPr="000B5B67" w:rsidRDefault="00A34AB2" w:rsidP="00A34AB2">
          <w:pPr>
            <w:jc w:val="center"/>
            <w:rPr>
              <w:b/>
              <w:bCs/>
            </w:rPr>
          </w:pPr>
        </w:p>
      </w:tc>
    </w:tr>
  </w:tbl>
  <w:p w14:paraId="74F20374" w14:textId="77777777" w:rsidR="00723A0E" w:rsidRDefault="00723A0E" w:rsidP="00D76201">
    <w:pPr>
      <w:pStyle w:val="a6"/>
    </w:pPr>
  </w:p>
  <w:p w14:paraId="037B7DEB" w14:textId="77777777" w:rsidR="00723A0E" w:rsidRPr="00D76201" w:rsidRDefault="00723A0E" w:rsidP="00D76201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14"/>
      <w:gridCol w:w="6746"/>
    </w:tblGrid>
    <w:tr w:rsidR="00723A0E" w14:paraId="643F7DEF" w14:textId="77777777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5F5DCC4" w14:textId="77777777" w:rsidR="00723A0E" w:rsidRDefault="00723A0E" w:rsidP="00C37BBA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drawing>
              <wp:inline distT="0" distB="0" distL="0" distR="0" wp14:anchorId="05EA8573" wp14:editId="110E4773">
                <wp:extent cx="2241550" cy="508000"/>
                <wp:effectExtent l="0" t="0" r="6350" b="6350"/>
                <wp:docPr id="1" name="Рисунок 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415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60B65329" w14:textId="77777777" w:rsidR="00723A0E" w:rsidRDefault="00723A0E" w:rsidP="00CD7548">
          <w:pPr>
            <w:jc w:val="right"/>
            <w:rPr>
              <w:rFonts w:eastAsia="Calibri"/>
              <w:bCs/>
              <w:szCs w:val="24"/>
              <w:lang w:val="ru-RU"/>
            </w:rPr>
          </w:pPr>
          <w:r>
            <w:rPr>
              <w:rFonts w:eastAsia="Calibri"/>
              <w:b/>
              <w:bCs/>
              <w:szCs w:val="24"/>
              <w:lang w:val="ru-RU"/>
            </w:rPr>
            <w:t xml:space="preserve">Памятка пользователя. </w:t>
          </w:r>
          <w:r w:rsidR="00CD7548">
            <w:rPr>
              <w:rFonts w:eastAsia="Calibri"/>
              <w:bCs/>
              <w:szCs w:val="24"/>
              <w:lang w:val="ru-RU"/>
            </w:rPr>
            <w:t>Контроль корректности заказов</w:t>
          </w:r>
        </w:p>
        <w:p w14:paraId="54232B43" w14:textId="2A06C4BD" w:rsidR="00CD7548" w:rsidRPr="007750B8" w:rsidRDefault="00CD7548" w:rsidP="00CD7548">
          <w:pPr>
            <w:jc w:val="center"/>
            <w:rPr>
              <w:lang w:val="ru-RU"/>
            </w:rPr>
          </w:pPr>
        </w:p>
      </w:tc>
    </w:tr>
    <w:tr w:rsidR="00723A0E" w:rsidRPr="00DB4B2F" w14:paraId="49F2CD61" w14:textId="77777777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72CF166F" w14:textId="77777777" w:rsidR="00723A0E" w:rsidRDefault="00723A0E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0D9C8DA6" w14:textId="77777777" w:rsidR="00723A0E" w:rsidRPr="000B5B67" w:rsidRDefault="00723A0E" w:rsidP="00C37BBA">
          <w:pPr>
            <w:jc w:val="center"/>
            <w:rPr>
              <w:b/>
              <w:bCs/>
            </w:rPr>
          </w:pPr>
        </w:p>
      </w:tc>
    </w:tr>
  </w:tbl>
  <w:p w14:paraId="02BDE54C" w14:textId="77777777" w:rsidR="00723A0E" w:rsidRPr="00C37BBA" w:rsidRDefault="00723A0E" w:rsidP="00C37BBA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FD1C5C"/>
    <w:multiLevelType w:val="hybridMultilevel"/>
    <w:tmpl w:val="1A48AE66"/>
    <w:lvl w:ilvl="0" w:tplc="6A00E67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F856E5"/>
    <w:multiLevelType w:val="hybridMultilevel"/>
    <w:tmpl w:val="87427650"/>
    <w:lvl w:ilvl="0" w:tplc="BB3692B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24F3E77"/>
    <w:multiLevelType w:val="hybridMultilevel"/>
    <w:tmpl w:val="520C123C"/>
    <w:lvl w:ilvl="0" w:tplc="946461BA">
      <w:start w:val="1"/>
      <w:numFmt w:val="bullet"/>
      <w:lvlText w:val="-"/>
      <w:lvlJc w:val="left"/>
      <w:pPr>
        <w:ind w:left="1287" w:hanging="360"/>
      </w:pPr>
      <w:rPr>
        <w:rFonts w:ascii="Arial" w:eastAsia="Times New Roman" w:hAnsi="Aria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44B5E70"/>
    <w:multiLevelType w:val="hybridMultilevel"/>
    <w:tmpl w:val="AC9C7186"/>
    <w:lvl w:ilvl="0" w:tplc="B8B6AF3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7A788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04012B0"/>
    <w:multiLevelType w:val="hybridMultilevel"/>
    <w:tmpl w:val="B4BE59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D74173"/>
    <w:multiLevelType w:val="hybridMultilevel"/>
    <w:tmpl w:val="3132BFA2"/>
    <w:lvl w:ilvl="0" w:tplc="52085CA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E3761A"/>
    <w:multiLevelType w:val="hybridMultilevel"/>
    <w:tmpl w:val="0F02274C"/>
    <w:lvl w:ilvl="0" w:tplc="52085CA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16213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DC003E7"/>
    <w:multiLevelType w:val="multilevel"/>
    <w:tmpl w:val="F9664D66"/>
    <w:lvl w:ilvl="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4173181"/>
    <w:multiLevelType w:val="hybridMultilevel"/>
    <w:tmpl w:val="6122B946"/>
    <w:lvl w:ilvl="0" w:tplc="A67422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1271AD"/>
    <w:multiLevelType w:val="hybridMultilevel"/>
    <w:tmpl w:val="B72EF3B8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7D7C4C20"/>
    <w:multiLevelType w:val="multilevel"/>
    <w:tmpl w:val="69DE0BC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1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24"/>
  </w:num>
  <w:num w:numId="2">
    <w:abstractNumId w:val="24"/>
  </w:num>
  <w:num w:numId="3">
    <w:abstractNumId w:val="24"/>
  </w:num>
  <w:num w:numId="4">
    <w:abstractNumId w:val="24"/>
  </w:num>
  <w:num w:numId="5">
    <w:abstractNumId w:val="24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11"/>
  </w:num>
  <w:num w:numId="11">
    <w:abstractNumId w:val="24"/>
  </w:num>
  <w:num w:numId="12">
    <w:abstractNumId w:val="24"/>
  </w:num>
  <w:num w:numId="13">
    <w:abstractNumId w:val="24"/>
  </w:num>
  <w:num w:numId="14">
    <w:abstractNumId w:val="24"/>
  </w:num>
  <w:num w:numId="15">
    <w:abstractNumId w:val="23"/>
  </w:num>
  <w:num w:numId="16">
    <w:abstractNumId w:val="6"/>
  </w:num>
  <w:num w:numId="17">
    <w:abstractNumId w:val="5"/>
  </w:num>
  <w:num w:numId="18">
    <w:abstractNumId w:val="4"/>
  </w:num>
  <w:num w:numId="19">
    <w:abstractNumId w:val="2"/>
  </w:num>
  <w:num w:numId="20">
    <w:abstractNumId w:val="1"/>
  </w:num>
  <w:num w:numId="21">
    <w:abstractNumId w:val="0"/>
  </w:num>
  <w:num w:numId="22">
    <w:abstractNumId w:val="13"/>
  </w:num>
  <w:num w:numId="23">
    <w:abstractNumId w:val="20"/>
  </w:num>
  <w:num w:numId="24">
    <w:abstractNumId w:val="15"/>
  </w:num>
  <w:num w:numId="25">
    <w:abstractNumId w:val="18"/>
  </w:num>
  <w:num w:numId="26">
    <w:abstractNumId w:val="17"/>
  </w:num>
  <w:num w:numId="27">
    <w:abstractNumId w:val="19"/>
  </w:num>
  <w:num w:numId="28">
    <w:abstractNumId w:val="14"/>
  </w:num>
  <w:num w:numId="29">
    <w:abstractNumId w:val="21"/>
  </w:num>
  <w:num w:numId="30">
    <w:abstractNumId w:val="10"/>
  </w:num>
  <w:num w:numId="31">
    <w:abstractNumId w:val="16"/>
  </w:num>
  <w:num w:numId="32">
    <w:abstractNumId w:val="12"/>
  </w:num>
  <w:num w:numId="33">
    <w:abstractNumId w:val="2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hideSpellingErrors/>
  <w:hideGrammaticalError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B31"/>
    <w:rsid w:val="00002C92"/>
    <w:rsid w:val="000168B8"/>
    <w:rsid w:val="00024063"/>
    <w:rsid w:val="000307C8"/>
    <w:rsid w:val="00032BDD"/>
    <w:rsid w:val="00035A16"/>
    <w:rsid w:val="00040789"/>
    <w:rsid w:val="00047A6A"/>
    <w:rsid w:val="00085462"/>
    <w:rsid w:val="000941AF"/>
    <w:rsid w:val="000A26E1"/>
    <w:rsid w:val="000A2937"/>
    <w:rsid w:val="000C0B70"/>
    <w:rsid w:val="000D0B30"/>
    <w:rsid w:val="000D0B81"/>
    <w:rsid w:val="000E3E49"/>
    <w:rsid w:val="000E413B"/>
    <w:rsid w:val="001172F2"/>
    <w:rsid w:val="00144168"/>
    <w:rsid w:val="00145B1F"/>
    <w:rsid w:val="0015310F"/>
    <w:rsid w:val="00157A1B"/>
    <w:rsid w:val="001932BB"/>
    <w:rsid w:val="001A2C01"/>
    <w:rsid w:val="001A2F57"/>
    <w:rsid w:val="001A432C"/>
    <w:rsid w:val="001A535A"/>
    <w:rsid w:val="001B0D7E"/>
    <w:rsid w:val="001B23C0"/>
    <w:rsid w:val="001C5939"/>
    <w:rsid w:val="001C7F9E"/>
    <w:rsid w:val="001D0B04"/>
    <w:rsid w:val="001F5138"/>
    <w:rsid w:val="00203B11"/>
    <w:rsid w:val="0021496A"/>
    <w:rsid w:val="00217E8E"/>
    <w:rsid w:val="00230E06"/>
    <w:rsid w:val="00235AB8"/>
    <w:rsid w:val="00236879"/>
    <w:rsid w:val="002425A2"/>
    <w:rsid w:val="00250A5E"/>
    <w:rsid w:val="00250ED9"/>
    <w:rsid w:val="002573BD"/>
    <w:rsid w:val="002647A7"/>
    <w:rsid w:val="002672F5"/>
    <w:rsid w:val="00283A65"/>
    <w:rsid w:val="002A6CCA"/>
    <w:rsid w:val="002B4B31"/>
    <w:rsid w:val="002C2168"/>
    <w:rsid w:val="002D203E"/>
    <w:rsid w:val="002E312D"/>
    <w:rsid w:val="002F593C"/>
    <w:rsid w:val="002F5991"/>
    <w:rsid w:val="002F725A"/>
    <w:rsid w:val="00306BD6"/>
    <w:rsid w:val="0033282A"/>
    <w:rsid w:val="0033435A"/>
    <w:rsid w:val="00350649"/>
    <w:rsid w:val="00357E39"/>
    <w:rsid w:val="00360C65"/>
    <w:rsid w:val="00364863"/>
    <w:rsid w:val="00367412"/>
    <w:rsid w:val="0038108A"/>
    <w:rsid w:val="00387487"/>
    <w:rsid w:val="0039208E"/>
    <w:rsid w:val="00395375"/>
    <w:rsid w:val="003A3467"/>
    <w:rsid w:val="003A5649"/>
    <w:rsid w:val="003B2DB7"/>
    <w:rsid w:val="003C0F6D"/>
    <w:rsid w:val="003E1BAF"/>
    <w:rsid w:val="003E1F2E"/>
    <w:rsid w:val="00405257"/>
    <w:rsid w:val="0040711E"/>
    <w:rsid w:val="00427D6F"/>
    <w:rsid w:val="00441891"/>
    <w:rsid w:val="00462CB0"/>
    <w:rsid w:val="004717FC"/>
    <w:rsid w:val="0047592F"/>
    <w:rsid w:val="00476321"/>
    <w:rsid w:val="0048529C"/>
    <w:rsid w:val="00495158"/>
    <w:rsid w:val="004A1514"/>
    <w:rsid w:val="004C2FC9"/>
    <w:rsid w:val="004C68F3"/>
    <w:rsid w:val="004D4CBE"/>
    <w:rsid w:val="004D59A5"/>
    <w:rsid w:val="004D6716"/>
    <w:rsid w:val="004E1EC1"/>
    <w:rsid w:val="004E69AC"/>
    <w:rsid w:val="004F3278"/>
    <w:rsid w:val="005056A1"/>
    <w:rsid w:val="005358EA"/>
    <w:rsid w:val="00544101"/>
    <w:rsid w:val="00550A66"/>
    <w:rsid w:val="00561102"/>
    <w:rsid w:val="00564CB3"/>
    <w:rsid w:val="0057088E"/>
    <w:rsid w:val="0057091D"/>
    <w:rsid w:val="00595CA2"/>
    <w:rsid w:val="005A2F19"/>
    <w:rsid w:val="005D0E24"/>
    <w:rsid w:val="005D3CC8"/>
    <w:rsid w:val="005D44F4"/>
    <w:rsid w:val="005D78B5"/>
    <w:rsid w:val="005D7B31"/>
    <w:rsid w:val="005E33D4"/>
    <w:rsid w:val="005E4E75"/>
    <w:rsid w:val="006109E5"/>
    <w:rsid w:val="00610E2C"/>
    <w:rsid w:val="00616457"/>
    <w:rsid w:val="00632FBD"/>
    <w:rsid w:val="00637ECC"/>
    <w:rsid w:val="006418F7"/>
    <w:rsid w:val="00656A7F"/>
    <w:rsid w:val="00667A04"/>
    <w:rsid w:val="00674658"/>
    <w:rsid w:val="0068022C"/>
    <w:rsid w:val="00685E55"/>
    <w:rsid w:val="00686256"/>
    <w:rsid w:val="00696C94"/>
    <w:rsid w:val="006B1738"/>
    <w:rsid w:val="006C0E2D"/>
    <w:rsid w:val="006C1498"/>
    <w:rsid w:val="006C570F"/>
    <w:rsid w:val="006D5552"/>
    <w:rsid w:val="006E58B1"/>
    <w:rsid w:val="006F2E31"/>
    <w:rsid w:val="00702797"/>
    <w:rsid w:val="007108A5"/>
    <w:rsid w:val="00723A0E"/>
    <w:rsid w:val="007243BE"/>
    <w:rsid w:val="007332EC"/>
    <w:rsid w:val="0073342C"/>
    <w:rsid w:val="007341E3"/>
    <w:rsid w:val="00745D5B"/>
    <w:rsid w:val="007507D5"/>
    <w:rsid w:val="0076454C"/>
    <w:rsid w:val="00773C7F"/>
    <w:rsid w:val="007750B8"/>
    <w:rsid w:val="00782DD8"/>
    <w:rsid w:val="00797A27"/>
    <w:rsid w:val="007A4C4F"/>
    <w:rsid w:val="007B30D1"/>
    <w:rsid w:val="007D0AA9"/>
    <w:rsid w:val="007D49D8"/>
    <w:rsid w:val="007F0AAA"/>
    <w:rsid w:val="007F11DA"/>
    <w:rsid w:val="00817A1C"/>
    <w:rsid w:val="008415A5"/>
    <w:rsid w:val="0084584C"/>
    <w:rsid w:val="0087239F"/>
    <w:rsid w:val="00874FE0"/>
    <w:rsid w:val="008A2CF6"/>
    <w:rsid w:val="008A7FD0"/>
    <w:rsid w:val="008B1036"/>
    <w:rsid w:val="008D5D41"/>
    <w:rsid w:val="008D6CC1"/>
    <w:rsid w:val="008E007F"/>
    <w:rsid w:val="008F09D2"/>
    <w:rsid w:val="00901F4C"/>
    <w:rsid w:val="009040AE"/>
    <w:rsid w:val="00926CD9"/>
    <w:rsid w:val="00945C25"/>
    <w:rsid w:val="009515E0"/>
    <w:rsid w:val="0096089F"/>
    <w:rsid w:val="00963AD9"/>
    <w:rsid w:val="00963B05"/>
    <w:rsid w:val="00964C8A"/>
    <w:rsid w:val="00966973"/>
    <w:rsid w:val="00970F44"/>
    <w:rsid w:val="00976DB2"/>
    <w:rsid w:val="00992FA8"/>
    <w:rsid w:val="00997813"/>
    <w:rsid w:val="009A5F7A"/>
    <w:rsid w:val="009A5FB5"/>
    <w:rsid w:val="009A69D6"/>
    <w:rsid w:val="009B3EBF"/>
    <w:rsid w:val="009B7A2C"/>
    <w:rsid w:val="009C4CBD"/>
    <w:rsid w:val="009F74DE"/>
    <w:rsid w:val="00A053EC"/>
    <w:rsid w:val="00A175A3"/>
    <w:rsid w:val="00A31A37"/>
    <w:rsid w:val="00A34AB2"/>
    <w:rsid w:val="00A34EDE"/>
    <w:rsid w:val="00A37234"/>
    <w:rsid w:val="00A41AA0"/>
    <w:rsid w:val="00A5245C"/>
    <w:rsid w:val="00A55A69"/>
    <w:rsid w:val="00A56EE8"/>
    <w:rsid w:val="00A640E4"/>
    <w:rsid w:val="00A66055"/>
    <w:rsid w:val="00A71781"/>
    <w:rsid w:val="00A77D5E"/>
    <w:rsid w:val="00A9693B"/>
    <w:rsid w:val="00AA1F94"/>
    <w:rsid w:val="00AA274B"/>
    <w:rsid w:val="00AB2213"/>
    <w:rsid w:val="00AB4E14"/>
    <w:rsid w:val="00AC0EE1"/>
    <w:rsid w:val="00AD3009"/>
    <w:rsid w:val="00AD4E7D"/>
    <w:rsid w:val="00AE292A"/>
    <w:rsid w:val="00AF6283"/>
    <w:rsid w:val="00AF76B3"/>
    <w:rsid w:val="00B10C35"/>
    <w:rsid w:val="00B15DF0"/>
    <w:rsid w:val="00B4521F"/>
    <w:rsid w:val="00B465CD"/>
    <w:rsid w:val="00B57123"/>
    <w:rsid w:val="00B73CD8"/>
    <w:rsid w:val="00B75BE7"/>
    <w:rsid w:val="00B83195"/>
    <w:rsid w:val="00B9182E"/>
    <w:rsid w:val="00B93AEF"/>
    <w:rsid w:val="00BA559B"/>
    <w:rsid w:val="00BA6A80"/>
    <w:rsid w:val="00BB115A"/>
    <w:rsid w:val="00BB4586"/>
    <w:rsid w:val="00BB59EC"/>
    <w:rsid w:val="00BC268F"/>
    <w:rsid w:val="00BC4E9C"/>
    <w:rsid w:val="00BC708A"/>
    <w:rsid w:val="00BD0821"/>
    <w:rsid w:val="00BD46A1"/>
    <w:rsid w:val="00BD7022"/>
    <w:rsid w:val="00BE73ED"/>
    <w:rsid w:val="00BF08A2"/>
    <w:rsid w:val="00C2741D"/>
    <w:rsid w:val="00C33DB4"/>
    <w:rsid w:val="00C37BBA"/>
    <w:rsid w:val="00C45F03"/>
    <w:rsid w:val="00C63567"/>
    <w:rsid w:val="00C72A35"/>
    <w:rsid w:val="00C801B9"/>
    <w:rsid w:val="00C80D4C"/>
    <w:rsid w:val="00C82A09"/>
    <w:rsid w:val="00C83ECB"/>
    <w:rsid w:val="00CA73BE"/>
    <w:rsid w:val="00CB166C"/>
    <w:rsid w:val="00CB3A17"/>
    <w:rsid w:val="00CC0284"/>
    <w:rsid w:val="00CC12C0"/>
    <w:rsid w:val="00CD11A2"/>
    <w:rsid w:val="00CD207E"/>
    <w:rsid w:val="00CD2106"/>
    <w:rsid w:val="00CD7548"/>
    <w:rsid w:val="00CE4352"/>
    <w:rsid w:val="00CE45A9"/>
    <w:rsid w:val="00CF3E74"/>
    <w:rsid w:val="00D0788A"/>
    <w:rsid w:val="00D20E3E"/>
    <w:rsid w:val="00D229D4"/>
    <w:rsid w:val="00D406B0"/>
    <w:rsid w:val="00D40CFB"/>
    <w:rsid w:val="00D4651C"/>
    <w:rsid w:val="00D63CB2"/>
    <w:rsid w:val="00D63F64"/>
    <w:rsid w:val="00D654B7"/>
    <w:rsid w:val="00D74AB8"/>
    <w:rsid w:val="00D76201"/>
    <w:rsid w:val="00D770E3"/>
    <w:rsid w:val="00D8673F"/>
    <w:rsid w:val="00D91C09"/>
    <w:rsid w:val="00D951AC"/>
    <w:rsid w:val="00D96D9D"/>
    <w:rsid w:val="00DA5172"/>
    <w:rsid w:val="00DC1B79"/>
    <w:rsid w:val="00DD4CE1"/>
    <w:rsid w:val="00DF7CA9"/>
    <w:rsid w:val="00E1522A"/>
    <w:rsid w:val="00E64109"/>
    <w:rsid w:val="00E7174B"/>
    <w:rsid w:val="00E86847"/>
    <w:rsid w:val="00EB6FB6"/>
    <w:rsid w:val="00EC3F3E"/>
    <w:rsid w:val="00EE069F"/>
    <w:rsid w:val="00EE2D70"/>
    <w:rsid w:val="00EE503C"/>
    <w:rsid w:val="00F01EF0"/>
    <w:rsid w:val="00F038D1"/>
    <w:rsid w:val="00F04C0A"/>
    <w:rsid w:val="00F04F0C"/>
    <w:rsid w:val="00F21FAF"/>
    <w:rsid w:val="00F320AA"/>
    <w:rsid w:val="00F3247A"/>
    <w:rsid w:val="00F3568D"/>
    <w:rsid w:val="00F43C60"/>
    <w:rsid w:val="00F45E4E"/>
    <w:rsid w:val="00F4792F"/>
    <w:rsid w:val="00F5062C"/>
    <w:rsid w:val="00F51EEA"/>
    <w:rsid w:val="00F53CE0"/>
    <w:rsid w:val="00F605F2"/>
    <w:rsid w:val="00F61E15"/>
    <w:rsid w:val="00F66368"/>
    <w:rsid w:val="00F91016"/>
    <w:rsid w:val="00F93121"/>
    <w:rsid w:val="00FA005B"/>
    <w:rsid w:val="00FA0DDD"/>
    <w:rsid w:val="00FA2F98"/>
    <w:rsid w:val="00FC67A1"/>
    <w:rsid w:val="00FD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369"/>
    </o:shapedefaults>
    <o:shapelayout v:ext="edit">
      <o:idmap v:ext="edit" data="1"/>
    </o:shapelayout>
  </w:shapeDefaults>
  <w:decimalSymbol w:val=","/>
  <w:listSeparator w:val=";"/>
  <w14:docId w14:val="4F5BB269"/>
  <w15:chartTrackingRefBased/>
  <w15:docId w15:val="{D8085753-52C8-4497-AB9C-580B7462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02797"/>
    <w:rPr>
      <w:rFonts w:ascii="Verdana" w:hAnsi="Verdana" w:cs="Arial"/>
      <w:color w:val="000000"/>
      <w:szCs w:val="14"/>
      <w:lang w:val="de-DE" w:eastAsia="de-DE"/>
    </w:rPr>
  </w:style>
  <w:style w:type="paragraph" w:styleId="1">
    <w:name w:val="heading 1"/>
    <w:basedOn w:val="a2"/>
    <w:next w:val="a2"/>
    <w:qFormat/>
    <w:rsid w:val="00C33DB4"/>
    <w:pPr>
      <w:keepNext/>
      <w:keepLines/>
      <w:pageBreakBefore/>
      <w:numPr>
        <w:numId w:val="11"/>
      </w:numPr>
      <w:spacing w:before="400" w:after="600"/>
      <w:ind w:left="431" w:hanging="431"/>
      <w:outlineLvl w:val="0"/>
    </w:pPr>
    <w:rPr>
      <w:bCs/>
      <w:color w:val="4D4D4D"/>
      <w:sz w:val="52"/>
    </w:rPr>
  </w:style>
  <w:style w:type="paragraph" w:styleId="21">
    <w:name w:val="heading 2"/>
    <w:basedOn w:val="a2"/>
    <w:next w:val="a2"/>
    <w:autoRedefine/>
    <w:qFormat/>
    <w:rsid w:val="007F11DA"/>
    <w:pPr>
      <w:keepNext/>
      <w:pageBreakBefore/>
      <w:numPr>
        <w:ilvl w:val="1"/>
        <w:numId w:val="12"/>
      </w:numPr>
      <w:spacing w:before="360" w:after="120"/>
      <w:ind w:left="578" w:hanging="578"/>
      <w:outlineLvl w:val="1"/>
    </w:pPr>
    <w:rPr>
      <w:bCs/>
      <w:color w:val="4D4D4D"/>
      <w:sz w:val="36"/>
      <w:lang w:val="en-US"/>
    </w:rPr>
  </w:style>
  <w:style w:type="paragraph" w:styleId="3">
    <w:name w:val="heading 3"/>
    <w:basedOn w:val="a2"/>
    <w:next w:val="a2"/>
    <w:qFormat/>
    <w:rsid w:val="00C33DB4"/>
    <w:pPr>
      <w:keepNext/>
      <w:numPr>
        <w:ilvl w:val="2"/>
        <w:numId w:val="13"/>
      </w:numPr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2"/>
    <w:next w:val="a2"/>
    <w:qFormat/>
    <w:rsid w:val="00C33DB4"/>
    <w:pPr>
      <w:keepNext/>
      <w:numPr>
        <w:ilvl w:val="3"/>
        <w:numId w:val="14"/>
      </w:numPr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2"/>
    <w:next w:val="a2"/>
    <w:qFormat/>
    <w:rsid w:val="00C33DB4"/>
    <w:pPr>
      <w:keepNext/>
      <w:numPr>
        <w:ilvl w:val="4"/>
        <w:numId w:val="1"/>
      </w:numPr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2"/>
    <w:next w:val="a2"/>
    <w:qFormat/>
    <w:rsid w:val="00C33DB4"/>
    <w:pPr>
      <w:keepNext/>
      <w:numPr>
        <w:ilvl w:val="5"/>
        <w:numId w:val="2"/>
      </w:numPr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2"/>
    <w:next w:val="a2"/>
    <w:qFormat/>
    <w:rsid w:val="00C33DB4"/>
    <w:pPr>
      <w:keepNext/>
      <w:numPr>
        <w:ilvl w:val="6"/>
        <w:numId w:val="3"/>
      </w:numPr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2"/>
    <w:next w:val="a2"/>
    <w:qFormat/>
    <w:rsid w:val="00C33DB4"/>
    <w:pPr>
      <w:keepNext/>
      <w:numPr>
        <w:ilvl w:val="7"/>
        <w:numId w:val="4"/>
      </w:numPr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2"/>
    <w:next w:val="a2"/>
    <w:qFormat/>
    <w:rsid w:val="00C33DB4"/>
    <w:pPr>
      <w:keepNext/>
      <w:numPr>
        <w:ilvl w:val="8"/>
        <w:numId w:val="5"/>
      </w:numPr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0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2">
    <w:name w:val="toc 2"/>
    <w:basedOn w:val="10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0">
    <w:name w:val="toc 3"/>
    <w:basedOn w:val="22"/>
    <w:next w:val="a2"/>
    <w:autoRedefine/>
    <w:uiPriority w:val="39"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c">
    <w:name w:val="caption"/>
    <w:basedOn w:val="a2"/>
    <w:next w:val="a2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d">
    <w:name w:val="Date"/>
    <w:basedOn w:val="a2"/>
    <w:next w:val="a2"/>
    <w:rPr>
      <w:rFonts w:cs="Times New Roman"/>
      <w:color w:val="auto"/>
      <w:szCs w:val="20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  <w:color w:val="auto"/>
      <w:szCs w:val="20"/>
    </w:rPr>
  </w:style>
  <w:style w:type="paragraph" w:styleId="af">
    <w:name w:val="footnote text"/>
    <w:basedOn w:val="a2"/>
    <w:semiHidden/>
    <w:rPr>
      <w:rFonts w:cs="Times New Roman"/>
      <w:color w:val="auto"/>
      <w:szCs w:val="20"/>
    </w:rPr>
  </w:style>
  <w:style w:type="paragraph" w:styleId="af0">
    <w:name w:val="Closing"/>
    <w:basedOn w:val="a2"/>
    <w:pPr>
      <w:ind w:left="4252"/>
    </w:pPr>
    <w:rPr>
      <w:rFonts w:cs="Times New Roman"/>
      <w:color w:val="auto"/>
      <w:szCs w:val="20"/>
    </w:rPr>
  </w:style>
  <w:style w:type="paragraph" w:styleId="11">
    <w:name w:val="index 1"/>
    <w:basedOn w:val="a2"/>
    <w:next w:val="a2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3">
    <w:name w:val="index 2"/>
    <w:basedOn w:val="a2"/>
    <w:next w:val="a2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1">
    <w:name w:val="index 3"/>
    <w:basedOn w:val="a2"/>
    <w:next w:val="a2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2"/>
    <w:next w:val="a2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2"/>
    <w:next w:val="a2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2"/>
    <w:next w:val="a2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2"/>
    <w:next w:val="a2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2"/>
    <w:next w:val="a2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2"/>
    <w:next w:val="a2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1">
    <w:name w:val="index heading"/>
    <w:basedOn w:val="21"/>
    <w:next w:val="11"/>
    <w:autoRedefine/>
    <w:semiHidden/>
    <w:rsid w:val="001932BB"/>
    <w:pPr>
      <w:numPr>
        <w:ilvl w:val="0"/>
        <w:numId w:val="0"/>
      </w:num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4">
    <w:name w:val="List 2"/>
    <w:basedOn w:val="a2"/>
    <w:pPr>
      <w:ind w:left="566" w:hanging="283"/>
    </w:pPr>
    <w:rPr>
      <w:rFonts w:cs="Times New Roman"/>
      <w:color w:val="auto"/>
      <w:szCs w:val="20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  <w:color w:val="auto"/>
      <w:szCs w:val="20"/>
    </w:rPr>
  </w:style>
  <w:style w:type="paragraph" w:styleId="25">
    <w:name w:val="List Continue 2"/>
    <w:basedOn w:val="a2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  <w:color w:val="auto"/>
      <w:szCs w:val="20"/>
    </w:rPr>
  </w:style>
  <w:style w:type="paragraph" w:styleId="af3">
    <w:name w:val="Plain Text"/>
    <w:basedOn w:val="a2"/>
    <w:rPr>
      <w:rFonts w:ascii="Courier New" w:hAnsi="Courier New" w:cs="Courier New"/>
      <w:color w:val="auto"/>
      <w:szCs w:val="20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  <w:color w:val="auto"/>
      <w:szCs w:val="20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color w:val="auto"/>
      <w:sz w:val="24"/>
      <w:szCs w:val="24"/>
    </w:rPr>
  </w:style>
  <w:style w:type="paragraph" w:styleId="af6">
    <w:name w:val="Title"/>
    <w:basedOn w:val="a2"/>
    <w:next w:val="a2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7">
    <w:name w:val="Subtitle"/>
    <w:basedOn w:val="a2"/>
    <w:autoRedefine/>
    <w:qFormat/>
    <w:rsid w:val="000307C8"/>
    <w:pPr>
      <w:spacing w:after="60"/>
    </w:pPr>
    <w:rPr>
      <w:b/>
      <w:color w:val="auto"/>
      <w:sz w:val="24"/>
      <w:szCs w:val="24"/>
      <w:lang w:val="en-US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link w:val="Screenshot0"/>
    <w:autoRedefine/>
    <w:rsid w:val="00723A0E"/>
    <w:pPr>
      <w:spacing w:before="240" w:after="240" w:line="360" w:lineRule="auto"/>
    </w:pPr>
    <w:rPr>
      <w:rFonts w:ascii="Arial" w:hAnsi="Arial"/>
      <w:lang w:val="ru-RU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8">
    <w:name w:val="Table Theme"/>
    <w:basedOn w:val="a4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9">
    <w:name w:val="Table Grid"/>
    <w:basedOn w:val="a4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h1">
    <w:name w:val="h1"/>
    <w:basedOn w:val="1"/>
    <w:link w:val="h10"/>
    <w:rsid w:val="00A175A3"/>
    <w:rPr>
      <w:rFonts w:ascii="Arial" w:hAnsi="Arial"/>
      <w:b/>
      <w:sz w:val="48"/>
    </w:rPr>
  </w:style>
  <w:style w:type="character" w:customStyle="1" w:styleId="h10">
    <w:name w:val="h1 Знак"/>
    <w:link w:val="h1"/>
    <w:rsid w:val="00A175A3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47592F"/>
    <w:rPr>
      <w:rFonts w:ascii="Arial" w:hAnsi="Arial"/>
      <w:b/>
    </w:rPr>
  </w:style>
  <w:style w:type="character" w:customStyle="1" w:styleId="h20">
    <w:name w:val="h2 Знак"/>
    <w:link w:val="h2"/>
    <w:rsid w:val="0047592F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customStyle="1" w:styleId="p">
    <w:name w:val="p"/>
    <w:basedOn w:val="a2"/>
    <w:link w:val="p0"/>
    <w:rsid w:val="0047592F"/>
    <w:rPr>
      <w:rFonts w:ascii="Arial" w:hAnsi="Arial"/>
    </w:rPr>
  </w:style>
  <w:style w:type="character" w:customStyle="1" w:styleId="p0">
    <w:name w:val="p Знак"/>
    <w:link w:val="p"/>
    <w:rsid w:val="0047592F"/>
    <w:rPr>
      <w:rFonts w:ascii="Arial" w:hAnsi="Arial" w:cs="Arial"/>
      <w:color w:val="000000"/>
      <w:szCs w:val="14"/>
      <w:lang w:val="de-DE" w:eastAsia="de-DE"/>
    </w:rPr>
  </w:style>
  <w:style w:type="paragraph" w:customStyle="1" w:styleId="h3">
    <w:name w:val="h3"/>
    <w:basedOn w:val="3"/>
    <w:link w:val="h30"/>
    <w:rsid w:val="00F038D1"/>
    <w:rPr>
      <w:rFonts w:ascii="Arial" w:hAnsi="Arial"/>
      <w:b/>
      <w:sz w:val="30"/>
    </w:rPr>
  </w:style>
  <w:style w:type="character" w:customStyle="1" w:styleId="h30">
    <w:name w:val="h3 Знак"/>
    <w:link w:val="h3"/>
    <w:rsid w:val="00F038D1"/>
    <w:rPr>
      <w:rFonts w:ascii="Arial" w:hAnsi="Arial" w:cs="Arial"/>
      <w:b/>
      <w:bCs/>
      <w:color w:val="4D4D4D"/>
      <w:sz w:val="30"/>
      <w:szCs w:val="26"/>
      <w:lang w:val="de-DE" w:eastAsia="de-DE"/>
    </w:rPr>
  </w:style>
  <w:style w:type="paragraph" w:customStyle="1" w:styleId="phintbox">
    <w:name w:val="p.hint_box"/>
    <w:basedOn w:val="p"/>
    <w:link w:val="phintbox0"/>
    <w:rsid w:val="002C2168"/>
  </w:style>
  <w:style w:type="character" w:customStyle="1" w:styleId="Screenshot0">
    <w:name w:val="Screenshot Знак"/>
    <w:link w:val="Screenshot"/>
    <w:rsid w:val="00723A0E"/>
    <w:rPr>
      <w:rFonts w:ascii="Arial" w:hAnsi="Arial" w:cs="Arial"/>
      <w:color w:val="000000"/>
      <w:szCs w:val="14"/>
      <w:lang w:eastAsia="de-DE"/>
    </w:rPr>
  </w:style>
  <w:style w:type="character" w:customStyle="1" w:styleId="phintbox0">
    <w:name w:val="p.hint_box Знак"/>
    <w:link w:val="phintbox"/>
    <w:rsid w:val="002C2168"/>
    <w:rPr>
      <w:rFonts w:ascii="Arial" w:hAnsi="Arial" w:cs="Arial"/>
      <w:color w:val="000000"/>
      <w:szCs w:val="14"/>
      <w:lang w:val="de-DE" w:eastAsia="de-DE"/>
    </w:rPr>
  </w:style>
  <w:style w:type="paragraph" w:customStyle="1" w:styleId="bbb">
    <w:name w:val="bbb"/>
    <w:rsid w:val="00997813"/>
    <w:rPr>
      <w:rFonts w:ascii="Arial" w:eastAsia="Arial" w:hAnsi="Arial" w:cs="Arial"/>
      <w:color w:val="000000"/>
      <w:sz w:val="18"/>
    </w:rPr>
  </w:style>
  <w:style w:type="character" w:styleId="afa">
    <w:name w:val="annotation reference"/>
    <w:basedOn w:val="a3"/>
    <w:rsid w:val="00CE45A9"/>
    <w:rPr>
      <w:sz w:val="16"/>
      <w:szCs w:val="16"/>
    </w:rPr>
  </w:style>
  <w:style w:type="paragraph" w:styleId="afb">
    <w:name w:val="annotation text"/>
    <w:basedOn w:val="a2"/>
    <w:link w:val="afc"/>
    <w:rsid w:val="00CE45A9"/>
    <w:rPr>
      <w:szCs w:val="20"/>
    </w:rPr>
  </w:style>
  <w:style w:type="character" w:customStyle="1" w:styleId="afc">
    <w:name w:val="Текст примечания Знак"/>
    <w:basedOn w:val="a3"/>
    <w:link w:val="afb"/>
    <w:rsid w:val="00CE45A9"/>
    <w:rPr>
      <w:rFonts w:ascii="Verdana" w:hAnsi="Verdana" w:cs="Arial"/>
      <w:color w:val="000000"/>
      <w:lang w:val="de-DE" w:eastAsia="de-DE"/>
    </w:rPr>
  </w:style>
  <w:style w:type="paragraph" w:styleId="afd">
    <w:name w:val="annotation subject"/>
    <w:basedOn w:val="afb"/>
    <w:next w:val="afb"/>
    <w:link w:val="afe"/>
    <w:rsid w:val="00CE45A9"/>
    <w:rPr>
      <w:b/>
      <w:bCs/>
    </w:rPr>
  </w:style>
  <w:style w:type="character" w:customStyle="1" w:styleId="afe">
    <w:name w:val="Тема примечания Знак"/>
    <w:basedOn w:val="afc"/>
    <w:link w:val="afd"/>
    <w:rsid w:val="00CE45A9"/>
    <w:rPr>
      <w:rFonts w:ascii="Verdana" w:hAnsi="Verdana" w:cs="Arial"/>
      <w:b/>
      <w:bCs/>
      <w:color w:val="000000"/>
      <w:lang w:val="de-DE" w:eastAsia="de-DE"/>
    </w:rPr>
  </w:style>
  <w:style w:type="paragraph" w:styleId="aff">
    <w:name w:val="Balloon Text"/>
    <w:basedOn w:val="a2"/>
    <w:link w:val="aff0"/>
    <w:rsid w:val="00CE45A9"/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3"/>
    <w:link w:val="aff"/>
    <w:rsid w:val="00CE45A9"/>
    <w:rPr>
      <w:rFonts w:ascii="Segoe UI" w:hAnsi="Segoe UI" w:cs="Segoe UI"/>
      <w:color w:val="000000"/>
      <w:sz w:val="18"/>
      <w:szCs w:val="18"/>
      <w:lang w:val="de-DE" w:eastAsia="de-DE"/>
    </w:rPr>
  </w:style>
  <w:style w:type="paragraph" w:styleId="aff1">
    <w:name w:val="List Paragraph"/>
    <w:aliases w:val="Table-Normal,RSHB_Table-Normal,Bullet_IRAO"/>
    <w:basedOn w:val="a2"/>
    <w:link w:val="aff2"/>
    <w:uiPriority w:val="34"/>
    <w:qFormat/>
    <w:rsid w:val="00B9182E"/>
    <w:pPr>
      <w:ind w:left="720"/>
      <w:contextualSpacing/>
      <w:jc w:val="both"/>
    </w:pPr>
    <w:rPr>
      <w:rFonts w:ascii="Arial" w:eastAsia="Calibri" w:hAnsi="Arial" w:cs="Times New Roman"/>
      <w:color w:val="auto"/>
      <w:sz w:val="24"/>
      <w:szCs w:val="28"/>
      <w:lang w:val="ru-RU" w:eastAsia="en-US"/>
    </w:rPr>
  </w:style>
  <w:style w:type="character" w:customStyle="1" w:styleId="aff2">
    <w:name w:val="Абзац списка Знак"/>
    <w:aliases w:val="Table-Normal Знак,RSHB_Table-Normal Знак,Bullet_IRAO Знак"/>
    <w:basedOn w:val="a3"/>
    <w:link w:val="aff1"/>
    <w:uiPriority w:val="34"/>
    <w:locked/>
    <w:rsid w:val="00B9182E"/>
    <w:rPr>
      <w:rFonts w:ascii="Arial" w:eastAsia="Calibri" w:hAnsi="Arial"/>
      <w:sz w:val="24"/>
      <w:szCs w:val="28"/>
      <w:lang w:eastAsia="en-US"/>
    </w:rPr>
  </w:style>
  <w:style w:type="paragraph" w:styleId="aff3">
    <w:name w:val="Revision"/>
    <w:hidden/>
    <w:uiPriority w:val="99"/>
    <w:semiHidden/>
    <w:rsid w:val="00B57123"/>
    <w:rPr>
      <w:rFonts w:ascii="Verdana" w:hAnsi="Verdana" w:cs="Arial"/>
      <w:color w:val="000000"/>
      <w:szCs w:val="1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ustomXml" Target="../customXml/item4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8BD0BBB-BA15-4DE7-A5F5-106D53078F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4A8FE8-9689-48A1-ABF2-4BE4382558A7}"/>
</file>

<file path=customXml/itemProps3.xml><?xml version="1.0" encoding="utf-8"?>
<ds:datastoreItem xmlns:ds="http://schemas.openxmlformats.org/officeDocument/2006/customXml" ds:itemID="{AAD5C981-EC2B-4592-987D-94A7AC798E3D}"/>
</file>

<file path=customXml/itemProps4.xml><?xml version="1.0" encoding="utf-8"?>
<ds:datastoreItem xmlns:ds="http://schemas.openxmlformats.org/officeDocument/2006/customXml" ds:itemID="{F9700DE0-1981-4500-8D8B-3408249D8FA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3</Pages>
  <Words>307</Words>
  <Characters>1752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Инженер ТОиР</vt:lpstr>
      <vt:lpstr>Documentation</vt:lpstr>
    </vt:vector>
  </TitlesOfParts>
  <Company>Company Name</Company>
  <LinksUpToDate>false</LinksUpToDate>
  <CharactersWithSpaces>2055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Инженер ТОиР</dc:title>
  <dc:subject/>
  <dc:creator>GramatunovAV@polyus.com</dc:creator>
  <cp:keywords/>
  <dc:description/>
  <cp:lastModifiedBy>ABLAKOVAB</cp:lastModifiedBy>
  <cp:revision>6</cp:revision>
  <cp:lastPrinted>2009-03-31T09:35:00Z</cp:lastPrinted>
  <dcterms:created xsi:type="dcterms:W3CDTF">2020-02-29T06:01:00Z</dcterms:created>
  <dcterms:modified xsi:type="dcterms:W3CDTF">2020-02-29T12:10:00Z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0x0101009903329750A3B44499F5D2E787C86944</vt:lpwstr>
  </property>
</Properties>
</file>