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854C4D">
        <w:rPr>
          <w:lang w:val="en-GB"/>
        </w:rPr>
        <w:t>Главный специалист ТОиР УК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854C4D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854C4D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03993" w:history="1">
        <w:r w:rsidR="00854C4D" w:rsidRPr="00B10DE1">
          <w:rPr>
            <w:rStyle w:val="aa"/>
            <w:noProof/>
            <w:lang w:val="en-GB"/>
          </w:rPr>
          <w:t>1</w:t>
        </w:r>
        <w:r w:rsidR="00854C4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854C4D" w:rsidRPr="00B10DE1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854C4D">
          <w:rPr>
            <w:noProof/>
            <w:webHidden/>
          </w:rPr>
          <w:tab/>
        </w:r>
        <w:r w:rsidR="00854C4D">
          <w:rPr>
            <w:noProof/>
            <w:webHidden/>
          </w:rPr>
          <w:fldChar w:fldCharType="begin"/>
        </w:r>
        <w:r w:rsidR="00854C4D">
          <w:rPr>
            <w:noProof/>
            <w:webHidden/>
          </w:rPr>
          <w:instrText xml:space="preserve"> PAGEREF _Toc26403993 \h </w:instrText>
        </w:r>
        <w:r w:rsidR="00854C4D">
          <w:rPr>
            <w:noProof/>
            <w:webHidden/>
          </w:rPr>
        </w:r>
        <w:r w:rsidR="00854C4D">
          <w:rPr>
            <w:noProof/>
            <w:webHidden/>
          </w:rPr>
          <w:fldChar w:fldCharType="separate"/>
        </w:r>
        <w:r w:rsidR="00854C4D">
          <w:rPr>
            <w:noProof/>
            <w:webHidden/>
          </w:rPr>
          <w:t>3</w:t>
        </w:r>
        <w:r w:rsidR="00854C4D"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994" w:history="1">
        <w:r w:rsidRPr="00B10DE1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995" w:history="1">
        <w:r w:rsidRPr="00B10DE1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996" w:history="1">
        <w:r w:rsidRPr="00B10DE1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Ввод бюджетных ориентиров по затратам на ППА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997" w:history="1">
        <w:r w:rsidRPr="00B10DE1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Формирование годового бюджета воздействий на 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998" w:history="1">
        <w:r w:rsidRPr="00B10DE1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3999" w:history="1">
        <w:r w:rsidRPr="00B10DE1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Основные элементы орг.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0" w:history="1">
        <w:r w:rsidRPr="00B10DE1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Описание шагов процесса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1" w:history="1">
        <w:r w:rsidRPr="00B10DE1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Описание шагов процесса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2" w:history="1">
        <w:r w:rsidRPr="00B10DE1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3" w:history="1">
        <w:r w:rsidRPr="00B10DE1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4" w:history="1">
        <w:r w:rsidRPr="00B10DE1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5" w:history="1">
        <w:r w:rsidRPr="00B10DE1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6" w:history="1">
        <w:r w:rsidRPr="00B10DE1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7" w:history="1">
        <w:r w:rsidRPr="00B10DE1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8" w:history="1">
        <w:r w:rsidRPr="00B10DE1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09" w:history="1">
        <w:r w:rsidRPr="00B10DE1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10" w:history="1">
        <w:r w:rsidRPr="00B10DE1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11" w:history="1">
        <w:r w:rsidRPr="00B10DE1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Шаг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04012" w:history="1">
        <w:r w:rsidRPr="00B10DE1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B10DE1">
          <w:rPr>
            <w:rStyle w:val="aa"/>
            <w:noProof/>
          </w:rPr>
          <w:t>Обучающие ролики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54C4D" w:rsidRDefault="00854C4D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04013" w:history="1">
        <w:r w:rsidRPr="00B10DE1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B10DE1">
          <w:rPr>
            <w:rStyle w:val="aa"/>
            <w:noProof/>
          </w:rPr>
          <w:t>Анализ годового плана и бюджета воздействия на ПА (на уровне УК)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_Toc26404013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1A7AB5" w:rsidP="001A7AB5">
      <w:pPr>
        <w:pStyle w:val="h1"/>
        <w:rPr>
          <w:lang w:val="en-GB"/>
        </w:rPr>
      </w:pPr>
      <w:bookmarkStart w:id="5" w:name="_Toc26403993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857E77" w:rsidRDefault="00857E77" w:rsidP="00857E77">
      <w:pPr>
        <w:pStyle w:val="h2"/>
      </w:pPr>
      <w:bookmarkStart w:id="6" w:name="_Toc26403994"/>
      <w:r>
        <w:lastRenderedPageBreak/>
        <w:t>Инструктаж по функциональному направлению «ТОиР»</w:t>
      </w:r>
      <w:bookmarkEnd w:id="6"/>
    </w:p>
    <w:p w:rsidR="00857E77" w:rsidRDefault="00857E77" w:rsidP="00857E77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166"/>
          </v:shape>
        </w:pict>
      </w:r>
    </w:p>
    <w:p w:rsidR="00312E71" w:rsidRDefault="00312E71" w:rsidP="00312E71">
      <w:pPr>
        <w:pStyle w:val="h2"/>
      </w:pPr>
      <w:bookmarkStart w:id="7" w:name="_Toc26403995"/>
      <w:r>
        <w:lastRenderedPageBreak/>
        <w:t>Внедрение пилота и стабилизация</w:t>
      </w:r>
      <w:bookmarkEnd w:id="7"/>
    </w:p>
    <w:p w:rsidR="00312E71" w:rsidRDefault="00312E71" w:rsidP="00312E71">
      <w:pPr>
        <w:pStyle w:val="p"/>
      </w:pPr>
      <w:r>
        <w:pict>
          <v:shape id="_x0000_i1026" type="#_x0000_t75" style="width:435pt;height:326.25pt">
            <v:imagedata r:id="rId8" o:title="imb__167"/>
          </v:shape>
        </w:pict>
      </w:r>
    </w:p>
    <w:p w:rsidR="008A60DB" w:rsidRDefault="008A60DB" w:rsidP="008A60DB">
      <w:pPr>
        <w:pStyle w:val="h2"/>
      </w:pPr>
      <w:bookmarkStart w:id="8" w:name="_Toc26403996"/>
      <w:r>
        <w:lastRenderedPageBreak/>
        <w:t>Ввод бюджетных ориентиров по затратам на ППА</w:t>
      </w:r>
      <w:bookmarkEnd w:id="8"/>
    </w:p>
    <w:p w:rsidR="008A60DB" w:rsidRDefault="008A60DB" w:rsidP="008A60DB">
      <w:pPr>
        <w:pStyle w:val="p"/>
      </w:pPr>
      <w:r>
        <w:pict>
          <v:shape id="_x0000_i1027" type="#_x0000_t75" style="width:435pt;height:326.25pt">
            <v:imagedata r:id="rId9" o:title="imb__168"/>
          </v:shape>
        </w:pict>
      </w:r>
    </w:p>
    <w:p w:rsidR="003D105B" w:rsidRDefault="003D105B" w:rsidP="003D105B">
      <w:pPr>
        <w:pStyle w:val="h2"/>
      </w:pPr>
      <w:bookmarkStart w:id="9" w:name="_Toc26403997"/>
      <w:r>
        <w:lastRenderedPageBreak/>
        <w:t>Формирование годового бюджета воздействий на ПА</w:t>
      </w:r>
      <w:bookmarkEnd w:id="9"/>
    </w:p>
    <w:p w:rsidR="003D105B" w:rsidRDefault="003D105B" w:rsidP="003D105B">
      <w:pPr>
        <w:pStyle w:val="p"/>
      </w:pPr>
      <w:r>
        <w:pict>
          <v:shape id="_x0000_i1028" type="#_x0000_t75" style="width:435pt;height:326.25pt">
            <v:imagedata r:id="rId10" o:title="imb__169"/>
          </v:shape>
        </w:pict>
      </w:r>
    </w:p>
    <w:p w:rsidR="00EA5EE5" w:rsidRDefault="00EA5EE5" w:rsidP="00EA5EE5">
      <w:pPr>
        <w:pStyle w:val="h2"/>
      </w:pPr>
      <w:bookmarkStart w:id="10" w:name="_Toc26403998"/>
      <w:r>
        <w:lastRenderedPageBreak/>
        <w:t>Внедрение пилота и стабилизация</w:t>
      </w:r>
      <w:bookmarkEnd w:id="10"/>
    </w:p>
    <w:p w:rsidR="00EA5EE5" w:rsidRDefault="00EA5EE5" w:rsidP="00EA5EE5">
      <w:pPr>
        <w:pStyle w:val="p"/>
      </w:pPr>
      <w:r>
        <w:pict>
          <v:shape id="_x0000_i1029" type="#_x0000_t75" style="width:435pt;height:326.25pt">
            <v:imagedata r:id="rId11" o:title="imb__170"/>
          </v:shape>
        </w:pict>
      </w:r>
    </w:p>
    <w:p w:rsidR="00AE0C74" w:rsidRDefault="00AE0C74" w:rsidP="00AE0C74">
      <w:pPr>
        <w:pStyle w:val="h2"/>
      </w:pPr>
      <w:bookmarkStart w:id="11" w:name="_Toc26403999"/>
      <w:r>
        <w:lastRenderedPageBreak/>
        <w:t>Основные элементы орг. структуры</w:t>
      </w:r>
      <w:bookmarkEnd w:id="11"/>
    </w:p>
    <w:p w:rsidR="00AE0C74" w:rsidRDefault="00AE0C74" w:rsidP="00AE0C74">
      <w:pPr>
        <w:pStyle w:val="p"/>
      </w:pPr>
      <w:r>
        <w:pict>
          <v:shape id="_x0000_i1030" type="#_x0000_t75" style="width:435pt;height:326.25pt">
            <v:imagedata r:id="rId12" o:title="imb__171"/>
          </v:shape>
        </w:pict>
      </w:r>
    </w:p>
    <w:p w:rsidR="0021776E" w:rsidRDefault="0021776E" w:rsidP="0021776E">
      <w:pPr>
        <w:pStyle w:val="h2"/>
      </w:pPr>
      <w:bookmarkStart w:id="12" w:name="_Toc26404000"/>
      <w:r>
        <w:lastRenderedPageBreak/>
        <w:t>Описание шагов процесса (1)</w:t>
      </w:r>
      <w:bookmarkEnd w:id="12"/>
    </w:p>
    <w:p w:rsidR="0021776E" w:rsidRDefault="0021776E" w:rsidP="0021776E">
      <w:pPr>
        <w:pStyle w:val="p"/>
      </w:pPr>
      <w:r>
        <w:pict>
          <v:shape id="_x0000_i1031" type="#_x0000_t75" style="width:435pt;height:326.25pt">
            <v:imagedata r:id="rId13" o:title="imb__172"/>
          </v:shape>
        </w:pict>
      </w:r>
    </w:p>
    <w:p w:rsidR="00B1712A" w:rsidRDefault="00B1712A" w:rsidP="00B1712A">
      <w:pPr>
        <w:pStyle w:val="h2"/>
      </w:pPr>
      <w:bookmarkStart w:id="13" w:name="_Toc26404001"/>
      <w:r>
        <w:lastRenderedPageBreak/>
        <w:t>Описание шагов процесса (2)</w:t>
      </w:r>
      <w:bookmarkEnd w:id="13"/>
    </w:p>
    <w:p w:rsidR="00B1712A" w:rsidRDefault="00B1712A" w:rsidP="00B1712A">
      <w:pPr>
        <w:pStyle w:val="p"/>
      </w:pPr>
      <w:r>
        <w:pict>
          <v:shape id="_x0000_i1032" type="#_x0000_t75" style="width:435pt;height:326.25pt">
            <v:imagedata r:id="rId14" o:title="imb__173"/>
          </v:shape>
        </w:pict>
      </w:r>
    </w:p>
    <w:p w:rsidR="00FB01CD" w:rsidRDefault="00FB01CD" w:rsidP="00FB01CD">
      <w:pPr>
        <w:pStyle w:val="h2"/>
      </w:pPr>
      <w:bookmarkStart w:id="14" w:name="_Toc26404002"/>
      <w:r>
        <w:lastRenderedPageBreak/>
        <w:t>Шаг 1</w:t>
      </w:r>
      <w:bookmarkEnd w:id="14"/>
    </w:p>
    <w:p w:rsidR="00FB01CD" w:rsidRDefault="00FB01CD" w:rsidP="00FB01CD">
      <w:pPr>
        <w:pStyle w:val="p"/>
      </w:pPr>
      <w:r>
        <w:pict>
          <v:shape id="_x0000_i1033" type="#_x0000_t75" style="width:435pt;height:326.25pt">
            <v:imagedata r:id="rId15" o:title="imb__174"/>
          </v:shape>
        </w:pict>
      </w:r>
    </w:p>
    <w:p w:rsidR="00DF3E15" w:rsidRDefault="00DF3E15" w:rsidP="00DF3E15">
      <w:pPr>
        <w:pStyle w:val="h2"/>
      </w:pPr>
      <w:bookmarkStart w:id="15" w:name="_Toc26404003"/>
      <w:r>
        <w:lastRenderedPageBreak/>
        <w:t>Шаг 2</w:t>
      </w:r>
      <w:bookmarkEnd w:id="15"/>
    </w:p>
    <w:p w:rsidR="00DF3E15" w:rsidRDefault="00DF3E15" w:rsidP="00DF3E15">
      <w:pPr>
        <w:pStyle w:val="p"/>
      </w:pPr>
      <w:r>
        <w:pict>
          <v:shape id="_x0000_i1034" type="#_x0000_t75" style="width:435pt;height:326.25pt">
            <v:imagedata r:id="rId16" o:title="imb__175"/>
          </v:shape>
        </w:pict>
      </w:r>
    </w:p>
    <w:p w:rsidR="000F573B" w:rsidRDefault="000F573B" w:rsidP="000F573B">
      <w:pPr>
        <w:pStyle w:val="h2"/>
      </w:pPr>
      <w:bookmarkStart w:id="16" w:name="_Toc26404004"/>
      <w:r>
        <w:lastRenderedPageBreak/>
        <w:t>Шаг 3</w:t>
      </w:r>
      <w:bookmarkEnd w:id="16"/>
    </w:p>
    <w:p w:rsidR="000F573B" w:rsidRDefault="000F573B" w:rsidP="000F573B">
      <w:pPr>
        <w:pStyle w:val="p"/>
      </w:pPr>
      <w:r>
        <w:pict>
          <v:shape id="_x0000_i1035" type="#_x0000_t75" style="width:435pt;height:326.25pt">
            <v:imagedata r:id="rId17" o:title="imb__176"/>
          </v:shape>
        </w:pict>
      </w:r>
    </w:p>
    <w:p w:rsidR="0019046C" w:rsidRDefault="0019046C" w:rsidP="0019046C">
      <w:pPr>
        <w:pStyle w:val="h2"/>
      </w:pPr>
      <w:bookmarkStart w:id="17" w:name="_Toc26404005"/>
      <w:r>
        <w:lastRenderedPageBreak/>
        <w:t>Шаг 4</w:t>
      </w:r>
      <w:bookmarkEnd w:id="17"/>
    </w:p>
    <w:p w:rsidR="0019046C" w:rsidRDefault="0019046C" w:rsidP="0019046C">
      <w:pPr>
        <w:pStyle w:val="p"/>
      </w:pPr>
      <w:r>
        <w:pict>
          <v:shape id="_x0000_i1036" type="#_x0000_t75" style="width:435pt;height:326.25pt">
            <v:imagedata r:id="rId18" o:title="imb__177"/>
          </v:shape>
        </w:pict>
      </w:r>
    </w:p>
    <w:p w:rsidR="00B00713" w:rsidRDefault="00B00713" w:rsidP="00B00713">
      <w:pPr>
        <w:pStyle w:val="h2"/>
      </w:pPr>
      <w:bookmarkStart w:id="18" w:name="_Toc26404006"/>
      <w:r>
        <w:lastRenderedPageBreak/>
        <w:t>Шаг 5</w:t>
      </w:r>
      <w:bookmarkEnd w:id="18"/>
    </w:p>
    <w:p w:rsidR="00B00713" w:rsidRDefault="00B00713" w:rsidP="00B00713">
      <w:pPr>
        <w:pStyle w:val="p"/>
      </w:pPr>
      <w:r>
        <w:pict>
          <v:shape id="_x0000_i1037" type="#_x0000_t75" style="width:435pt;height:326.25pt">
            <v:imagedata r:id="rId19" o:title="imb__178"/>
          </v:shape>
        </w:pict>
      </w:r>
    </w:p>
    <w:p w:rsidR="00E145DE" w:rsidRDefault="00E145DE" w:rsidP="00E145DE">
      <w:pPr>
        <w:pStyle w:val="h2"/>
      </w:pPr>
      <w:bookmarkStart w:id="19" w:name="_Toc26404007"/>
      <w:r>
        <w:lastRenderedPageBreak/>
        <w:t>Шаг 6</w:t>
      </w:r>
      <w:bookmarkEnd w:id="19"/>
    </w:p>
    <w:p w:rsidR="00E145DE" w:rsidRDefault="00E145DE" w:rsidP="00E145DE">
      <w:pPr>
        <w:pStyle w:val="p"/>
      </w:pPr>
      <w:r>
        <w:pict>
          <v:shape id="_x0000_i1038" type="#_x0000_t75" style="width:435pt;height:326.25pt">
            <v:imagedata r:id="rId20" o:title="imb__179"/>
          </v:shape>
        </w:pict>
      </w:r>
    </w:p>
    <w:p w:rsidR="00F9146E" w:rsidRDefault="00F9146E" w:rsidP="00F9146E">
      <w:pPr>
        <w:pStyle w:val="h2"/>
      </w:pPr>
      <w:bookmarkStart w:id="20" w:name="_Toc26404008"/>
      <w:r>
        <w:lastRenderedPageBreak/>
        <w:t>Шаг 7</w:t>
      </w:r>
      <w:bookmarkEnd w:id="20"/>
    </w:p>
    <w:p w:rsidR="00F9146E" w:rsidRDefault="00F9146E" w:rsidP="00F9146E">
      <w:pPr>
        <w:pStyle w:val="p"/>
      </w:pPr>
      <w:r>
        <w:pict>
          <v:shape id="_x0000_i1039" type="#_x0000_t75" style="width:435pt;height:326.25pt">
            <v:imagedata r:id="rId21" o:title="imb__180"/>
          </v:shape>
        </w:pict>
      </w:r>
    </w:p>
    <w:p w:rsidR="0034484A" w:rsidRDefault="0034484A" w:rsidP="0034484A">
      <w:pPr>
        <w:pStyle w:val="h2"/>
      </w:pPr>
      <w:bookmarkStart w:id="21" w:name="_Toc26404009"/>
      <w:r>
        <w:lastRenderedPageBreak/>
        <w:t>Шаг 8</w:t>
      </w:r>
      <w:bookmarkEnd w:id="21"/>
    </w:p>
    <w:p w:rsidR="0034484A" w:rsidRDefault="0034484A" w:rsidP="0034484A">
      <w:pPr>
        <w:pStyle w:val="p"/>
      </w:pPr>
      <w:r>
        <w:pict>
          <v:shape id="_x0000_i1040" type="#_x0000_t75" style="width:435pt;height:326.25pt">
            <v:imagedata r:id="rId22" o:title="imb__181"/>
          </v:shape>
        </w:pict>
      </w:r>
    </w:p>
    <w:p w:rsidR="00707B8C" w:rsidRDefault="00707B8C" w:rsidP="00707B8C">
      <w:pPr>
        <w:pStyle w:val="h2"/>
      </w:pPr>
      <w:bookmarkStart w:id="22" w:name="_Toc26404010"/>
      <w:r>
        <w:lastRenderedPageBreak/>
        <w:t>Шаг 9</w:t>
      </w:r>
      <w:bookmarkEnd w:id="22"/>
    </w:p>
    <w:p w:rsidR="00707B8C" w:rsidRDefault="00707B8C" w:rsidP="00707B8C">
      <w:pPr>
        <w:pStyle w:val="p"/>
      </w:pPr>
      <w:r>
        <w:pict>
          <v:shape id="_x0000_i1041" type="#_x0000_t75" style="width:435pt;height:326.25pt">
            <v:imagedata r:id="rId23" o:title="imb__182"/>
          </v:shape>
        </w:pict>
      </w:r>
    </w:p>
    <w:p w:rsidR="00131EC8" w:rsidRDefault="00131EC8" w:rsidP="00131EC8">
      <w:pPr>
        <w:pStyle w:val="h2"/>
      </w:pPr>
      <w:bookmarkStart w:id="23" w:name="_Toc26404011"/>
      <w:r>
        <w:lastRenderedPageBreak/>
        <w:t>Шаг 10</w:t>
      </w:r>
      <w:bookmarkEnd w:id="23"/>
    </w:p>
    <w:p w:rsidR="00131EC8" w:rsidRDefault="00131EC8" w:rsidP="00131EC8">
      <w:pPr>
        <w:pStyle w:val="p"/>
      </w:pPr>
      <w:r>
        <w:pict>
          <v:shape id="_x0000_i1042" type="#_x0000_t75" style="width:435pt;height:326.25pt">
            <v:imagedata r:id="rId24" o:title="imb__183"/>
          </v:shape>
        </w:pict>
      </w:r>
    </w:p>
    <w:p w:rsidR="00F87716" w:rsidRDefault="00F87716" w:rsidP="00F87716">
      <w:pPr>
        <w:pStyle w:val="h2"/>
      </w:pPr>
      <w:bookmarkStart w:id="24" w:name="_Toc26404012"/>
      <w:r>
        <w:lastRenderedPageBreak/>
        <w:t>Обучающие ролики</w:t>
      </w:r>
      <w:bookmarkEnd w:id="24"/>
    </w:p>
    <w:p w:rsidR="00F87716" w:rsidRDefault="00F87716" w:rsidP="00F87716">
      <w:pPr>
        <w:pStyle w:val="p"/>
      </w:pPr>
      <w:r>
        <w:pict>
          <v:shape id="_x0000_i1043" type="#_x0000_t75" style="width:435pt;height:326.25pt">
            <v:imagedata r:id="rId25" o:title="imb__184"/>
          </v:shape>
        </w:pict>
      </w:r>
    </w:p>
    <w:p w:rsidR="00C964EF" w:rsidRDefault="00C964EF" w:rsidP="00C964EF">
      <w:pPr>
        <w:pStyle w:val="h1"/>
      </w:pPr>
      <w:bookmarkStart w:id="25" w:name="_Toc26404013"/>
      <w:r>
        <w:lastRenderedPageBreak/>
        <w:t>Анализ годового плана и бюджета воздействия на ПА (на уровне УК)</w:t>
      </w:r>
      <w:bookmarkEnd w:id="25"/>
    </w:p>
    <w:p w:rsidR="00C964EF" w:rsidRDefault="00C964EF" w:rsidP="00C964EF">
      <w:pPr>
        <w:pStyle w:val="Screenshot"/>
      </w:pPr>
      <w:r>
        <w:pict>
          <v:shape id="_x0000_i1044" type="#_x0000_t75" alt="SAP Business Planning and Consolidation 10.1, for SAP S/4HANA - Internet Explorer" style="width:322.5pt;height:166.5pt">
            <v:imagedata r:id="rId26" o:title="imb__185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964EF" w:rsidTr="00C964EF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C964EF" w:rsidRDefault="00C964EF" w:rsidP="00C964EF">
            <w:pPr>
              <w:pStyle w:val="phintbox"/>
            </w:pPr>
            <w:bookmarkStart w:id="26" w:name="class_extra_1"/>
            <w:r>
              <w:pict>
                <v:shape id="_x0000_i104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C964EF" w:rsidRDefault="00C964EF" w:rsidP="00C964EF">
            <w:pPr>
              <w:pStyle w:val="p"/>
            </w:pPr>
            <w:r>
              <w:t xml:space="preserve">На вход шага бизнес-процесса поступает Годовой бюджет воздействий на ПА БЕ </w:t>
            </w:r>
          </w:p>
        </w:tc>
      </w:tr>
    </w:tbl>
    <w:bookmarkEnd w:id="26"/>
    <w:p w:rsidR="00C964EF" w:rsidRDefault="00C964EF" w:rsidP="00C964EF">
      <w:pPr>
        <w:pStyle w:val="p"/>
      </w:pPr>
      <w:r>
        <w:t> </w:t>
      </w:r>
      <w:bookmarkStart w:id="27" w:name="TS_DE5920919A014954BCF443C4CDBBB800"/>
      <w:bookmarkEnd w:id="27"/>
    </w:p>
    <w:p w:rsidR="00C964EF" w:rsidRDefault="00C964EF" w:rsidP="00C964EF">
      <w:pPr>
        <w:pStyle w:val="Screenshot"/>
      </w:pPr>
      <w:r>
        <w:pict>
          <v:shape id="_x0000_i1046" type="#_x0000_t75" alt="SAP Business Planning and Consolidation 10.1, for SAP S/4HANA - Internet Explorer" style="width:322.5pt;height:166.5pt">
            <v:imagedata r:id="rId28" o:title="imb__186"/>
          </v:shape>
        </w:pict>
      </w:r>
    </w:p>
    <w:p w:rsidR="00C964EF" w:rsidRDefault="00C964EF" w:rsidP="00C964EF">
      <w:pPr>
        <w:pStyle w:val="p"/>
      </w:pPr>
      <w:r>
        <w:t xml:space="preserve">[1] Нажмите </w:t>
      </w:r>
      <w:r>
        <w:pict>
          <v:shape id="_x0000_i1047" type="#_x0000_t75" style="width:96.75pt;height:60.75pt">
            <v:imagedata r:id="rId29" o:title="fieldicon_34"/>
          </v:shape>
        </w:pict>
      </w:r>
      <w:r>
        <w:t>.</w:t>
      </w:r>
      <w:bookmarkStart w:id="28" w:name="TS_9FB4B816F65C4C4D833241A6830D11D8"/>
      <w:bookmarkEnd w:id="28"/>
    </w:p>
    <w:p w:rsidR="00C964EF" w:rsidRDefault="00C964EF" w:rsidP="00C964EF">
      <w:pPr>
        <w:pStyle w:val="Screenshot"/>
      </w:pPr>
      <w:r>
        <w:lastRenderedPageBreak/>
        <w:pict>
          <v:shape id="_x0000_i1048" type="#_x0000_t75" alt="SAP Business Planning and Consolidation 10.1, for SAP S/4HANA - Internet Explorer" style="width:322.5pt;height:166.5pt">
            <v:imagedata r:id="rId30" o:title="imb__187"/>
          </v:shape>
        </w:pict>
      </w:r>
    </w:p>
    <w:p w:rsidR="00C964EF" w:rsidRDefault="00C964EF" w:rsidP="00C964EF">
      <w:pPr>
        <w:pStyle w:val="p"/>
      </w:pPr>
      <w:r>
        <w:t xml:space="preserve">[2] Нажмите </w:t>
      </w:r>
      <w:r>
        <w:pict>
          <v:shape id="_x0000_i1049" type="#_x0000_t75" style="width:120.75pt;height:13.5pt">
            <v:imagedata r:id="rId31" o:title="fieldicon"/>
          </v:shape>
        </w:pict>
      </w:r>
      <w:r>
        <w:t>.</w:t>
      </w:r>
      <w:bookmarkStart w:id="29" w:name="TS_65D41DA9EDA04F26B60E1EF8CCDEB4B7"/>
      <w:bookmarkEnd w:id="29"/>
    </w:p>
    <w:p w:rsidR="00C964EF" w:rsidRDefault="00C964EF" w:rsidP="00C964EF">
      <w:pPr>
        <w:pStyle w:val="Screenshot"/>
      </w:pPr>
      <w:r>
        <w:pict>
          <v:shape id="_x0000_i1050" type="#_x0000_t75" alt="SAP Business Planning and Consolidation 10.1, for SAP S/4HANA - Internet Explorer" style="width:322.5pt;height:166.5pt">
            <v:imagedata r:id="rId32" o:title="imb__188"/>
          </v:shape>
        </w:pict>
      </w:r>
    </w:p>
    <w:p w:rsidR="00C964EF" w:rsidRDefault="00C964EF" w:rsidP="00C964EF">
      <w:pPr>
        <w:pStyle w:val="p"/>
      </w:pPr>
      <w:r>
        <w:t xml:space="preserve">[3] Нажмите </w:t>
      </w:r>
      <w:r>
        <w:pict>
          <v:shape id="_x0000_i1051" type="#_x0000_t75" style="width:187.5pt;height:13.5pt">
            <v:imagedata r:id="rId33" o:title="fieldicon"/>
          </v:shape>
        </w:pict>
      </w:r>
      <w:r>
        <w:t>.</w:t>
      </w:r>
      <w:bookmarkStart w:id="30" w:name="TS_E12BF37DA9E245D2AAAE561DACE6CA07"/>
      <w:bookmarkEnd w:id="30"/>
    </w:p>
    <w:p w:rsidR="00C964EF" w:rsidRDefault="00C964EF" w:rsidP="00C964EF">
      <w:pPr>
        <w:pStyle w:val="Screenshot"/>
      </w:pPr>
      <w:r>
        <w:pict>
          <v:shape id="_x0000_i1052" type="#_x0000_t75" alt="SAP Business Planning and Consolidation 10.1, for SAP S/4HANA - Internet Explorer" style="width:322.5pt;height:166.5pt">
            <v:imagedata r:id="rId34" o:title="imb__189"/>
          </v:shape>
        </w:pict>
      </w:r>
    </w:p>
    <w:p w:rsidR="00C964EF" w:rsidRDefault="00C964EF" w:rsidP="00C964EF">
      <w:pPr>
        <w:pStyle w:val="p"/>
      </w:pPr>
      <w:r>
        <w:t xml:space="preserve">[4] Нажмите </w:t>
      </w:r>
      <w:r>
        <w:pict>
          <v:shape id="_x0000_i1053" type="#_x0000_t75" style="width:240pt;height:13.5pt">
            <v:imagedata r:id="rId35" o:title="fieldicon"/>
          </v:shape>
        </w:pict>
      </w:r>
      <w:r>
        <w:t>.</w:t>
      </w:r>
      <w:bookmarkStart w:id="31" w:name="TS_20DB1AF5F4D14C5D85DB04645688C264"/>
      <w:bookmarkEnd w:id="31"/>
    </w:p>
    <w:p w:rsidR="00C964EF" w:rsidRDefault="00C964EF" w:rsidP="00C964EF">
      <w:pPr>
        <w:pStyle w:val="Screenshot"/>
      </w:pPr>
      <w:r>
        <w:lastRenderedPageBreak/>
        <w:pict>
          <v:shape id="_x0000_i1054" type="#_x0000_t75" alt="Бюджет воздействий на ПА.xlsm - Excel" style="width:322.5pt;height:166.5pt">
            <v:imagedata r:id="rId36" o:title="imb__190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964EF" w:rsidTr="00C964EF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C964EF" w:rsidRDefault="00C964EF" w:rsidP="00C964EF">
            <w:pPr>
              <w:pStyle w:val="phintbox"/>
            </w:pPr>
            <w:bookmarkStart w:id="32" w:name="class_extra_2"/>
            <w:r>
              <w:pict>
                <v:shape id="_x0000_i105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C964EF" w:rsidRDefault="00C964EF" w:rsidP="00C964EF">
            <w:pPr>
              <w:pStyle w:val="p"/>
            </w:pPr>
            <w:r>
              <w:t>Главный специалист УК изучает План освоения и переходит к отчету, содержащему более детализированные данные.</w:t>
            </w:r>
          </w:p>
        </w:tc>
      </w:tr>
    </w:tbl>
    <w:bookmarkEnd w:id="32"/>
    <w:p w:rsidR="00C964EF" w:rsidRDefault="00C964EF" w:rsidP="00C964EF">
      <w:pPr>
        <w:pStyle w:val="p"/>
      </w:pPr>
      <w:r>
        <w:t> </w:t>
      </w:r>
    </w:p>
    <w:p w:rsidR="00C964EF" w:rsidRDefault="00C964EF" w:rsidP="00C964EF">
      <w:pPr>
        <w:pStyle w:val="p"/>
      </w:pPr>
      <w:r>
        <w:t xml:space="preserve">[5] Щелчком выбирается вкладка </w:t>
      </w:r>
      <w:r>
        <w:pict>
          <v:shape id="_x0000_i1056" type="#_x0000_t75" style="width:124.5pt;height:21pt">
            <v:imagedata r:id="rId37" o:title="fieldicon"/>
          </v:shape>
        </w:pict>
      </w:r>
      <w:r>
        <w:t>.</w:t>
      </w:r>
      <w:bookmarkStart w:id="33" w:name="TS_E2FC7B2CD1274879AE67CFAEE938CFAA"/>
      <w:bookmarkEnd w:id="33"/>
    </w:p>
    <w:p w:rsidR="00C964EF" w:rsidRDefault="00C964EF" w:rsidP="00C964EF">
      <w:pPr>
        <w:pStyle w:val="Screenshot"/>
      </w:pPr>
      <w:r>
        <w:pict>
          <v:shape id="_x0000_i1057" type="#_x0000_t75" alt="Бюджет воздействий на ПА.xlsm - Excel" style="width:322.5pt;height:166.5pt">
            <v:imagedata r:id="rId38" o:title="imb__191"/>
          </v:shape>
        </w:pict>
      </w:r>
    </w:p>
    <w:p w:rsidR="00C964EF" w:rsidRDefault="00C964EF" w:rsidP="00C964EF">
      <w:pPr>
        <w:pStyle w:val="p"/>
      </w:pPr>
      <w:r>
        <w:t>[6] Выделите интересующее поле.</w:t>
      </w:r>
    </w:p>
    <w:p w:rsidR="00C964EF" w:rsidRDefault="00C964EF" w:rsidP="00C964EF">
      <w:pPr>
        <w:pStyle w:val="p"/>
      </w:pPr>
      <w:r>
        <w:t> </w:t>
      </w:r>
      <w:bookmarkStart w:id="34" w:name="TS_FCED558174CB4D398EC521F0477ABF72"/>
      <w:bookmarkEnd w:id="34"/>
    </w:p>
    <w:p w:rsidR="00C964EF" w:rsidRDefault="00C964EF" w:rsidP="00C964EF">
      <w:pPr>
        <w:pStyle w:val="Screenshot"/>
      </w:pPr>
      <w:r>
        <w:pict>
          <v:shape id="_x0000_i1058" type="#_x0000_t75" alt="Бюджет воздействий на ПА.xlsm - Excel" style="width:322.5pt;height:166.5pt">
            <v:imagedata r:id="rId39" o:title="imb__192"/>
          </v:shape>
        </w:pict>
      </w:r>
    </w:p>
    <w:p w:rsidR="00C964EF" w:rsidRDefault="00C964EF" w:rsidP="00C964EF">
      <w:pPr>
        <w:pStyle w:val="p"/>
      </w:pPr>
      <w:r>
        <w:lastRenderedPageBreak/>
        <w:t xml:space="preserve">[7] Щелчком выбирается вкладка </w:t>
      </w:r>
      <w:r>
        <w:pict>
          <v:shape id="_x0000_i1059" type="#_x0000_t75" style="width:53.25pt;height:18pt">
            <v:imagedata r:id="rId40" o:title="fieldicon"/>
          </v:shape>
        </w:pict>
      </w:r>
      <w:r>
        <w:t>.</w:t>
      </w:r>
      <w:r>
        <w:br/>
      </w:r>
      <w:bookmarkStart w:id="35" w:name="TS_1FD324FD9D064D18858B3538F9B4CB8A"/>
      <w:bookmarkEnd w:id="35"/>
    </w:p>
    <w:p w:rsidR="00C964EF" w:rsidRDefault="00C964EF" w:rsidP="00C964EF">
      <w:pPr>
        <w:pStyle w:val="Screenshot"/>
      </w:pPr>
      <w:r>
        <w:pict>
          <v:shape id="_x0000_i1060" type="#_x0000_t75" alt="Бюджет воздействий на ПА.xlsm - Excel" style="width:322.5pt;height:166.5pt">
            <v:imagedata r:id="rId41" o:title="imb__193"/>
          </v:shape>
        </w:pict>
      </w:r>
    </w:p>
    <w:p w:rsidR="00C964EF" w:rsidRDefault="00C964EF" w:rsidP="00C964EF">
      <w:pPr>
        <w:pStyle w:val="p"/>
      </w:pPr>
      <w:r>
        <w:t xml:space="preserve">[8] Нажмите </w:t>
      </w:r>
      <w:r>
        <w:pict>
          <v:shape id="_x0000_i1061" type="#_x0000_t75" style="width:59.25pt;height:24pt">
            <v:imagedata r:id="rId42" o:title="fieldicon"/>
          </v:shape>
        </w:pict>
      </w:r>
      <w:r>
        <w:t>.</w:t>
      </w:r>
    </w:p>
    <w:p w:rsidR="00C964EF" w:rsidRDefault="00C964EF" w:rsidP="00C964EF">
      <w:pPr>
        <w:pStyle w:val="p"/>
      </w:pPr>
      <w:r>
        <w:t> </w:t>
      </w:r>
      <w:bookmarkStart w:id="36" w:name="TS_293DDFCC7CBB448A9023D54E85C2BEB7"/>
      <w:bookmarkEnd w:id="36"/>
    </w:p>
    <w:p w:rsidR="00C964EF" w:rsidRDefault="00C964EF" w:rsidP="00C964EF">
      <w:pPr>
        <w:pStyle w:val="Screenshot"/>
      </w:pPr>
      <w:r>
        <w:pict>
          <v:shape id="_x0000_i1062" type="#_x0000_t75" alt="Бюджет воздействий на ПА.xlsm - Excel" style="width:322.5pt;height:166.5pt">
            <v:imagedata r:id="rId43" o:title="imb__194"/>
          </v:shape>
        </w:pict>
      </w:r>
    </w:p>
    <w:p w:rsidR="00C964EF" w:rsidRDefault="00C964EF" w:rsidP="00C964EF">
      <w:pPr>
        <w:pStyle w:val="p"/>
      </w:pPr>
      <w:r>
        <w:t xml:space="preserve">[9] Щелчком выполняется пункт меню </w:t>
      </w:r>
      <w:r>
        <w:pict>
          <v:shape id="_x0000_i1063" type="#_x0000_t75" style="width:162.75pt;height:18pt">
            <v:imagedata r:id="rId44" o:title="fieldicon"/>
          </v:shape>
        </w:pict>
      </w:r>
      <w:r>
        <w:t>.</w:t>
      </w:r>
      <w:bookmarkStart w:id="37" w:name="TS_1B54CE45648C4927986F68C2BDDF9743"/>
      <w:bookmarkEnd w:id="37"/>
    </w:p>
    <w:p w:rsidR="00C964EF" w:rsidRDefault="00C964EF" w:rsidP="00C964EF">
      <w:pPr>
        <w:pStyle w:val="Screenshot"/>
      </w:pPr>
      <w:r>
        <w:pict>
          <v:shape id="_x0000_i1064" type="#_x0000_t75" alt="Бюджет воздействий на ПА.xlsm - Excel" style="width:322.5pt;height:166.5pt">
            <v:imagedata r:id="rId45" o:title="imb__195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964EF" w:rsidTr="00C964EF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C964EF" w:rsidRDefault="00C964EF" w:rsidP="00C964EF">
            <w:pPr>
              <w:pStyle w:val="phintbox"/>
            </w:pPr>
            <w:bookmarkStart w:id="38" w:name="class_extra_3"/>
            <w:r>
              <w:lastRenderedPageBreak/>
              <w:pict>
                <v:shape id="_x0000_i106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C964EF" w:rsidRDefault="00C964EF" w:rsidP="00C964EF">
            <w:pPr>
              <w:pStyle w:val="p"/>
            </w:pPr>
            <w:r>
              <w:t>Существует возможность гибкой настройки отчета путем настройки вывода необходимых строк, столбцов или настроек фильтрации в разрезе интересующей информации.</w:t>
            </w:r>
          </w:p>
        </w:tc>
      </w:tr>
    </w:tbl>
    <w:bookmarkEnd w:id="38"/>
    <w:p w:rsidR="00C964EF" w:rsidRDefault="00C964EF" w:rsidP="00C964EF">
      <w:pPr>
        <w:pStyle w:val="p"/>
      </w:pPr>
      <w:r>
        <w:t> </w:t>
      </w:r>
    </w:p>
    <w:p w:rsidR="00C964EF" w:rsidRDefault="00C964EF" w:rsidP="00C964EF">
      <w:pPr>
        <w:pStyle w:val="p"/>
      </w:pPr>
      <w:r>
        <w:t xml:space="preserve">[10] Перетащите </w:t>
      </w:r>
      <w:r>
        <w:pict>
          <v:shape id="_x0000_i1066" type="#_x0000_t75" style="width:55.5pt;height:9pt">
            <v:imagedata r:id="rId46" o:title="fieldicon"/>
          </v:shape>
        </w:pict>
      </w:r>
      <w:r>
        <w:t>.</w:t>
      </w:r>
    </w:p>
    <w:p w:rsidR="00C964EF" w:rsidRDefault="00C964EF" w:rsidP="00C964EF">
      <w:pPr>
        <w:pStyle w:val="p"/>
      </w:pPr>
      <w:r>
        <w:t>[11] Спустите на .</w:t>
      </w:r>
      <w:bookmarkStart w:id="39" w:name="TS_59432A7C889A4EEB980A95D457816DA8"/>
      <w:bookmarkEnd w:id="39"/>
    </w:p>
    <w:p w:rsidR="00C964EF" w:rsidRDefault="00C964EF" w:rsidP="00C964EF">
      <w:pPr>
        <w:pStyle w:val="Screenshot"/>
      </w:pPr>
      <w:r>
        <w:pict>
          <v:shape id="_x0000_i1067" type="#_x0000_t75" alt="Бюджет воздействий на ПА.xlsm - Excel" style="width:322.5pt;height:166.5pt">
            <v:imagedata r:id="rId47" o:title="imb__196"/>
          </v:shape>
        </w:pict>
      </w:r>
    </w:p>
    <w:p w:rsidR="00C964EF" w:rsidRDefault="00C964EF" w:rsidP="00C964EF">
      <w:pPr>
        <w:pStyle w:val="p"/>
      </w:pPr>
      <w:r>
        <w:t xml:space="preserve">[12] Перетащите </w:t>
      </w:r>
      <w:r>
        <w:pict>
          <v:shape id="_x0000_i1068" type="#_x0000_t75" style="width:36.75pt;height:11.25pt">
            <v:imagedata r:id="rId48" o:title="fieldicon"/>
          </v:shape>
        </w:pict>
      </w:r>
      <w:r>
        <w:t>.</w:t>
      </w:r>
    </w:p>
    <w:p w:rsidR="00C964EF" w:rsidRDefault="00C964EF" w:rsidP="00C964EF">
      <w:pPr>
        <w:pStyle w:val="p"/>
      </w:pPr>
      <w:r>
        <w:t>[13] Спустите на .</w:t>
      </w:r>
      <w:bookmarkStart w:id="40" w:name="TS_FB0C97F5B61C4D9E9C691FD8967EE497"/>
      <w:bookmarkEnd w:id="40"/>
    </w:p>
    <w:p w:rsidR="00C964EF" w:rsidRDefault="00C964EF" w:rsidP="00C964EF">
      <w:pPr>
        <w:pStyle w:val="Screenshot"/>
      </w:pPr>
      <w:r>
        <w:pict>
          <v:shape id="_x0000_i1069" type="#_x0000_t75" alt="Бюджет воздействий на ПА.xlsm - Excel" style="width:322.5pt;height:166.5pt">
            <v:imagedata r:id="rId49" o:title="imb__197"/>
          </v:shape>
        </w:pict>
      </w:r>
    </w:p>
    <w:p w:rsidR="00C964EF" w:rsidRDefault="00C964EF" w:rsidP="00C964EF">
      <w:pPr>
        <w:pStyle w:val="p"/>
      </w:pPr>
      <w:r>
        <w:t xml:space="preserve">[14] Щелчком выбирается вкладка </w:t>
      </w:r>
      <w:r>
        <w:pict>
          <v:shape id="_x0000_i1070" type="#_x0000_t75" style="width:124.5pt;height:21pt">
            <v:imagedata r:id="rId50" o:title="fieldicon_35"/>
          </v:shape>
        </w:pict>
      </w:r>
      <w:r>
        <w:t>.</w:t>
      </w:r>
    </w:p>
    <w:p w:rsidR="00C964EF" w:rsidRDefault="00C964EF" w:rsidP="00C964EF">
      <w:pPr>
        <w:pStyle w:val="p"/>
      </w:pPr>
      <w:r>
        <w:t xml:space="preserve">[15] Нажмите </w:t>
      </w:r>
      <w:r>
        <w:pict>
          <v:shape id="_x0000_i1071" type="#_x0000_t75" style="width:11.25pt;height:11.25pt">
            <v:imagedata r:id="rId51" o:title="fieldicon"/>
          </v:shape>
        </w:pict>
      </w:r>
      <w:r>
        <w:t>.</w:t>
      </w:r>
      <w:bookmarkStart w:id="41" w:name="TS_86EC025B7B7D4FBAABB02091F692BF85"/>
      <w:bookmarkEnd w:id="41"/>
    </w:p>
    <w:p w:rsidR="00C964EF" w:rsidRDefault="00C964EF" w:rsidP="00C964EF">
      <w:pPr>
        <w:pStyle w:val="Screenshot"/>
      </w:pPr>
      <w:r>
        <w:lastRenderedPageBreak/>
        <w:pict>
          <v:shape id="_x0000_i1072" type="#_x0000_t75" alt="Бюджет воздействий на ПА.xlsm - Excel" style="width:322.5pt;height:166.5pt">
            <v:imagedata r:id="rId52" o:title="imb__198"/>
          </v:shape>
        </w:pict>
      </w:r>
    </w:p>
    <w:p w:rsidR="00C964EF" w:rsidRDefault="00C964EF" w:rsidP="00C964EF">
      <w:pPr>
        <w:pStyle w:val="p"/>
      </w:pPr>
      <w:r>
        <w:t>[16] </w:t>
      </w:r>
      <w:r w:rsidRPr="00C964EF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C964EF" w:rsidRDefault="00C964EF" w:rsidP="00C964EF">
      <w:pPr>
        <w:pStyle w:val="p"/>
      </w:pPr>
      <w:r>
        <w:t>[17] Спустите на .</w:t>
      </w:r>
      <w:bookmarkStart w:id="42" w:name="TS_478C0872CE5A43F09F647C0916280FDB"/>
      <w:bookmarkEnd w:id="42"/>
    </w:p>
    <w:p w:rsidR="00C964EF" w:rsidRDefault="00C964EF" w:rsidP="00C964EF">
      <w:pPr>
        <w:pStyle w:val="Screenshot"/>
      </w:pPr>
      <w:r>
        <w:pict>
          <v:shape id="_x0000_i1073" type="#_x0000_t75" alt="Бюджет воздействий на ПА.xlsm - Excel" style="width:322.5pt;height:166.5pt">
            <v:imagedata r:id="rId53" o:title="imb__199"/>
          </v:shape>
        </w:pict>
      </w:r>
    </w:p>
    <w:p w:rsidR="00C964EF" w:rsidRDefault="00C964EF" w:rsidP="00C964EF">
      <w:pPr>
        <w:pStyle w:val="p"/>
      </w:pPr>
      <w:r>
        <w:t xml:space="preserve">[18] Щелчком выбирается вкладка </w:t>
      </w:r>
      <w:r>
        <w:pict>
          <v:shape id="_x0000_i1074" type="#_x0000_t75" style="width:127.5pt;height:21pt">
            <v:imagedata r:id="rId54" o:title="fieldicon"/>
          </v:shape>
        </w:pict>
      </w:r>
      <w:r>
        <w:t>.</w:t>
      </w:r>
      <w:bookmarkStart w:id="43" w:name="TS_D1D22BA8E915466F841D88D8B0D713A6"/>
      <w:bookmarkEnd w:id="43"/>
    </w:p>
    <w:p w:rsidR="00C964EF" w:rsidRDefault="00C964EF" w:rsidP="00C964EF">
      <w:pPr>
        <w:pStyle w:val="Screenshot"/>
      </w:pPr>
      <w:r>
        <w:pict>
          <v:shape id="_x0000_i1075" type="#_x0000_t75" alt="Бюджет воздействий на ПА.xlsm - Excel" style="width:322.5pt;height:166.5pt">
            <v:imagedata r:id="rId55" o:title="imb__200"/>
          </v:shape>
        </w:pict>
      </w:r>
    </w:p>
    <w:p w:rsidR="00C964EF" w:rsidRDefault="00C964EF" w:rsidP="00C964EF">
      <w:pPr>
        <w:pStyle w:val="p"/>
      </w:pPr>
      <w:r>
        <w:t>[19] </w:t>
      </w:r>
      <w:r w:rsidRPr="00C964EF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C964EF" w:rsidRDefault="00C964EF" w:rsidP="00C964EF">
      <w:pPr>
        <w:pStyle w:val="p"/>
      </w:pPr>
      <w:r>
        <w:t>[20] Спустите на .</w:t>
      </w:r>
      <w:bookmarkStart w:id="44" w:name="TS_53E4ADECB94442359CCCE3D7D2222B6E"/>
      <w:bookmarkEnd w:id="44"/>
    </w:p>
    <w:p w:rsidR="00867789" w:rsidRDefault="00867789" w:rsidP="00867789">
      <w:pPr>
        <w:pStyle w:val="Screenshot"/>
      </w:pPr>
      <w:r>
        <w:lastRenderedPageBreak/>
        <w:pict>
          <v:shape id="_x0000_i1076" type="#_x0000_t75" alt="Бюджет воздействий на ПА.xlsm - Excel" style="width:322.5pt;height:166.5pt">
            <v:imagedata r:id="rId56" o:title="imb__201"/>
          </v:shape>
        </w:pict>
      </w:r>
    </w:p>
    <w:p w:rsidR="00867789" w:rsidRDefault="00867789" w:rsidP="00867789">
      <w:pPr>
        <w:pStyle w:val="p"/>
      </w:pPr>
      <w:r>
        <w:t xml:space="preserve">[21] Щелчком выбирается вкладка </w:t>
      </w:r>
      <w:r>
        <w:pict>
          <v:shape id="_x0000_i1077" type="#_x0000_t75" style="width:153.75pt;height:21pt">
            <v:imagedata r:id="rId57" o:title="fieldicon"/>
          </v:shape>
        </w:pict>
      </w:r>
      <w:r>
        <w:t>.</w:t>
      </w:r>
      <w:bookmarkStart w:id="45" w:name="TS_1E3DA8D100C34D7A8FC7903BC9C0266B"/>
      <w:bookmarkEnd w:id="45"/>
    </w:p>
    <w:p w:rsidR="00867789" w:rsidRDefault="00867789" w:rsidP="00867789">
      <w:pPr>
        <w:pStyle w:val="Screenshot"/>
      </w:pPr>
      <w:r>
        <w:pict>
          <v:shape id="_x0000_i1078" type="#_x0000_t75" alt="Бюджет воздействий на ПА.xlsm - Excel" style="width:322.5pt;height:166.5pt">
            <v:imagedata r:id="rId58" o:title="imb__202"/>
          </v:shape>
        </w:pict>
      </w:r>
    </w:p>
    <w:p w:rsidR="00867789" w:rsidRDefault="00867789" w:rsidP="00867789">
      <w:pPr>
        <w:pStyle w:val="p"/>
      </w:pPr>
      <w:r>
        <w:t>[22] </w:t>
      </w:r>
      <w:r w:rsidRPr="00867789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867789" w:rsidRDefault="00867789" w:rsidP="00867789">
      <w:pPr>
        <w:pStyle w:val="p"/>
      </w:pPr>
      <w:r>
        <w:t>[23] Спустите на .</w:t>
      </w:r>
      <w:bookmarkStart w:id="46" w:name="TS_7A33F555DE7B401BB40CDDD26467F244"/>
      <w:bookmarkEnd w:id="46"/>
    </w:p>
    <w:p w:rsidR="00867789" w:rsidRDefault="00867789" w:rsidP="00867789">
      <w:pPr>
        <w:pStyle w:val="Screenshot"/>
      </w:pPr>
      <w:r>
        <w:pict>
          <v:shape id="_x0000_i1079" type="#_x0000_t75" alt="Бюджет воздействий на ПА.xlsm - Excel" style="width:322.5pt;height:166.5pt">
            <v:imagedata r:id="rId59" o:title="imb__203"/>
          </v:shape>
        </w:pict>
      </w:r>
    </w:p>
    <w:p w:rsidR="00867789" w:rsidRDefault="00867789" w:rsidP="00867789">
      <w:pPr>
        <w:pStyle w:val="p"/>
      </w:pPr>
      <w:r>
        <w:t xml:space="preserve">[24] Щелчком выбирается вкладка </w:t>
      </w:r>
      <w:r>
        <w:pict>
          <v:shape id="_x0000_i1080" type="#_x0000_t75" style="width:45.75pt;height:21pt">
            <v:imagedata r:id="rId60" o:title="fieldicon"/>
          </v:shape>
        </w:pict>
      </w:r>
      <w:r>
        <w:t>.</w:t>
      </w:r>
      <w:bookmarkStart w:id="47" w:name="TS_DB89F6815BB94B97BE3862F0C82FB8A6"/>
      <w:bookmarkEnd w:id="47"/>
    </w:p>
    <w:p w:rsidR="00867789" w:rsidRDefault="00867789" w:rsidP="00867789">
      <w:pPr>
        <w:pStyle w:val="Screenshot"/>
      </w:pPr>
      <w:r>
        <w:lastRenderedPageBreak/>
        <w:pict>
          <v:shape id="_x0000_i1081" type="#_x0000_t75" alt="Бюджет воздействий на ПА.xlsm - Excel" style="width:322.5pt;height:166.5pt">
            <v:imagedata r:id="rId61" o:title="imb__204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67789" w:rsidTr="0086778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hintbox"/>
            </w:pPr>
            <w:bookmarkStart w:id="48" w:name="class_extra_4"/>
            <w:r>
              <w:pict>
                <v:shape id="_x0000_i1082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"/>
            </w:pPr>
            <w:r>
              <w:t>Согласующий технического комитета БЕ ГОК анализирует данные отчёта и переходит к функциям согласования.</w:t>
            </w:r>
          </w:p>
        </w:tc>
      </w:tr>
    </w:tbl>
    <w:bookmarkEnd w:id="48"/>
    <w:p w:rsidR="00867789" w:rsidRDefault="00867789" w:rsidP="00867789">
      <w:pPr>
        <w:pStyle w:val="p"/>
      </w:pPr>
      <w:r>
        <w:t> </w:t>
      </w:r>
    </w:p>
    <w:p w:rsidR="00867789" w:rsidRDefault="00867789" w:rsidP="00867789">
      <w:pPr>
        <w:pStyle w:val="p"/>
      </w:pPr>
      <w:r>
        <w:t xml:space="preserve">[25] Нажмите </w:t>
      </w:r>
      <w:r w:rsidRPr="00867789">
        <w:rPr>
          <w:b/>
        </w:rPr>
        <w:t>Закрыть </w:t>
      </w:r>
      <w:r>
        <w:pict>
          <v:shape id="_x0000_i1083" type="#_x0000_t75" style="width:21.75pt;height:16.5pt">
            <v:imagedata r:id="rId62" o:title="fieldicon"/>
          </v:shape>
        </w:pict>
      </w:r>
      <w:r>
        <w:t>.</w:t>
      </w:r>
      <w:bookmarkStart w:id="49" w:name="TS_78614A21B63B4FB2A809B6CF28750341"/>
      <w:bookmarkEnd w:id="49"/>
    </w:p>
    <w:p w:rsidR="00867789" w:rsidRDefault="00867789" w:rsidP="00867789">
      <w:pPr>
        <w:pStyle w:val="Screenshot"/>
      </w:pPr>
      <w:r>
        <w:pict>
          <v:shape id="_x0000_i1084" type="#_x0000_t75" alt="Analysis" style="width:322.5pt;height:166.5pt">
            <v:imagedata r:id="rId63" o:title="imb__205"/>
          </v:shape>
        </w:pict>
      </w:r>
    </w:p>
    <w:p w:rsidR="00867789" w:rsidRDefault="00867789" w:rsidP="00867789">
      <w:pPr>
        <w:pStyle w:val="p"/>
      </w:pPr>
      <w:r>
        <w:t xml:space="preserve">[26] В случае если необходимо сохранить файл отчета на локальный компьютер нажимите </w:t>
      </w:r>
      <w:r w:rsidRPr="00867789">
        <w:rPr>
          <w:b/>
        </w:rPr>
        <w:t xml:space="preserve">Да, </w:t>
      </w:r>
      <w:r>
        <w:t xml:space="preserve">иначе </w:t>
      </w:r>
    </w:p>
    <w:p w:rsidR="00867789" w:rsidRDefault="00867789" w:rsidP="00867789">
      <w:pPr>
        <w:pStyle w:val="p"/>
      </w:pPr>
      <w:r>
        <w:t xml:space="preserve">нажмите </w:t>
      </w:r>
      <w:r w:rsidRPr="00867789">
        <w:rPr>
          <w:b/>
        </w:rPr>
        <w:t>Нет</w:t>
      </w:r>
      <w:r>
        <w:pict>
          <v:shape id="_x0000_i1085" type="#_x0000_t75" style="width:54.75pt;height:15.75pt">
            <v:imagedata r:id="rId64" o:title="fieldicon"/>
          </v:shape>
        </w:pict>
      </w:r>
      <w:r>
        <w:t>.</w:t>
      </w:r>
      <w:bookmarkStart w:id="50" w:name="TS_DC2239A5103B41F486D56AC7294DB989"/>
      <w:bookmarkEnd w:id="50"/>
    </w:p>
    <w:p w:rsidR="00867789" w:rsidRDefault="00867789" w:rsidP="00867789">
      <w:pPr>
        <w:pStyle w:val="Screenshot"/>
      </w:pPr>
      <w:r>
        <w:lastRenderedPageBreak/>
        <w:pict>
          <v:shape id="_x0000_i1086" type="#_x0000_t75" alt="SAP Business Planning and Consolidation 10.1, for SAP S/4HANA - Internet Explorer" style="width:322.5pt;height:166.5pt">
            <v:imagedata r:id="rId65" o:title="imb__206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67789" w:rsidTr="0086778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hintbox"/>
            </w:pPr>
            <w:bookmarkStart w:id="51" w:name="class_extra_5"/>
            <w:r>
              <w:pict>
                <v:shape id="_x0000_i1087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"/>
            </w:pPr>
            <w:r>
              <w:t>В случае необходимости корректировки бюджета со стороны Согласующего технического комитета БЕ ГОК выполните следующие шаги:</w:t>
            </w:r>
          </w:p>
        </w:tc>
      </w:tr>
    </w:tbl>
    <w:bookmarkEnd w:id="51"/>
    <w:p w:rsidR="00867789" w:rsidRDefault="00867789" w:rsidP="00867789">
      <w:pPr>
        <w:pStyle w:val="p"/>
      </w:pPr>
      <w:r>
        <w:t> </w:t>
      </w:r>
    </w:p>
    <w:p w:rsidR="00867789" w:rsidRDefault="00867789" w:rsidP="00867789">
      <w:pPr>
        <w:pStyle w:val="p"/>
      </w:pPr>
      <w:r>
        <w:t xml:space="preserve">[27] Нажмите </w:t>
      </w:r>
      <w:r>
        <w:pict>
          <v:shape id="_x0000_i1088" type="#_x0000_t75" style="width:75pt;height:12pt">
            <v:imagedata r:id="rId66" o:title="fieldicon"/>
          </v:shape>
        </w:pict>
      </w:r>
      <w:r>
        <w:t>.</w:t>
      </w:r>
    </w:p>
    <w:p w:rsidR="00867789" w:rsidRDefault="00867789" w:rsidP="00867789">
      <w:pPr>
        <w:pStyle w:val="p"/>
      </w:pPr>
      <w:r>
        <w:t xml:space="preserve">[28] Нажмите </w:t>
      </w:r>
      <w:r w:rsidRPr="00867789">
        <w:rPr>
          <w:b/>
        </w:rPr>
        <w:t xml:space="preserve"> </w:t>
      </w:r>
      <w:r>
        <w:pict>
          <v:shape id="_x0000_i1089" type="#_x0000_t75" style="width:88.5pt;height:16.5pt">
            <v:imagedata r:id="rId67" o:title="fieldicon"/>
          </v:shape>
        </w:pict>
      </w:r>
      <w:r>
        <w:t>.</w:t>
      </w:r>
      <w:bookmarkStart w:id="52" w:name="TS_B8B68A8414B84F33AE6413BC378AA0C9"/>
      <w:bookmarkEnd w:id="52"/>
    </w:p>
    <w:p w:rsidR="00867789" w:rsidRDefault="00867789" w:rsidP="00867789">
      <w:pPr>
        <w:pStyle w:val="Screenshot"/>
      </w:pPr>
      <w:r>
        <w:pict>
          <v:shape id="_x0000_i1090" type="#_x0000_t75" alt="SAP Business Planning and Consolidation 10.1, for SAP S/4HANA - Internet Explorer" style="width:322.5pt;height:166.5pt">
            <v:imagedata r:id="rId68" o:title="imb__207"/>
          </v:shape>
        </w:pict>
      </w:r>
    </w:p>
    <w:p w:rsidR="00867789" w:rsidRDefault="00867789" w:rsidP="00867789">
      <w:pPr>
        <w:pStyle w:val="p"/>
      </w:pPr>
      <w:r>
        <w:t>[29] Выберите нужную строчку.</w:t>
      </w:r>
    </w:p>
    <w:p w:rsidR="00867789" w:rsidRDefault="00867789" w:rsidP="00867789">
      <w:pPr>
        <w:pStyle w:val="p"/>
      </w:pPr>
      <w:r>
        <w:t> </w:t>
      </w:r>
      <w:bookmarkStart w:id="53" w:name="TS_8FF0F153DA83412E9AE4E5B3C3361B85"/>
      <w:bookmarkEnd w:id="53"/>
    </w:p>
    <w:p w:rsidR="00867789" w:rsidRDefault="00867789" w:rsidP="00867789">
      <w:pPr>
        <w:pStyle w:val="Screenshot"/>
      </w:pPr>
      <w:r>
        <w:lastRenderedPageBreak/>
        <w:pict>
          <v:shape id="_x0000_i1091" type="#_x0000_t75" alt="SAP Business Planning and Consolidation 10.1, for SAP S/4HANA - Internet Explorer" style="width:322.5pt;height:166.5pt">
            <v:imagedata r:id="rId69" o:title="imb__208"/>
          </v:shape>
        </w:pict>
      </w:r>
    </w:p>
    <w:p w:rsidR="00867789" w:rsidRDefault="00867789" w:rsidP="00867789">
      <w:pPr>
        <w:pStyle w:val="p"/>
      </w:pPr>
      <w:r>
        <w:t xml:space="preserve">[30] Нажмите </w:t>
      </w:r>
      <w:r>
        <w:pict>
          <v:shape id="_x0000_i1092" type="#_x0000_t75" style="width:22.5pt;height:16.5pt">
            <v:imagedata r:id="rId70" o:title="fieldicon"/>
          </v:shape>
        </w:pict>
      </w:r>
      <w:r>
        <w:t>.</w:t>
      </w:r>
      <w:bookmarkStart w:id="54" w:name="TS_EAF39C28C2234B90943F09611B671DFA"/>
      <w:bookmarkEnd w:id="54"/>
    </w:p>
    <w:p w:rsidR="00867789" w:rsidRDefault="00867789" w:rsidP="00867789">
      <w:pPr>
        <w:pStyle w:val="Screenshot"/>
      </w:pPr>
      <w:r>
        <w:pict>
          <v:shape id="_x0000_i1093" type="#_x0000_t75" alt="SAP Business Planning and Consolidation 10.1, for SAP S/4HANA - Internet Explorer" style="width:322.5pt;height:166.5pt">
            <v:imagedata r:id="rId71" o:title="imb__209"/>
          </v:shape>
        </w:pict>
      </w:r>
    </w:p>
    <w:p w:rsidR="00867789" w:rsidRDefault="00867789" w:rsidP="00867789">
      <w:pPr>
        <w:pStyle w:val="p"/>
      </w:pPr>
      <w:r>
        <w:t xml:space="preserve">[31] Нажмите </w:t>
      </w:r>
      <w:r>
        <w:pict>
          <v:shape id="_x0000_i1094" type="#_x0000_t75" style="width:96pt;height:16.5pt">
            <v:imagedata r:id="rId72" o:title="fieldicon"/>
          </v:shape>
        </w:pict>
      </w:r>
      <w:r>
        <w:t>.</w:t>
      </w:r>
      <w:bookmarkStart w:id="55" w:name="TS_0C2756A08B634DC6B9838E20147F1DF3"/>
      <w:bookmarkEnd w:id="55"/>
    </w:p>
    <w:p w:rsidR="00867789" w:rsidRDefault="00867789" w:rsidP="00867789">
      <w:pPr>
        <w:pStyle w:val="Screenshot"/>
      </w:pPr>
      <w:r>
        <w:pict>
          <v:shape id="_x0000_i1095" type="#_x0000_t75" alt="SAP Business Planning and Consolidation 10.1, for SAP S/4HANA - Internet Explorer" style="width:322.5pt;height:166.5pt">
            <v:imagedata r:id="rId73" o:title="imb__210"/>
          </v:shape>
        </w:pict>
      </w:r>
    </w:p>
    <w:p w:rsidR="00867789" w:rsidRDefault="00867789" w:rsidP="00867789">
      <w:pPr>
        <w:pStyle w:val="p"/>
      </w:pPr>
      <w:r>
        <w:t xml:space="preserve">[32] Нажмите </w:t>
      </w:r>
      <w:r>
        <w:pict>
          <v:shape id="_x0000_i1096" type="#_x0000_t75" style="width:24.75pt;height:16.5pt">
            <v:imagedata r:id="rId74" o:title="fieldicon"/>
          </v:shape>
        </w:pict>
      </w:r>
      <w:r>
        <w:t>.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67789" w:rsidTr="0086778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hintbox"/>
            </w:pPr>
            <w:bookmarkStart w:id="56" w:name="class_extra_6"/>
            <w:r>
              <w:lastRenderedPageBreak/>
              <w:pict>
                <v:shape id="_x0000_i1097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"/>
            </w:pPr>
            <w:r>
              <w:t>Если необходимо, то укажите комментарий.</w:t>
            </w:r>
          </w:p>
        </w:tc>
      </w:tr>
    </w:tbl>
    <w:bookmarkEnd w:id="56"/>
    <w:p w:rsidR="00867789" w:rsidRDefault="00867789" w:rsidP="00867789">
      <w:pPr>
        <w:pStyle w:val="p"/>
      </w:pPr>
      <w:r>
        <w:t> </w:t>
      </w:r>
      <w:bookmarkStart w:id="57" w:name="TS_C457488CCA8E40D68B02B1721A0BB550"/>
      <w:bookmarkEnd w:id="57"/>
    </w:p>
    <w:p w:rsidR="00867789" w:rsidRDefault="00867789" w:rsidP="00867789">
      <w:pPr>
        <w:pStyle w:val="Screenshot"/>
      </w:pPr>
      <w:r>
        <w:pict>
          <v:shape id="_x0000_i1098" type="#_x0000_t75" alt="SAP Business Planning and Consolidation 10.1, for SAP S/4HANA - Internet Explorer" style="width:322.5pt;height:166.5pt">
            <v:imagedata r:id="rId75" o:title="imb__211"/>
          </v:shape>
        </w:pict>
      </w:r>
      <w:bookmarkStart w:id="58" w:name="TS_F223D0AA877D4E16B2019AB0A28CA3CF"/>
      <w:bookmarkEnd w:id="58"/>
    </w:p>
    <w:p w:rsidR="00867789" w:rsidRDefault="00867789" w:rsidP="00867789">
      <w:pPr>
        <w:pStyle w:val="Screenshot"/>
      </w:pPr>
      <w:r>
        <w:pict>
          <v:shape id="_x0000_i1099" type="#_x0000_t75" alt="SAP Business Planning and Consolidation 10.1, for SAP S/4HANA - Internet Explorer" style="width:322.5pt;height:166.5pt">
            <v:imagedata r:id="rId76" o:title="imb__212"/>
          </v:shape>
        </w:pict>
      </w:r>
    </w:p>
    <w:p w:rsidR="00867789" w:rsidRDefault="00867789" w:rsidP="00867789">
      <w:pPr>
        <w:pStyle w:val="p"/>
      </w:pPr>
      <w:r>
        <w:t xml:space="preserve">[33] Нажмите </w:t>
      </w:r>
      <w:r>
        <w:pict>
          <v:shape id="_x0000_i1100" type="#_x0000_t75" style="width:47.25pt;height:16.5pt">
            <v:imagedata r:id="rId77" o:title="fieldicon"/>
          </v:shape>
        </w:pict>
      </w:r>
      <w:r>
        <w:t>.</w:t>
      </w:r>
      <w:bookmarkStart w:id="59" w:name="TS_52F390852E20405CA3A762288E331550"/>
      <w:bookmarkEnd w:id="59"/>
    </w:p>
    <w:p w:rsidR="00867789" w:rsidRDefault="00867789" w:rsidP="00867789">
      <w:pPr>
        <w:pStyle w:val="Screenshot"/>
      </w:pPr>
      <w:r>
        <w:pict>
          <v:shape id="_x0000_i1101" type="#_x0000_t75" alt="SAP Business Planning and Consolidation 10.1, for SAP S/4HANA - Internet Explorer" style="width:322.5pt;height:166.5pt">
            <v:imagedata r:id="rId78" o:title="imb__213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67789" w:rsidTr="0086778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hintbox"/>
            </w:pPr>
            <w:bookmarkStart w:id="60" w:name="class_extra_7"/>
            <w:r>
              <w:lastRenderedPageBreak/>
              <w:pict>
                <v:shape id="_x0000_i1102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"/>
            </w:pPr>
            <w:r>
              <w:t>В случае утверждения бюджета и передачи для дальнейшего согласования выполните шаги:</w:t>
            </w:r>
          </w:p>
        </w:tc>
      </w:tr>
    </w:tbl>
    <w:bookmarkEnd w:id="60"/>
    <w:p w:rsidR="00867789" w:rsidRDefault="00867789" w:rsidP="00867789">
      <w:pPr>
        <w:pStyle w:val="p"/>
      </w:pPr>
      <w:r>
        <w:t> </w:t>
      </w:r>
    </w:p>
    <w:p w:rsidR="00867789" w:rsidRDefault="00867789" w:rsidP="00867789">
      <w:pPr>
        <w:pStyle w:val="p"/>
      </w:pPr>
      <w:r>
        <w:t xml:space="preserve">[34] Нажмите </w:t>
      </w:r>
      <w:r>
        <w:pict>
          <v:shape id="_x0000_i1103" type="#_x0000_t75" style="width:79.5pt;height:16.5pt">
            <v:imagedata r:id="rId79" o:title="fieldicon"/>
          </v:shape>
        </w:pict>
      </w:r>
      <w:r>
        <w:t>.</w:t>
      </w:r>
      <w:bookmarkStart w:id="61" w:name="TS_A40CF2AD567D4973A75A31B181CCED48"/>
      <w:bookmarkEnd w:id="61"/>
    </w:p>
    <w:p w:rsidR="00867789" w:rsidRDefault="00867789" w:rsidP="00867789">
      <w:pPr>
        <w:pStyle w:val="Screenshot"/>
      </w:pPr>
      <w:r>
        <w:pict>
          <v:shape id="_x0000_i1104" type="#_x0000_t75" alt="SAP Business Planning and Consolidation 10.1, for SAP S/4HANA - Internet Explorer" style="width:322.5pt;height:166.5pt">
            <v:imagedata r:id="rId80" o:title="imb__214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67789" w:rsidTr="00867789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hintbox"/>
            </w:pPr>
            <w:bookmarkStart w:id="62" w:name="class_extra_8"/>
            <w:r>
              <w:pict>
                <v:shape id="_x0000_i1105" type="#_x0000_t75" style="width:38.25pt;height:38.25pt">
                  <v:imagedata r:id="rId27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867789" w:rsidRDefault="00867789" w:rsidP="00867789">
            <w:pPr>
              <w:pStyle w:val="p"/>
            </w:pPr>
            <w:r>
              <w:t>Если необходимо, то укажите комментарий.</w:t>
            </w:r>
          </w:p>
        </w:tc>
      </w:tr>
    </w:tbl>
    <w:bookmarkEnd w:id="62"/>
    <w:p w:rsidR="00867789" w:rsidRDefault="00867789" w:rsidP="00867789">
      <w:pPr>
        <w:pStyle w:val="p"/>
      </w:pPr>
      <w:r>
        <w:t> </w:t>
      </w:r>
    </w:p>
    <w:p w:rsidR="00867789" w:rsidRDefault="00867789" w:rsidP="00867789">
      <w:pPr>
        <w:pStyle w:val="p"/>
      </w:pPr>
      <w:r>
        <w:t xml:space="preserve">[35] Нажмите </w:t>
      </w:r>
      <w:r>
        <w:pict>
          <v:shape id="_x0000_i1106" type="#_x0000_t75" style="width:24.75pt;height:16.5pt">
            <v:imagedata r:id="rId74" o:title="fieldicon"/>
          </v:shape>
        </w:pict>
      </w:r>
      <w:r>
        <w:t>.</w:t>
      </w:r>
      <w:bookmarkStart w:id="63" w:name="TS_FF1DB68E0BC84376A66D374B30B40F8D"/>
      <w:bookmarkEnd w:id="63"/>
    </w:p>
    <w:p w:rsidR="00867789" w:rsidRPr="00024063" w:rsidRDefault="00867789" w:rsidP="00867789">
      <w:pPr>
        <w:pStyle w:val="Screenshot"/>
      </w:pPr>
      <w:r>
        <w:pict>
          <v:shape id="_x0000_i1107" type="#_x0000_t75" alt="SAP Business Planning and Consolidation 10.1, for SAP S/4HANA - Internet Explorer" style="width:322.5pt;height:166.5pt">
            <v:imagedata r:id="rId81" o:title="imb__215"/>
          </v:shape>
        </w:pict>
      </w:r>
    </w:p>
    <w:sectPr w:rsidR="00867789" w:rsidRPr="00024063" w:rsidSect="00C37BBA">
      <w:headerReference w:type="default" r:id="rId82"/>
      <w:footerReference w:type="default" r:id="rId83"/>
      <w:headerReference w:type="first" r:id="rId84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906" w:rsidRDefault="00AF4906">
      <w:r>
        <w:separator/>
      </w:r>
    </w:p>
  </w:endnote>
  <w:endnote w:type="continuationSeparator" w:id="0">
    <w:p w:rsidR="00AF4906" w:rsidRDefault="00AF4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854C4D" w:rsidRPr="00854C4D">
      <w:rPr>
        <w:noProof/>
        <w:lang w:val="ru-RU"/>
      </w:rPr>
      <w:t>34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906" w:rsidRDefault="00AF4906">
      <w:r>
        <w:separator/>
      </w:r>
    </w:p>
  </w:footnote>
  <w:footnote w:type="continuationSeparator" w:id="0">
    <w:p w:rsidR="00AF4906" w:rsidRDefault="00AF4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108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854C4D">
            <w:rPr>
              <w:lang w:val="en-GB"/>
            </w:rPr>
            <w:t>Главный специалист ТОиР УК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9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DC820E3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5A16"/>
    <w:rsid w:val="00040789"/>
    <w:rsid w:val="00085462"/>
    <w:rsid w:val="000A2937"/>
    <w:rsid w:val="000D0B30"/>
    <w:rsid w:val="000F573B"/>
    <w:rsid w:val="001172F2"/>
    <w:rsid w:val="00131EC8"/>
    <w:rsid w:val="0015310F"/>
    <w:rsid w:val="00157A1B"/>
    <w:rsid w:val="0019046C"/>
    <w:rsid w:val="001932BB"/>
    <w:rsid w:val="001A432C"/>
    <w:rsid w:val="001A7AB5"/>
    <w:rsid w:val="001C7F9E"/>
    <w:rsid w:val="001D0B04"/>
    <w:rsid w:val="0021776E"/>
    <w:rsid w:val="00217E8E"/>
    <w:rsid w:val="00240B23"/>
    <w:rsid w:val="00250A5E"/>
    <w:rsid w:val="00250ED9"/>
    <w:rsid w:val="002573BD"/>
    <w:rsid w:val="002974E9"/>
    <w:rsid w:val="002A6CCA"/>
    <w:rsid w:val="002B4B31"/>
    <w:rsid w:val="00312E71"/>
    <w:rsid w:val="003333D1"/>
    <w:rsid w:val="0034484A"/>
    <w:rsid w:val="00367412"/>
    <w:rsid w:val="0038108A"/>
    <w:rsid w:val="0038231E"/>
    <w:rsid w:val="003C0F6D"/>
    <w:rsid w:val="003D105B"/>
    <w:rsid w:val="003E1F2E"/>
    <w:rsid w:val="003F7F2F"/>
    <w:rsid w:val="00405257"/>
    <w:rsid w:val="0040711E"/>
    <w:rsid w:val="00427D6F"/>
    <w:rsid w:val="004717FC"/>
    <w:rsid w:val="00495158"/>
    <w:rsid w:val="004C68F3"/>
    <w:rsid w:val="004D59A5"/>
    <w:rsid w:val="005056A1"/>
    <w:rsid w:val="005358EA"/>
    <w:rsid w:val="00544101"/>
    <w:rsid w:val="00550A66"/>
    <w:rsid w:val="0057088E"/>
    <w:rsid w:val="0057091D"/>
    <w:rsid w:val="005D3CC8"/>
    <w:rsid w:val="005D44F4"/>
    <w:rsid w:val="005E33D4"/>
    <w:rsid w:val="006109E5"/>
    <w:rsid w:val="00637ECC"/>
    <w:rsid w:val="0064318C"/>
    <w:rsid w:val="00667A04"/>
    <w:rsid w:val="00674658"/>
    <w:rsid w:val="00685E55"/>
    <w:rsid w:val="00686256"/>
    <w:rsid w:val="006D5552"/>
    <w:rsid w:val="00702797"/>
    <w:rsid w:val="00707B8C"/>
    <w:rsid w:val="007332EC"/>
    <w:rsid w:val="0073342C"/>
    <w:rsid w:val="007341E3"/>
    <w:rsid w:val="00745D5B"/>
    <w:rsid w:val="00763689"/>
    <w:rsid w:val="00773C7F"/>
    <w:rsid w:val="007A7B7F"/>
    <w:rsid w:val="007D49D8"/>
    <w:rsid w:val="007F11DA"/>
    <w:rsid w:val="00854C4D"/>
    <w:rsid w:val="00857E77"/>
    <w:rsid w:val="00867789"/>
    <w:rsid w:val="008824BD"/>
    <w:rsid w:val="008A2CF6"/>
    <w:rsid w:val="008A60DB"/>
    <w:rsid w:val="008F6C24"/>
    <w:rsid w:val="00926CD9"/>
    <w:rsid w:val="00927E89"/>
    <w:rsid w:val="00976DB2"/>
    <w:rsid w:val="009B3EBF"/>
    <w:rsid w:val="009B7A2C"/>
    <w:rsid w:val="009C43B8"/>
    <w:rsid w:val="009F74DE"/>
    <w:rsid w:val="00A053EC"/>
    <w:rsid w:val="00A31A37"/>
    <w:rsid w:val="00A34EDE"/>
    <w:rsid w:val="00A41AA0"/>
    <w:rsid w:val="00A5245C"/>
    <w:rsid w:val="00A56EE8"/>
    <w:rsid w:val="00A66055"/>
    <w:rsid w:val="00A77D5E"/>
    <w:rsid w:val="00AA1F94"/>
    <w:rsid w:val="00AA274B"/>
    <w:rsid w:val="00AB2213"/>
    <w:rsid w:val="00AC0EE1"/>
    <w:rsid w:val="00AE0C74"/>
    <w:rsid w:val="00AE292A"/>
    <w:rsid w:val="00AF4906"/>
    <w:rsid w:val="00AF6283"/>
    <w:rsid w:val="00AF76B3"/>
    <w:rsid w:val="00B00713"/>
    <w:rsid w:val="00B07861"/>
    <w:rsid w:val="00B10C35"/>
    <w:rsid w:val="00B15DF0"/>
    <w:rsid w:val="00B1712A"/>
    <w:rsid w:val="00B465CD"/>
    <w:rsid w:val="00B73CD8"/>
    <w:rsid w:val="00B75BE7"/>
    <w:rsid w:val="00BA4856"/>
    <w:rsid w:val="00BA715B"/>
    <w:rsid w:val="00BB4586"/>
    <w:rsid w:val="00BB59EC"/>
    <w:rsid w:val="00BC708A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964EF"/>
    <w:rsid w:val="00CD2106"/>
    <w:rsid w:val="00D0788A"/>
    <w:rsid w:val="00D20E3E"/>
    <w:rsid w:val="00D40CFB"/>
    <w:rsid w:val="00D4651C"/>
    <w:rsid w:val="00D654B7"/>
    <w:rsid w:val="00D74AB8"/>
    <w:rsid w:val="00D76201"/>
    <w:rsid w:val="00D96D9D"/>
    <w:rsid w:val="00DA184B"/>
    <w:rsid w:val="00DA5172"/>
    <w:rsid w:val="00DC1B79"/>
    <w:rsid w:val="00DD0AFA"/>
    <w:rsid w:val="00DE6C7C"/>
    <w:rsid w:val="00DF3E15"/>
    <w:rsid w:val="00E145DE"/>
    <w:rsid w:val="00E1522A"/>
    <w:rsid w:val="00E23C94"/>
    <w:rsid w:val="00E7174B"/>
    <w:rsid w:val="00E86847"/>
    <w:rsid w:val="00EA5EE5"/>
    <w:rsid w:val="00EB4628"/>
    <w:rsid w:val="00EB6FB6"/>
    <w:rsid w:val="00EC3F3E"/>
    <w:rsid w:val="00F21FAF"/>
    <w:rsid w:val="00F278E3"/>
    <w:rsid w:val="00F320AA"/>
    <w:rsid w:val="00F3568D"/>
    <w:rsid w:val="00F43C60"/>
    <w:rsid w:val="00F6067D"/>
    <w:rsid w:val="00F61E15"/>
    <w:rsid w:val="00F66368"/>
    <w:rsid w:val="00F7402F"/>
    <w:rsid w:val="00F87716"/>
    <w:rsid w:val="00F9146E"/>
    <w:rsid w:val="00FA005B"/>
    <w:rsid w:val="00FB01CD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FAEE1AF1-7BDC-4AAD-A4E0-A2C8296E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1A7AB5"/>
    <w:rPr>
      <w:rFonts w:ascii="Arial" w:hAnsi="Arial"/>
      <w:b/>
      <w:sz w:val="48"/>
    </w:rPr>
  </w:style>
  <w:style w:type="character" w:customStyle="1" w:styleId="h10">
    <w:name w:val="h1 Знак"/>
    <w:link w:val="h1"/>
    <w:rsid w:val="001A7AB5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857E77"/>
    <w:rPr>
      <w:rFonts w:ascii="Arial" w:hAnsi="Arial"/>
      <w:b/>
    </w:rPr>
  </w:style>
  <w:style w:type="character" w:customStyle="1" w:styleId="h20">
    <w:name w:val="h2 Знак"/>
    <w:link w:val="h2"/>
    <w:rsid w:val="00857E77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857E77"/>
    <w:rPr>
      <w:rFonts w:ascii="Arial" w:hAnsi="Arial"/>
    </w:rPr>
  </w:style>
  <w:style w:type="character" w:customStyle="1" w:styleId="p0">
    <w:name w:val="p Знак"/>
    <w:link w:val="p"/>
    <w:rsid w:val="00857E77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C964EF"/>
  </w:style>
  <w:style w:type="character" w:customStyle="1" w:styleId="Screenshot0">
    <w:name w:val="Screenshot Знак"/>
    <w:link w:val="Screenshot"/>
    <w:rsid w:val="00C964EF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C964EF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header" Target="header2.xml"/><Relationship Id="rId89" Type="http://schemas.openxmlformats.org/officeDocument/2006/relationships/customXml" Target="../customXml/item3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oter" Target="footer1.xml"/><Relationship Id="rId88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customXml" Target="../customXml/item1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D59BE9-5D14-4ED2-A7DE-B0EC2855628F}"/>
</file>

<file path=customXml/itemProps2.xml><?xml version="1.0" encoding="utf-8"?>
<ds:datastoreItem xmlns:ds="http://schemas.openxmlformats.org/officeDocument/2006/customXml" ds:itemID="{37D7D24D-F6E5-4F89-9CCB-6447EF989E3D}"/>
</file>

<file path=customXml/itemProps3.xml><?xml version="1.0" encoding="utf-8"?>
<ds:datastoreItem xmlns:ds="http://schemas.openxmlformats.org/officeDocument/2006/customXml" ds:itemID="{9734F6BF-BD78-44C0-A862-B0D22E05830D}"/>
</file>

<file path=docProps/app.xml><?xml version="1.0" encoding="utf-8"?>
<Properties xmlns="http://schemas.openxmlformats.org/officeDocument/2006/extended-properties" xmlns:vt="http://schemas.openxmlformats.org/officeDocument/2006/docPropsVTypes">
  <Template>8FFB9E66</Template>
  <TotalTime>0</TotalTime>
  <Pages>2</Pages>
  <Words>543</Words>
  <Characters>4008</Characters>
  <Application>Microsoft Office Word</Application>
  <DocSecurity>0</DocSecurity>
  <Lines>801</Lines>
  <Paragraphs>182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Главный специалист ТОиР УК</vt:lpstr>
      <vt:lpstr>Documentation</vt:lpstr>
    </vt:vector>
  </TitlesOfParts>
  <Company>Company Name</Company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Главный специалист ТОиР УК</dc:title>
  <dc:subject/>
  <dc:creator>kalashnikovaen</dc:creator>
  <cp:keywords/>
  <dc:description/>
  <cp:lastModifiedBy>kalashnikovaen</cp:lastModifiedBy>
  <cp:revision>2</cp:revision>
  <cp:lastPrinted>2009-03-31T09:35:00Z</cp:lastPrinted>
  <dcterms:created xsi:type="dcterms:W3CDTF">2019-12-04T23:05:00Z</dcterms:created>
  <dcterms:modified xsi:type="dcterms:W3CDTF">2019-12-04T23:05:00Z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