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BFDEEF" w14:textId="77777777" w:rsidR="00C94DDF" w:rsidRPr="00222037" w:rsidRDefault="00C94DDF" w:rsidP="00947050">
      <w:pPr>
        <w:widowControl w:val="0"/>
        <w:tabs>
          <w:tab w:val="left" w:pos="4678"/>
        </w:tabs>
        <w:spacing w:after="0" w:line="240" w:lineRule="auto"/>
        <w:ind w:left="4678" w:firstLine="0"/>
        <w:jc w:val="left"/>
        <w:rPr>
          <w:b/>
          <w:lang w:eastAsia="ru-RU"/>
        </w:rPr>
      </w:pPr>
      <w:r>
        <w:rPr>
          <w:b/>
          <w:lang w:eastAsia="ru-RU"/>
        </w:rPr>
        <w:t>Приложение №</w:t>
      </w:r>
      <w:r w:rsidRPr="00222037">
        <w:rPr>
          <w:b/>
          <w:lang w:eastAsia="ru-RU"/>
        </w:rPr>
        <w:t>5</w:t>
      </w:r>
    </w:p>
    <w:p w14:paraId="259206B4" w14:textId="77777777" w:rsidR="00C94DDF" w:rsidRDefault="00C94DDF" w:rsidP="00947050">
      <w:pPr>
        <w:widowControl w:val="0"/>
        <w:tabs>
          <w:tab w:val="left" w:pos="4678"/>
        </w:tabs>
        <w:spacing w:after="0" w:line="240" w:lineRule="auto"/>
        <w:ind w:left="4678" w:firstLine="0"/>
        <w:jc w:val="left"/>
        <w:rPr>
          <w:b/>
          <w:lang w:eastAsia="ru-RU"/>
        </w:rPr>
      </w:pPr>
    </w:p>
    <w:p w14:paraId="068BED7D" w14:textId="0576C0C3" w:rsidR="00E85FFE" w:rsidRPr="00EC134B" w:rsidRDefault="00E85FFE" w:rsidP="00947050">
      <w:pPr>
        <w:widowControl w:val="0"/>
        <w:tabs>
          <w:tab w:val="left" w:pos="4678"/>
        </w:tabs>
        <w:spacing w:after="0" w:line="240" w:lineRule="auto"/>
        <w:ind w:left="4678" w:right="-427" w:firstLine="0"/>
        <w:jc w:val="left"/>
        <w:rPr>
          <w:b/>
          <w:lang w:eastAsia="ru-RU"/>
        </w:rPr>
      </w:pPr>
      <w:r w:rsidRPr="00EC134B">
        <w:rPr>
          <w:b/>
          <w:lang w:eastAsia="ru-RU"/>
        </w:rPr>
        <w:t>УТВЕРЖДЕН</w:t>
      </w:r>
      <w:r>
        <w:rPr>
          <w:b/>
          <w:lang w:eastAsia="ru-RU"/>
        </w:rPr>
        <w:t>Ы</w:t>
      </w:r>
    </w:p>
    <w:p w14:paraId="25D2293D" w14:textId="77777777" w:rsidR="00947050" w:rsidRDefault="00947050" w:rsidP="00947050">
      <w:pPr>
        <w:widowControl w:val="0"/>
        <w:tabs>
          <w:tab w:val="left" w:pos="4962"/>
        </w:tabs>
        <w:spacing w:after="0" w:line="240" w:lineRule="auto"/>
        <w:ind w:left="4678" w:right="-427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0A84C93A" w14:textId="77777777" w:rsidR="00947050" w:rsidRDefault="00947050" w:rsidP="00947050">
      <w:pPr>
        <w:widowControl w:val="0"/>
        <w:tabs>
          <w:tab w:val="left" w:pos="4962"/>
        </w:tabs>
        <w:spacing w:after="0" w:line="240" w:lineRule="auto"/>
        <w:ind w:left="4678" w:right="-427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23287529" w14:textId="26CE9AE6" w:rsidR="00947050" w:rsidRPr="00C1087D" w:rsidRDefault="00947050" w:rsidP="00947050">
      <w:pPr>
        <w:widowControl w:val="0"/>
        <w:tabs>
          <w:tab w:val="left" w:pos="4962"/>
        </w:tabs>
        <w:spacing w:after="0" w:line="240" w:lineRule="auto"/>
        <w:ind w:left="4678" w:right="-427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Вернинское»,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4FB2D89E" w14:textId="32B7B37F" w:rsidR="002647E6" w:rsidRPr="00C1087D" w:rsidRDefault="00947050" w:rsidP="00947050">
      <w:pPr>
        <w:widowControl w:val="0"/>
        <w:tabs>
          <w:tab w:val="left" w:pos="4678"/>
        </w:tabs>
        <w:spacing w:line="240" w:lineRule="auto"/>
        <w:ind w:right="-427"/>
        <w:jc w:val="left"/>
        <w:rPr>
          <w:lang w:eastAsia="ru-RU"/>
        </w:rPr>
      </w:pPr>
      <w:r>
        <w:tab/>
      </w:r>
      <w:r w:rsidR="00E85FFE" w:rsidRPr="00C1087D">
        <w:t xml:space="preserve">от </w:t>
      </w:r>
      <w:r w:rsidR="00E85FFE">
        <w:t>«</w:t>
      </w:r>
      <w:r w:rsidR="00E85FFE" w:rsidRPr="00C1087D">
        <w:t>___</w:t>
      </w:r>
      <w:r w:rsidR="00E85FFE">
        <w:t xml:space="preserve">» </w:t>
      </w:r>
      <w:r w:rsidR="00E85FFE" w:rsidRPr="00C1087D">
        <w:t>________</w:t>
      </w:r>
      <w:r w:rsidR="00E85FFE">
        <w:t xml:space="preserve">2021 </w:t>
      </w:r>
      <w:r w:rsidR="00E85FFE" w:rsidRPr="00C1087D">
        <w:t>г</w:t>
      </w:r>
      <w:r w:rsidR="00E85FFE">
        <w:t>.</w:t>
      </w:r>
      <w:r w:rsidR="00E85FFE" w:rsidRPr="00C1087D">
        <w:t xml:space="preserve">  № __________</w:t>
      </w:r>
    </w:p>
    <w:p w14:paraId="1B2CF965" w14:textId="77777777" w:rsidR="00863796" w:rsidRPr="00256203" w:rsidRDefault="00863796" w:rsidP="00D77294">
      <w:pPr>
        <w:widowControl w:val="0"/>
      </w:pPr>
    </w:p>
    <w:p w14:paraId="276862EC" w14:textId="77777777" w:rsidR="00863796" w:rsidRDefault="00863796" w:rsidP="00D77294">
      <w:pPr>
        <w:widowControl w:val="0"/>
      </w:pPr>
    </w:p>
    <w:p w14:paraId="6AA7B94B" w14:textId="77777777" w:rsidR="00414EF0" w:rsidRPr="002155D8" w:rsidRDefault="00414EF0" w:rsidP="00D77294">
      <w:pPr>
        <w:widowControl w:val="0"/>
      </w:pPr>
    </w:p>
    <w:p w14:paraId="3F7C6FFA" w14:textId="77777777" w:rsidR="00863796" w:rsidRPr="00C146A8" w:rsidRDefault="00863796" w:rsidP="00D77294">
      <w:pPr>
        <w:pStyle w:val="af0"/>
        <w:widowControl w:val="0"/>
        <w:jc w:val="center"/>
        <w:rPr>
          <w:rFonts w:ascii="Arial" w:hAnsi="Arial" w:cs="Arial"/>
          <w:b/>
          <w:caps/>
          <w:color w:val="000000"/>
          <w:sz w:val="32"/>
          <w:szCs w:val="32"/>
          <w:lang w:eastAsia="ru-RU"/>
        </w:rPr>
      </w:pPr>
    </w:p>
    <w:p w14:paraId="23E09BB8" w14:textId="77777777" w:rsidR="008861D2" w:rsidRPr="008861D2" w:rsidRDefault="00863796" w:rsidP="00684526">
      <w:pPr>
        <w:pStyle w:val="af0"/>
        <w:widowControl w:val="0"/>
        <w:spacing w:after="120"/>
        <w:ind w:firstLine="0"/>
        <w:jc w:val="center"/>
        <w:rPr>
          <w:rFonts w:ascii="Arial" w:hAnsi="Arial" w:cs="Arial"/>
          <w:b/>
          <w:sz w:val="24"/>
          <w:szCs w:val="32"/>
          <w:lang w:val="ru-RU" w:eastAsia="ru-RU"/>
        </w:rPr>
      </w:pPr>
      <w:r w:rsidRPr="008861D2">
        <w:rPr>
          <w:rFonts w:ascii="Arial" w:hAnsi="Arial" w:cs="Arial"/>
          <w:b/>
          <w:caps/>
          <w:color w:val="000000"/>
          <w:sz w:val="24"/>
          <w:szCs w:val="32"/>
          <w:lang w:eastAsia="ru-RU"/>
        </w:rPr>
        <w:t>Методи</w:t>
      </w:r>
      <w:r w:rsidR="00920335" w:rsidRPr="008861D2">
        <w:rPr>
          <w:rFonts w:ascii="Arial" w:hAnsi="Arial" w:cs="Arial"/>
          <w:b/>
          <w:caps/>
          <w:color w:val="000000"/>
          <w:sz w:val="24"/>
          <w:szCs w:val="32"/>
          <w:lang w:val="ru-RU" w:eastAsia="ru-RU"/>
        </w:rPr>
        <w:t>ческие указания</w:t>
      </w:r>
      <w:r w:rsidR="00205E45">
        <w:rPr>
          <w:rFonts w:ascii="Arial" w:hAnsi="Arial" w:cs="Arial"/>
          <w:b/>
          <w:sz w:val="24"/>
          <w:szCs w:val="32"/>
          <w:lang w:val="ru-RU" w:eastAsia="ru-RU"/>
        </w:rPr>
        <w:t xml:space="preserve"> </w:t>
      </w:r>
      <w:r w:rsidR="008861D2" w:rsidRPr="008861D2">
        <w:rPr>
          <w:rFonts w:ascii="Arial" w:hAnsi="Arial" w:cs="Arial"/>
          <w:b/>
          <w:sz w:val="24"/>
          <w:szCs w:val="32"/>
          <w:lang w:val="ru-RU" w:eastAsia="ru-RU"/>
        </w:rPr>
        <w:t>КОМПАНИИ</w:t>
      </w:r>
    </w:p>
    <w:p w14:paraId="7AC2A9C6" w14:textId="77777777" w:rsidR="008861D2" w:rsidRPr="00684526" w:rsidRDefault="008861D2" w:rsidP="00B8132D">
      <w:pPr>
        <w:ind w:firstLine="0"/>
        <w:jc w:val="center"/>
        <w:rPr>
          <w:rFonts w:cs="Arial"/>
          <w:b/>
          <w:color w:val="000000"/>
          <w:szCs w:val="24"/>
        </w:rPr>
      </w:pPr>
      <w:r w:rsidRPr="00684526">
        <w:rPr>
          <w:rFonts w:cs="Arial"/>
          <w:b/>
          <w:color w:val="000000"/>
          <w:szCs w:val="24"/>
        </w:rPr>
        <w:t>«</w:t>
      </w:r>
      <w:r w:rsidR="005E3EAF" w:rsidRPr="00684526">
        <w:rPr>
          <w:rFonts w:cs="Arial"/>
          <w:b/>
          <w:color w:val="000000"/>
          <w:szCs w:val="24"/>
        </w:rPr>
        <w:t>Методика определения</w:t>
      </w:r>
      <w:r w:rsidRPr="00684526">
        <w:rPr>
          <w:rFonts w:cs="Arial"/>
          <w:b/>
          <w:color w:val="000000"/>
          <w:szCs w:val="24"/>
        </w:rPr>
        <w:t xml:space="preserve"> плановой и фактической стоимости жизненного цикла производственных активов»</w:t>
      </w:r>
    </w:p>
    <w:p w14:paraId="18F7F928" w14:textId="77777777" w:rsidR="008861D2" w:rsidRPr="00684526" w:rsidRDefault="008861D2" w:rsidP="008861D2">
      <w:pPr>
        <w:spacing w:line="312" w:lineRule="auto"/>
        <w:jc w:val="center"/>
        <w:rPr>
          <w:rFonts w:cs="Arial"/>
          <w:b/>
          <w:color w:val="000000"/>
          <w:szCs w:val="24"/>
        </w:rPr>
      </w:pPr>
      <w:r w:rsidRPr="00684526">
        <w:rPr>
          <w:rFonts w:cs="Arial"/>
          <w:b/>
          <w:color w:val="000000"/>
          <w:szCs w:val="24"/>
        </w:rPr>
        <w:t>№</w:t>
      </w:r>
      <w:r w:rsidR="009D54AA">
        <w:rPr>
          <w:rFonts w:cs="Arial"/>
          <w:b/>
          <w:color w:val="000000"/>
          <w:szCs w:val="24"/>
        </w:rPr>
        <w:t xml:space="preserve"> ПП-07 МУ-029 О УК</w:t>
      </w:r>
      <w:r w:rsidRPr="00684526">
        <w:rPr>
          <w:rFonts w:cs="Arial"/>
          <w:b/>
          <w:color w:val="000000"/>
          <w:szCs w:val="24"/>
        </w:rPr>
        <w:t xml:space="preserve"> версия</w:t>
      </w:r>
      <w:r w:rsidR="00AD7E40">
        <w:rPr>
          <w:rFonts w:cs="Arial"/>
          <w:b/>
          <w:color w:val="000000"/>
          <w:szCs w:val="24"/>
        </w:rPr>
        <w:t xml:space="preserve"> 1</w:t>
      </w:r>
    </w:p>
    <w:p w14:paraId="7C1E407B" w14:textId="77777777" w:rsidR="00863796" w:rsidRPr="00B60152" w:rsidRDefault="00863796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2F9C9D6E" w14:textId="77777777" w:rsidR="00863796" w:rsidRDefault="00863796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26504A6C" w14:textId="77777777" w:rsidR="00863796" w:rsidRPr="00B60152" w:rsidRDefault="00863796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7143D352" w14:textId="77777777" w:rsidR="00863796" w:rsidRPr="00B60152" w:rsidRDefault="00863796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520ED292" w14:textId="77777777" w:rsidR="00863796" w:rsidRDefault="00863796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1DB10687" w14:textId="77777777" w:rsidR="00863796" w:rsidRDefault="00863796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2B543A91" w14:textId="77777777" w:rsidR="00863796" w:rsidRDefault="00863796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59579821" w14:textId="77777777" w:rsidR="008861D2" w:rsidRDefault="008861D2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10740075" w14:textId="77777777" w:rsidR="008861D2" w:rsidRDefault="008861D2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4D425382" w14:textId="77777777" w:rsidR="00C8536A" w:rsidRPr="00B60152" w:rsidRDefault="00C8536A">
      <w:pPr>
        <w:widowControl w:val="0"/>
        <w:jc w:val="center"/>
        <w:rPr>
          <w:rFonts w:eastAsia="Times New Roman" w:cs="Arial"/>
          <w:caps/>
          <w:spacing w:val="-10"/>
          <w:kern w:val="28"/>
          <w:sz w:val="32"/>
          <w:szCs w:val="32"/>
          <w:lang w:eastAsia="ru-RU"/>
        </w:rPr>
      </w:pPr>
    </w:p>
    <w:p w14:paraId="048A7540" w14:textId="77777777" w:rsidR="00205E45" w:rsidRDefault="00863796" w:rsidP="00414EF0">
      <w:pPr>
        <w:widowControl w:val="0"/>
        <w:tabs>
          <w:tab w:val="left" w:pos="3982"/>
          <w:tab w:val="center" w:pos="5102"/>
        </w:tabs>
        <w:jc w:val="center"/>
        <w:rPr>
          <w:rFonts w:cs="Arial"/>
          <w:szCs w:val="22"/>
        </w:rPr>
      </w:pPr>
      <w:r w:rsidRPr="00C03EF8">
        <w:rPr>
          <w:rFonts w:cs="Arial"/>
          <w:szCs w:val="22"/>
        </w:rPr>
        <w:t>20</w:t>
      </w:r>
      <w:r w:rsidR="002647E6">
        <w:rPr>
          <w:rFonts w:cs="Arial"/>
          <w:szCs w:val="22"/>
        </w:rPr>
        <w:t>2</w:t>
      </w:r>
      <w:r w:rsidR="00205E45">
        <w:rPr>
          <w:rFonts w:cs="Arial"/>
          <w:szCs w:val="22"/>
        </w:rPr>
        <w:t>1</w:t>
      </w:r>
      <w:r w:rsidR="00205E45">
        <w:rPr>
          <w:rFonts w:cs="Arial"/>
          <w:szCs w:val="22"/>
        </w:rPr>
        <w:br w:type="page"/>
      </w:r>
    </w:p>
    <w:p w14:paraId="4EC0D59E" w14:textId="77777777" w:rsidR="00863796" w:rsidRPr="00684526" w:rsidRDefault="00C03EF8" w:rsidP="00684526">
      <w:pPr>
        <w:widowControl w:val="0"/>
        <w:tabs>
          <w:tab w:val="left" w:pos="3982"/>
          <w:tab w:val="center" w:pos="5102"/>
        </w:tabs>
        <w:jc w:val="center"/>
        <w:rPr>
          <w:rFonts w:cs="Arial"/>
          <w:b/>
          <w:caps/>
          <w:szCs w:val="20"/>
        </w:rPr>
      </w:pPr>
      <w:r w:rsidRPr="00684526">
        <w:rPr>
          <w:rFonts w:cs="Arial"/>
          <w:b/>
          <w:szCs w:val="20"/>
        </w:rPr>
        <w:lastRenderedPageBreak/>
        <w:t>Содержание</w:t>
      </w:r>
    </w:p>
    <w:p w14:paraId="56CFDF2C" w14:textId="774D90D2" w:rsidR="0040395D" w:rsidRPr="0040395D" w:rsidRDefault="002E5B4E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40395D">
        <w:rPr>
          <w:rFonts w:cs="Arial"/>
          <w:szCs w:val="24"/>
        </w:rPr>
        <w:fldChar w:fldCharType="begin"/>
      </w:r>
      <w:r w:rsidR="00863796" w:rsidRPr="0040395D">
        <w:rPr>
          <w:rFonts w:cs="Arial"/>
          <w:szCs w:val="24"/>
        </w:rPr>
        <w:instrText xml:space="preserve"> TOC \o "1-2" \h \z \u \t "S_Заголовок2_Прил_СписокН;3;Третий уровень;3" </w:instrText>
      </w:r>
      <w:r w:rsidRPr="0040395D">
        <w:rPr>
          <w:rFonts w:cs="Arial"/>
          <w:szCs w:val="24"/>
        </w:rPr>
        <w:fldChar w:fldCharType="separate"/>
      </w:r>
      <w:hyperlink w:anchor="_Toc76402841" w:history="1">
        <w:r w:rsidR="0040395D" w:rsidRPr="0040395D">
          <w:rPr>
            <w:rStyle w:val="af"/>
            <w:noProof/>
          </w:rPr>
          <w:t>1.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Назначение документа и область применения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_Toc76402841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3</w:t>
        </w:r>
        <w:r w:rsidR="0040395D" w:rsidRPr="0040395D">
          <w:rPr>
            <w:noProof/>
            <w:webHidden/>
          </w:rPr>
          <w:fldChar w:fldCharType="end"/>
        </w:r>
      </w:hyperlink>
    </w:p>
    <w:p w14:paraId="7FB16D7A" w14:textId="61F14420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42" w:history="1">
        <w:r w:rsidR="0040395D" w:rsidRPr="0040395D">
          <w:rPr>
            <w:rStyle w:val="af"/>
            <w:noProof/>
          </w:rPr>
          <w:t>2.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Термины и сокращения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_Toc76402842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4</w:t>
        </w:r>
        <w:r w:rsidR="0040395D" w:rsidRPr="0040395D">
          <w:rPr>
            <w:noProof/>
            <w:webHidden/>
          </w:rPr>
          <w:fldChar w:fldCharType="end"/>
        </w:r>
      </w:hyperlink>
    </w:p>
    <w:p w14:paraId="54C1E0FF" w14:textId="6895AB08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45" w:history="1">
        <w:r w:rsidR="0040395D" w:rsidRPr="0040395D">
          <w:rPr>
            <w:rStyle w:val="af"/>
            <w:noProof/>
          </w:rPr>
          <w:t>3.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Основные положения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_Toc76402845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6</w:t>
        </w:r>
        <w:r w:rsidR="0040395D" w:rsidRPr="0040395D">
          <w:rPr>
            <w:noProof/>
            <w:webHidden/>
          </w:rPr>
          <w:fldChar w:fldCharType="end"/>
        </w:r>
      </w:hyperlink>
    </w:p>
    <w:p w14:paraId="2CE18442" w14:textId="23EC7A44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50" w:history="1">
        <w:r w:rsidR="0040395D" w:rsidRPr="0040395D">
          <w:rPr>
            <w:rStyle w:val="af"/>
            <w:noProof/>
          </w:rPr>
          <w:t>4.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Расчет плановой стоимости жизненного цикла единицы оборудования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_Toc76402850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10</w:t>
        </w:r>
        <w:r w:rsidR="0040395D" w:rsidRPr="0040395D">
          <w:rPr>
            <w:noProof/>
            <w:webHidden/>
          </w:rPr>
          <w:fldChar w:fldCharType="end"/>
        </w:r>
      </w:hyperlink>
    </w:p>
    <w:p w14:paraId="629BA7D9" w14:textId="1209C713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51" w:history="1">
        <w:r w:rsidR="0040395D" w:rsidRPr="0040395D">
          <w:rPr>
            <w:rStyle w:val="af"/>
            <w:noProof/>
          </w:rPr>
          <w:t>5.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Расчет фактической стоимости жизненного цикла единицы оборудования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_Toc76402851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12</w:t>
        </w:r>
        <w:r w:rsidR="0040395D" w:rsidRPr="0040395D">
          <w:rPr>
            <w:noProof/>
            <w:webHidden/>
          </w:rPr>
          <w:fldChar w:fldCharType="end"/>
        </w:r>
      </w:hyperlink>
    </w:p>
    <w:p w14:paraId="088321CD" w14:textId="5560AA4B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52" w:history="1">
        <w:r w:rsidR="0040395D" w:rsidRPr="0040395D">
          <w:rPr>
            <w:rStyle w:val="af"/>
            <w:noProof/>
          </w:rPr>
          <w:t>6.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Нормативные ссылки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_Toc76402852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14</w:t>
        </w:r>
        <w:r w:rsidR="0040395D" w:rsidRPr="0040395D">
          <w:rPr>
            <w:noProof/>
            <w:webHidden/>
          </w:rPr>
          <w:fldChar w:fldCharType="end"/>
        </w:r>
      </w:hyperlink>
    </w:p>
    <w:p w14:paraId="29B47384" w14:textId="5745AA71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53" w:history="1">
        <w:r w:rsidR="0040395D" w:rsidRPr="0040395D">
          <w:rPr>
            <w:rStyle w:val="af"/>
            <w:noProof/>
          </w:rPr>
          <w:t>7.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Порядок внесения изменений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_Toc76402853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14</w:t>
        </w:r>
        <w:r w:rsidR="0040395D" w:rsidRPr="0040395D">
          <w:rPr>
            <w:noProof/>
            <w:webHidden/>
          </w:rPr>
          <w:fldChar w:fldCharType="end"/>
        </w:r>
      </w:hyperlink>
    </w:p>
    <w:p w14:paraId="0AC051B8" w14:textId="3A8A9B41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54" w:history="1">
        <w:r w:rsidR="0040395D" w:rsidRPr="0040395D">
          <w:rPr>
            <w:rStyle w:val="af"/>
            <w:noProof/>
          </w:rPr>
          <w:t>8.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Контроль и ответственность за исполнение Методических указаний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_Toc76402854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14</w:t>
        </w:r>
        <w:r w:rsidR="0040395D" w:rsidRPr="0040395D">
          <w:rPr>
            <w:noProof/>
            <w:webHidden/>
          </w:rPr>
          <w:fldChar w:fldCharType="end"/>
        </w:r>
      </w:hyperlink>
    </w:p>
    <w:p w14:paraId="0F0BAD41" w14:textId="0FEA9FD8" w:rsidR="0040395D" w:rsidRPr="0040395D" w:rsidRDefault="00CF1096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76402855" w:history="1">
        <w:r w:rsidR="0040395D" w:rsidRPr="0040395D">
          <w:rPr>
            <w:rStyle w:val="af"/>
            <w:noProof/>
          </w:rPr>
          <w:t>9.</w:t>
        </w:r>
        <w:r w:rsidR="0040395D" w:rsidRPr="0040395D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40395D" w:rsidRPr="0040395D">
          <w:rPr>
            <w:rStyle w:val="af"/>
            <w:noProof/>
          </w:rPr>
          <w:t>Список приложений</w:t>
        </w:r>
        <w:r w:rsidR="0040395D" w:rsidRPr="0040395D">
          <w:rPr>
            <w:noProof/>
            <w:webHidden/>
          </w:rPr>
          <w:tab/>
        </w:r>
        <w:r w:rsidR="0040395D" w:rsidRPr="0040395D">
          <w:rPr>
            <w:noProof/>
            <w:webHidden/>
          </w:rPr>
          <w:fldChar w:fldCharType="begin"/>
        </w:r>
        <w:r w:rsidR="0040395D" w:rsidRPr="0040395D">
          <w:rPr>
            <w:noProof/>
            <w:webHidden/>
          </w:rPr>
          <w:instrText xml:space="preserve"> PAGEREF _Toc76402855 \h </w:instrText>
        </w:r>
        <w:r w:rsidR="0040395D" w:rsidRPr="0040395D">
          <w:rPr>
            <w:noProof/>
            <w:webHidden/>
          </w:rPr>
        </w:r>
        <w:r w:rsidR="0040395D" w:rsidRPr="0040395D">
          <w:rPr>
            <w:noProof/>
            <w:webHidden/>
          </w:rPr>
          <w:fldChar w:fldCharType="separate"/>
        </w:r>
        <w:r w:rsidR="00532484">
          <w:rPr>
            <w:noProof/>
            <w:webHidden/>
          </w:rPr>
          <w:t>15</w:t>
        </w:r>
        <w:r w:rsidR="0040395D" w:rsidRPr="0040395D">
          <w:rPr>
            <w:noProof/>
            <w:webHidden/>
          </w:rPr>
          <w:fldChar w:fldCharType="end"/>
        </w:r>
      </w:hyperlink>
    </w:p>
    <w:p w14:paraId="4E024CF0" w14:textId="77777777" w:rsidR="00BD668B" w:rsidRPr="0040395D" w:rsidRDefault="002E5B4E" w:rsidP="00D648AD">
      <w:pPr>
        <w:pStyle w:val="14"/>
      </w:pPr>
      <w:r w:rsidRPr="0040395D">
        <w:fldChar w:fldCharType="end"/>
      </w:r>
    </w:p>
    <w:p w14:paraId="494E611D" w14:textId="77777777" w:rsidR="00BD668B" w:rsidRDefault="00BD668B" w:rsidP="00BD668B">
      <w:pPr>
        <w:jc w:val="center"/>
      </w:pPr>
    </w:p>
    <w:p w14:paraId="5EF06BC7" w14:textId="77777777" w:rsidR="00BD668B" w:rsidRDefault="00BD668B" w:rsidP="00BD668B"/>
    <w:p w14:paraId="48638DC1" w14:textId="77777777" w:rsidR="00241873" w:rsidRPr="00BD668B" w:rsidRDefault="00241873" w:rsidP="00BD668B">
      <w:pPr>
        <w:sectPr w:rsidR="00241873" w:rsidRPr="00BD668B" w:rsidSect="00776FEC">
          <w:headerReference w:type="default" r:id="rId11"/>
          <w:footerReference w:type="default" r:id="rId12"/>
          <w:headerReference w:type="first" r:id="rId13"/>
          <w:footerReference w:type="first" r:id="rId14"/>
          <w:type w:val="nextColumn"/>
          <w:pgSz w:w="11906" w:h="16838" w:code="9"/>
          <w:pgMar w:top="1134" w:right="1134" w:bottom="1134" w:left="1134" w:header="567" w:footer="607" w:gutter="0"/>
          <w:cols w:space="708"/>
          <w:titlePg/>
          <w:docGrid w:linePitch="360"/>
        </w:sectPr>
      </w:pPr>
    </w:p>
    <w:p w14:paraId="2E420480" w14:textId="77777777" w:rsidR="00863796" w:rsidRPr="00BA3643" w:rsidRDefault="00C03EF8" w:rsidP="00D46C60">
      <w:pPr>
        <w:pStyle w:val="12"/>
        <w:spacing w:before="120" w:after="120" w:line="276" w:lineRule="auto"/>
        <w:ind w:left="357" w:hanging="357"/>
        <w:contextualSpacing/>
        <w:rPr>
          <w:b/>
        </w:rPr>
      </w:pPr>
      <w:bookmarkStart w:id="0" w:name="_Toc76402841"/>
      <w:r w:rsidRPr="00BA3643">
        <w:rPr>
          <w:b/>
        </w:rPr>
        <w:lastRenderedPageBreak/>
        <w:t>Назначение документа</w:t>
      </w:r>
      <w:r w:rsidR="006230DB">
        <w:rPr>
          <w:b/>
          <w:lang w:val="ru-RU"/>
        </w:rPr>
        <w:t xml:space="preserve"> и область применения</w:t>
      </w:r>
      <w:bookmarkEnd w:id="0"/>
    </w:p>
    <w:p w14:paraId="451AB682" w14:textId="77777777" w:rsidR="00D27DB7" w:rsidRPr="00B92263" w:rsidRDefault="00D27DB7" w:rsidP="00D27DB7">
      <w:pPr>
        <w:pStyle w:val="InR1"/>
        <w:tabs>
          <w:tab w:val="left" w:pos="851"/>
        </w:tabs>
        <w:ind w:firstLine="510"/>
        <w:jc w:val="both"/>
        <w:rPr>
          <w:rFonts w:cs="Times New Roman"/>
          <w:b w:val="0"/>
          <w:bCs w:val="0"/>
          <w:sz w:val="24"/>
          <w:szCs w:val="28"/>
        </w:rPr>
      </w:pPr>
      <w:bookmarkStart w:id="1" w:name="_Toc479946532"/>
      <w:bookmarkStart w:id="2" w:name="_Toc479946706"/>
      <w:bookmarkStart w:id="3" w:name="_Toc484073764"/>
      <w:bookmarkStart w:id="4" w:name="_Toc484434538"/>
      <w:bookmarkStart w:id="5" w:name="_Toc484445356"/>
      <w:bookmarkEnd w:id="1"/>
      <w:bookmarkEnd w:id="2"/>
      <w:bookmarkEnd w:id="3"/>
      <w:bookmarkEnd w:id="4"/>
      <w:bookmarkEnd w:id="5"/>
      <w:r w:rsidRPr="00B92263">
        <w:rPr>
          <w:b w:val="0"/>
          <w:sz w:val="24"/>
        </w:rPr>
        <w:t>Настоящие Методические указания Компании «Методика определение плановой и фактической стоимости жизненного цикла производственных активов»</w:t>
      </w:r>
      <w:r>
        <w:rPr>
          <w:b w:val="0"/>
          <w:sz w:val="24"/>
        </w:rPr>
        <w:t xml:space="preserve"> (далее – Методические указания) </w:t>
      </w:r>
      <w:r w:rsidRPr="00B92263">
        <w:rPr>
          <w:rFonts w:cs="Times New Roman"/>
          <w:b w:val="0"/>
          <w:bCs w:val="0"/>
          <w:sz w:val="24"/>
          <w:szCs w:val="28"/>
        </w:rPr>
        <w:t>базируются на требованиях ГОСТ Р 27.202-2012 «Надежность в технике. Управление надежностью. Стоимость жизненного цикла».</w:t>
      </w:r>
    </w:p>
    <w:p w14:paraId="2CD87AB6" w14:textId="77777777" w:rsidR="00D27DB7" w:rsidRDefault="00D27DB7" w:rsidP="00D27DB7">
      <w:pPr>
        <w:widowControl w:val="0"/>
        <w:tabs>
          <w:tab w:val="left" w:pos="851"/>
        </w:tabs>
        <w:spacing w:before="120" w:after="120"/>
        <w:ind w:left="57" w:firstLine="510"/>
        <w:contextualSpacing/>
      </w:pPr>
      <w:r w:rsidRPr="00911691">
        <w:t xml:space="preserve">Целью </w:t>
      </w:r>
      <w:r>
        <w:t>настоящих Методических</w:t>
      </w:r>
      <w:r w:rsidRPr="00D3498D">
        <w:t xml:space="preserve"> </w:t>
      </w:r>
      <w:r>
        <w:t>указаний</w:t>
      </w:r>
      <w:r w:rsidRPr="00D3498D" w:rsidDel="00D3498D">
        <w:t xml:space="preserve"> </w:t>
      </w:r>
      <w:r w:rsidRPr="00911691">
        <w:t>является установление единых требований и подходов к расчету плановой и фактической стоимости жизненного цикла (далее – ЖЦ) производственных активов.</w:t>
      </w:r>
    </w:p>
    <w:p w14:paraId="07E857A9" w14:textId="77777777" w:rsidR="00D27DB7" w:rsidRDefault="00D27DB7" w:rsidP="00D27DB7">
      <w:pPr>
        <w:pStyle w:val="NEW"/>
        <w:tabs>
          <w:tab w:val="left" w:pos="851"/>
        </w:tabs>
        <w:ind w:left="57" w:firstLine="510"/>
      </w:pPr>
      <w:r>
        <w:t>Задачами Методических указаний являются:</w:t>
      </w:r>
    </w:p>
    <w:p w14:paraId="7777A311" w14:textId="77777777" w:rsidR="00D27DB7" w:rsidRPr="00C82528" w:rsidRDefault="00D27DB7" w:rsidP="00D27DB7">
      <w:pPr>
        <w:pStyle w:val="1e"/>
        <w:numPr>
          <w:ilvl w:val="0"/>
          <w:numId w:val="44"/>
        </w:numPr>
        <w:tabs>
          <w:tab w:val="left" w:pos="851"/>
        </w:tabs>
        <w:spacing w:before="120" w:after="120" w:afterAutospacing="0" w:line="276" w:lineRule="auto"/>
        <w:ind w:left="57" w:firstLine="510"/>
        <w:contextualSpacing/>
      </w:pPr>
      <w:r>
        <w:rPr>
          <w:lang w:val="ru-RU"/>
        </w:rPr>
        <w:t>закрепление</w:t>
      </w:r>
      <w:r>
        <w:t xml:space="preserve"> общих требований к </w:t>
      </w:r>
      <w:r>
        <w:rPr>
          <w:lang w:val="ru-RU"/>
        </w:rPr>
        <w:t>структуре, классификации и перечню видов затрат в разрезе ЖЦ ПА;</w:t>
      </w:r>
    </w:p>
    <w:p w14:paraId="43B7B79D" w14:textId="77777777" w:rsidR="00D27DB7" w:rsidRPr="00357A39" w:rsidRDefault="00D27DB7" w:rsidP="00D27DB7">
      <w:pPr>
        <w:pStyle w:val="1e"/>
        <w:numPr>
          <w:ilvl w:val="0"/>
          <w:numId w:val="44"/>
        </w:numPr>
        <w:tabs>
          <w:tab w:val="left" w:pos="851"/>
        </w:tabs>
        <w:spacing w:before="120" w:after="120" w:afterAutospacing="0" w:line="276" w:lineRule="auto"/>
        <w:ind w:left="57" w:firstLine="510"/>
        <w:contextualSpacing/>
      </w:pPr>
      <w:r>
        <w:rPr>
          <w:lang w:val="ru-RU"/>
        </w:rPr>
        <w:t>установление единого подхода к расчету стоимости ЖЦ ПА.</w:t>
      </w:r>
    </w:p>
    <w:p w14:paraId="7A0BE65C" w14:textId="77777777" w:rsidR="00D27DB7" w:rsidRDefault="00D27DB7" w:rsidP="00D27DB7">
      <w:pPr>
        <w:widowControl w:val="0"/>
        <w:tabs>
          <w:tab w:val="left" w:pos="851"/>
        </w:tabs>
        <w:spacing w:before="120" w:after="120"/>
        <w:ind w:left="57" w:firstLine="510"/>
        <w:contextualSpacing/>
      </w:pPr>
      <w:r w:rsidRPr="00D3498D">
        <w:t xml:space="preserve">Методические указания </w:t>
      </w:r>
      <w:r w:rsidRPr="00045B31">
        <w:t>распространяется на основные</w:t>
      </w:r>
      <w:r w:rsidRPr="005C6C9F">
        <w:t xml:space="preserve"> производственные активы Компании</w:t>
      </w:r>
      <w:r>
        <w:t xml:space="preserve"> – </w:t>
      </w:r>
      <w:r w:rsidRPr="001D01E1">
        <w:t>горнодобывающие предприятия, входящие в состав Компании, и находящиеся на их балансе оборудование, машины и механизмы</w:t>
      </w:r>
      <w:r w:rsidRPr="005C6C9F">
        <w:t>.</w:t>
      </w:r>
    </w:p>
    <w:p w14:paraId="35915FF1" w14:textId="77777777" w:rsidR="00D27DB7" w:rsidRDefault="00D27DB7" w:rsidP="00D27DB7">
      <w:pPr>
        <w:widowControl w:val="0"/>
        <w:tabs>
          <w:tab w:val="left" w:pos="851"/>
        </w:tabs>
        <w:spacing w:before="120" w:after="120"/>
        <w:ind w:left="57" w:firstLine="510"/>
        <w:contextualSpacing/>
      </w:pPr>
      <w:bookmarkStart w:id="6" w:name="_Toc514340565"/>
      <w:bookmarkStart w:id="7" w:name="_Toc514340801"/>
      <w:bookmarkStart w:id="8" w:name="_Toc514342515"/>
      <w:bookmarkStart w:id="9" w:name="_Toc514342752"/>
      <w:bookmarkStart w:id="10" w:name="_Toc514347869"/>
      <w:bookmarkStart w:id="11" w:name="_Toc514340566"/>
      <w:bookmarkStart w:id="12" w:name="_Toc514340802"/>
      <w:bookmarkStart w:id="13" w:name="_Toc514342516"/>
      <w:bookmarkStart w:id="14" w:name="_Toc514342753"/>
      <w:bookmarkStart w:id="15" w:name="_Toc514347870"/>
      <w:bookmarkStart w:id="16" w:name="_Toc514340567"/>
      <w:bookmarkStart w:id="17" w:name="_Toc514340803"/>
      <w:bookmarkStart w:id="18" w:name="_Toc514342517"/>
      <w:bookmarkStart w:id="19" w:name="_Toc514342754"/>
      <w:bookmarkStart w:id="20" w:name="_Toc514347871"/>
      <w:bookmarkStart w:id="21" w:name="_Toc514340568"/>
      <w:bookmarkStart w:id="22" w:name="_Toc514340804"/>
      <w:bookmarkStart w:id="23" w:name="_Toc514342518"/>
      <w:bookmarkStart w:id="24" w:name="_Toc514342755"/>
      <w:bookmarkStart w:id="25" w:name="_Toc514347872"/>
      <w:bookmarkStart w:id="26" w:name="_Toc514340569"/>
      <w:bookmarkStart w:id="27" w:name="_Toc514340805"/>
      <w:bookmarkStart w:id="28" w:name="_Toc514342519"/>
      <w:bookmarkStart w:id="29" w:name="_Toc514342756"/>
      <w:bookmarkStart w:id="30" w:name="_Toc514347873"/>
      <w:bookmarkStart w:id="31" w:name="_Toc514340570"/>
      <w:bookmarkStart w:id="32" w:name="_Toc514340806"/>
      <w:bookmarkStart w:id="33" w:name="_Toc514342520"/>
      <w:bookmarkStart w:id="34" w:name="_Toc514342757"/>
      <w:bookmarkStart w:id="35" w:name="_Toc514347874"/>
      <w:bookmarkStart w:id="36" w:name="_Toc514340571"/>
      <w:bookmarkStart w:id="37" w:name="_Toc514340807"/>
      <w:bookmarkStart w:id="38" w:name="_Toc514342521"/>
      <w:bookmarkStart w:id="39" w:name="_Toc514342758"/>
      <w:bookmarkStart w:id="40" w:name="_Toc514347875"/>
      <w:bookmarkStart w:id="41" w:name="_Toc514340635"/>
      <w:bookmarkStart w:id="42" w:name="_Toc514340871"/>
      <w:bookmarkStart w:id="43" w:name="_Toc514342585"/>
      <w:bookmarkStart w:id="44" w:name="_Toc514342822"/>
      <w:bookmarkStart w:id="45" w:name="_Toc514347939"/>
      <w:bookmarkStart w:id="46" w:name="_Toc514340659"/>
      <w:bookmarkStart w:id="47" w:name="_Toc514340895"/>
      <w:bookmarkStart w:id="48" w:name="_Toc514342609"/>
      <w:bookmarkStart w:id="49" w:name="_Toc514342846"/>
      <w:bookmarkStart w:id="50" w:name="_Toc514347963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t>Результаты р</w:t>
      </w:r>
      <w:r w:rsidRPr="00E946DB">
        <w:t>асчет</w:t>
      </w:r>
      <w:r>
        <w:t>а</w:t>
      </w:r>
      <w:r w:rsidRPr="00E946DB">
        <w:t xml:space="preserve"> стоимости ЖЦ </w:t>
      </w:r>
      <w:r>
        <w:t>используются для принятия управленческих решений в соответствии с М</w:t>
      </w:r>
      <w:r w:rsidRPr="00321EF1">
        <w:t>етодически</w:t>
      </w:r>
      <w:r>
        <w:t>ми</w:t>
      </w:r>
      <w:r w:rsidRPr="00321EF1">
        <w:t xml:space="preserve"> указания</w:t>
      </w:r>
      <w:r>
        <w:t>ми</w:t>
      </w:r>
      <w:r w:rsidRPr="00321EF1">
        <w:t xml:space="preserve"> по принятию технических решений на основании сравнительной оценки стоимости ЖЦ по видам оборудования</w:t>
      </w:r>
      <w:r>
        <w:t>, включая:</w:t>
      </w:r>
    </w:p>
    <w:p w14:paraId="251A7898" w14:textId="77777777" w:rsidR="00D27DB7" w:rsidRDefault="00D27DB7" w:rsidP="00D27DB7">
      <w:pPr>
        <w:pStyle w:val="1e"/>
        <w:numPr>
          <w:ilvl w:val="0"/>
          <w:numId w:val="18"/>
        </w:numPr>
        <w:tabs>
          <w:tab w:val="left" w:pos="851"/>
        </w:tabs>
        <w:spacing w:before="120" w:after="120" w:afterAutospacing="0" w:line="276" w:lineRule="auto"/>
        <w:ind w:left="57" w:firstLine="510"/>
        <w:contextualSpacing/>
      </w:pPr>
      <w:r>
        <w:t>проведение</w:t>
      </w:r>
      <w:r w:rsidRPr="00E946DB">
        <w:t xml:space="preserve"> технико-экономического обоснования вариантов создания / приобретения ново</w:t>
      </w:r>
      <w:r>
        <w:t>й</w:t>
      </w:r>
      <w:r w:rsidRPr="00E946DB">
        <w:t xml:space="preserve"> </w:t>
      </w:r>
      <w:r>
        <w:t>единицы оборудования (ЕО)</w:t>
      </w:r>
      <w:r w:rsidRPr="00E946DB">
        <w:t xml:space="preserve"> либо вариантов замены / модернизации действующе</w:t>
      </w:r>
      <w:r>
        <w:t>й;</w:t>
      </w:r>
    </w:p>
    <w:p w14:paraId="0391231C" w14:textId="77777777" w:rsidR="00D27DB7" w:rsidRDefault="00D27DB7" w:rsidP="00D27DB7">
      <w:pPr>
        <w:pStyle w:val="1e"/>
        <w:numPr>
          <w:ilvl w:val="0"/>
          <w:numId w:val="18"/>
        </w:numPr>
        <w:tabs>
          <w:tab w:val="left" w:pos="851"/>
        </w:tabs>
        <w:spacing w:before="120" w:after="120" w:afterAutospacing="0" w:line="276" w:lineRule="auto"/>
        <w:ind w:left="57" w:firstLine="510"/>
        <w:contextualSpacing/>
      </w:pPr>
      <w:r>
        <w:t>выбор стратегий обслуживания</w:t>
      </w:r>
      <w:r w:rsidRPr="00D46C60">
        <w:t xml:space="preserve"> ПА</w:t>
      </w:r>
      <w:r>
        <w:t xml:space="preserve">; </w:t>
      </w:r>
    </w:p>
    <w:p w14:paraId="71FC8C03" w14:textId="77777777" w:rsidR="00D27DB7" w:rsidRDefault="00D27DB7" w:rsidP="00D27DB7">
      <w:pPr>
        <w:pStyle w:val="1e"/>
        <w:numPr>
          <w:ilvl w:val="0"/>
          <w:numId w:val="18"/>
        </w:numPr>
        <w:tabs>
          <w:tab w:val="left" w:pos="851"/>
        </w:tabs>
        <w:spacing w:before="120" w:after="120" w:afterAutospacing="0" w:line="276" w:lineRule="auto"/>
        <w:ind w:left="57" w:firstLine="510"/>
        <w:contextualSpacing/>
      </w:pPr>
      <w:r>
        <w:t>оценку эффективности управления производственным активом (план-фактный анализ).</w:t>
      </w:r>
    </w:p>
    <w:p w14:paraId="50BDCCFF" w14:textId="77777777" w:rsidR="00863796" w:rsidRDefault="00863796" w:rsidP="00D46C60">
      <w:pPr>
        <w:widowControl w:val="0"/>
        <w:spacing w:before="120" w:after="120"/>
        <w:contextualSpacing/>
      </w:pPr>
      <w:r w:rsidRPr="0080792F">
        <w:t>Требования настоящ</w:t>
      </w:r>
      <w:r w:rsidR="00D3498D">
        <w:t>их</w:t>
      </w:r>
      <w:r w:rsidRPr="0080792F">
        <w:t xml:space="preserve"> </w:t>
      </w:r>
      <w:r w:rsidR="00625DC9">
        <w:t>М</w:t>
      </w:r>
      <w:r w:rsidR="00D3498D">
        <w:t>етодических</w:t>
      </w:r>
      <w:r w:rsidR="00D3498D" w:rsidRPr="00D3498D">
        <w:t xml:space="preserve"> указани</w:t>
      </w:r>
      <w:r w:rsidR="00D3498D">
        <w:t>й</w:t>
      </w:r>
      <w:r w:rsidR="00D3498D" w:rsidRPr="00D3498D">
        <w:t xml:space="preserve"> </w:t>
      </w:r>
      <w:r>
        <w:t>распространяются на следующие процессы:</w:t>
      </w:r>
    </w:p>
    <w:p w14:paraId="1C6E335F" w14:textId="77777777" w:rsidR="00762114" w:rsidRDefault="00863796" w:rsidP="00414EF0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C322DC">
        <w:t>ПП-07.01.01</w:t>
      </w:r>
      <w:r>
        <w:t xml:space="preserve"> </w:t>
      </w:r>
      <w:r w:rsidRPr="00C322DC">
        <w:t>Управление стратегическим планом УПА</w:t>
      </w:r>
      <w:r>
        <w:t>;</w:t>
      </w:r>
    </w:p>
    <w:p w14:paraId="4AB58A18" w14:textId="77777777" w:rsidR="00762114" w:rsidRDefault="00863796" w:rsidP="00414EF0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6147AB">
        <w:t>ПП-07.01.02 Ведение портфеля ПА</w:t>
      </w:r>
      <w:r w:rsidR="00842F4D">
        <w:t>;</w:t>
      </w:r>
    </w:p>
    <w:p w14:paraId="317F989B" w14:textId="77777777" w:rsidR="00762114" w:rsidRDefault="00842F4D" w:rsidP="00414EF0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6147AB">
        <w:t>ПП-07.07 Анализ эффективности системы управления активами</w:t>
      </w:r>
      <w:r w:rsidR="00CF171E">
        <w:t>;</w:t>
      </w:r>
    </w:p>
    <w:p w14:paraId="070E3CA4" w14:textId="77777777" w:rsidR="00762114" w:rsidRDefault="00CF171E" w:rsidP="00414EF0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CF171E">
        <w:t>ПП-07.08</w:t>
      </w:r>
      <w:r>
        <w:t xml:space="preserve"> </w:t>
      </w:r>
      <w:r w:rsidRPr="00CF171E">
        <w:t>Обеспечение эффективности системы управления производственными активами</w:t>
      </w:r>
      <w:r>
        <w:t>.</w:t>
      </w:r>
    </w:p>
    <w:p w14:paraId="48391A3F" w14:textId="77777777" w:rsidR="009D54AA" w:rsidRDefault="009D54AA" w:rsidP="009D54AA">
      <w:pPr>
        <w:pStyle w:val="affff9"/>
      </w:pPr>
      <w:r>
        <w:t>Настоящие Методические указания связаны с бизнес-процессом «Управление производственными активами».</w:t>
      </w:r>
    </w:p>
    <w:p w14:paraId="51B0C557" w14:textId="77777777" w:rsidR="005765AA" w:rsidRDefault="005765AA" w:rsidP="005765AA">
      <w:pPr>
        <w:pStyle w:val="affff9"/>
      </w:pPr>
      <w:r>
        <w:t>Настоящие Методические указания не подлежат передаче полностью или частично третьим лицам и не подлежат размещению в открытом доступе.</w:t>
      </w:r>
    </w:p>
    <w:p w14:paraId="058F8E60" w14:textId="77777777" w:rsidR="005765AA" w:rsidRDefault="001E2394" w:rsidP="001E2394">
      <w:pPr>
        <w:widowControl w:val="0"/>
        <w:spacing w:before="120" w:after="120"/>
        <w:contextualSpacing/>
      </w:pPr>
      <w:r>
        <w:rPr>
          <w:rFonts w:cs="Arial"/>
        </w:rPr>
        <w:t>Настоящие Методические указания подлежат размещению на внутренних корпоративных ресурсах.</w:t>
      </w:r>
    </w:p>
    <w:p w14:paraId="42A8428D" w14:textId="77777777" w:rsidR="00863796" w:rsidRPr="00BA3643" w:rsidRDefault="009B09A5" w:rsidP="00D46C60">
      <w:pPr>
        <w:pStyle w:val="12"/>
        <w:keepNext w:val="0"/>
        <w:keepLines w:val="0"/>
        <w:widowControl w:val="0"/>
        <w:spacing w:before="120" w:after="120" w:line="276" w:lineRule="auto"/>
        <w:contextualSpacing/>
        <w:rPr>
          <w:b/>
        </w:rPr>
      </w:pPr>
      <w:bookmarkStart w:id="51" w:name="_Toc252285375"/>
      <w:bookmarkStart w:id="52" w:name="_Toc489351215"/>
      <w:bookmarkStart w:id="53" w:name="_Toc506566214"/>
      <w:r>
        <w:br w:type="page"/>
      </w:r>
      <w:bookmarkStart w:id="54" w:name="_Toc76402842"/>
      <w:bookmarkEnd w:id="51"/>
      <w:bookmarkEnd w:id="52"/>
      <w:bookmarkEnd w:id="53"/>
      <w:r w:rsidR="00D511DD" w:rsidRPr="00BA3643">
        <w:rPr>
          <w:b/>
          <w:lang w:val="ru-RU"/>
        </w:rPr>
        <w:lastRenderedPageBreak/>
        <w:t>Термины и сокращения</w:t>
      </w:r>
      <w:bookmarkEnd w:id="54"/>
    </w:p>
    <w:p w14:paraId="4C0DF80F" w14:textId="77777777" w:rsidR="00863796" w:rsidRPr="00BA3643" w:rsidRDefault="00863796" w:rsidP="00BA3643">
      <w:pPr>
        <w:pStyle w:val="22"/>
        <w:keepNext w:val="0"/>
        <w:keepLines w:val="0"/>
        <w:widowControl w:val="0"/>
        <w:spacing w:before="160" w:after="120"/>
        <w:rPr>
          <w:b/>
        </w:rPr>
      </w:pPr>
      <w:bookmarkStart w:id="55" w:name="_Toc65583745"/>
      <w:bookmarkStart w:id="56" w:name="_Toc76402843"/>
      <w:r w:rsidRPr="00BA3643">
        <w:rPr>
          <w:b/>
        </w:rPr>
        <w:t>Термины</w:t>
      </w:r>
      <w:bookmarkEnd w:id="55"/>
      <w:bookmarkEnd w:id="56"/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7087"/>
      </w:tblGrid>
      <w:tr w:rsidR="005922A4" w14:paraId="56560E90" w14:textId="77777777">
        <w:trPr>
          <w:trHeight w:val="147"/>
          <w:tblHeader/>
        </w:trPr>
        <w:tc>
          <w:tcPr>
            <w:tcW w:w="2439" w:type="dxa"/>
            <w:shd w:val="clear" w:color="auto" w:fill="FFC000"/>
          </w:tcPr>
          <w:p w14:paraId="4EF23350" w14:textId="77777777" w:rsidR="00863796" w:rsidRPr="00684526" w:rsidRDefault="00863796" w:rsidP="00BA3643">
            <w:pPr>
              <w:widowControl w:val="0"/>
              <w:spacing w:before="60" w:after="60"/>
              <w:ind w:firstLine="0"/>
              <w:jc w:val="center"/>
              <w:rPr>
                <w:rFonts w:cs="Arial"/>
                <w:b/>
                <w:sz w:val="22"/>
                <w:lang w:eastAsia="ru-RU"/>
              </w:rPr>
            </w:pPr>
            <w:bookmarkStart w:id="57" w:name="_Toc511055189"/>
            <w:bookmarkStart w:id="58" w:name="_Toc511055190"/>
            <w:bookmarkStart w:id="59" w:name="_Toc511123351"/>
            <w:bookmarkStart w:id="60" w:name="_Toc511055191"/>
            <w:bookmarkStart w:id="61" w:name="_Toc511123352"/>
            <w:bookmarkStart w:id="62" w:name="_Toc511055192"/>
            <w:bookmarkStart w:id="63" w:name="_Toc511123353"/>
            <w:bookmarkStart w:id="64" w:name="_Toc5111233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r w:rsidRPr="00684526">
              <w:rPr>
                <w:rFonts w:cs="Arial"/>
                <w:b/>
                <w:sz w:val="22"/>
                <w:lang w:eastAsia="ru-RU"/>
              </w:rPr>
              <w:t>Термин</w:t>
            </w:r>
          </w:p>
        </w:tc>
        <w:tc>
          <w:tcPr>
            <w:tcW w:w="7087" w:type="dxa"/>
            <w:shd w:val="clear" w:color="auto" w:fill="FFC000"/>
          </w:tcPr>
          <w:p w14:paraId="3CA75210" w14:textId="77777777" w:rsidR="00863796" w:rsidRPr="00684526" w:rsidRDefault="00863796" w:rsidP="00BA3643">
            <w:pPr>
              <w:widowControl w:val="0"/>
              <w:spacing w:before="60" w:after="60"/>
              <w:ind w:firstLine="0"/>
              <w:jc w:val="center"/>
              <w:rPr>
                <w:rFonts w:cs="Arial"/>
                <w:b/>
                <w:sz w:val="22"/>
                <w:lang w:eastAsia="ru-RU"/>
              </w:rPr>
            </w:pPr>
            <w:r w:rsidRPr="00684526">
              <w:rPr>
                <w:rFonts w:cs="Arial"/>
                <w:b/>
                <w:sz w:val="22"/>
                <w:lang w:eastAsia="ru-RU"/>
              </w:rPr>
              <w:t>Определение</w:t>
            </w:r>
          </w:p>
        </w:tc>
      </w:tr>
      <w:tr w:rsidR="005922A4" w14:paraId="3E7984E7" w14:textId="77777777">
        <w:tc>
          <w:tcPr>
            <w:tcW w:w="2439" w:type="dxa"/>
          </w:tcPr>
          <w:p w14:paraId="08747786" w14:textId="77777777" w:rsidR="004B5064" w:rsidRPr="00684526" w:rsidRDefault="004B5064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Вид затрат</w:t>
            </w:r>
          </w:p>
        </w:tc>
        <w:tc>
          <w:tcPr>
            <w:tcW w:w="7087" w:type="dxa"/>
          </w:tcPr>
          <w:p w14:paraId="771A0926" w14:textId="77777777" w:rsidR="004B5064" w:rsidRPr="00684526" w:rsidRDefault="00EC0614" w:rsidP="000C62A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Позиции плана счетов, относящиеся к затратам. Плановые и фактические затраты регистрируются в системе в разрезе видов затрат. В системе используются первичные и вторичные виды затрат</w:t>
            </w:r>
            <w:r w:rsidR="00FD6900" w:rsidRPr="00684526">
              <w:rPr>
                <w:sz w:val="22"/>
                <w:lang w:eastAsia="ru-RU"/>
              </w:rPr>
              <w:t>.</w:t>
            </w:r>
            <w:r w:rsidRPr="00684526">
              <w:rPr>
                <w:sz w:val="22"/>
                <w:lang w:eastAsia="ru-RU"/>
              </w:rPr>
              <w:t xml:space="preserve"> Первичные виды затрат используются для прямого отнесения затрат по объектам учета затрат (СПП-элементам и операциям сетевых графиков). Вторичные виды затрат используются для отражения перерасчета работ, например, когда первичные затраты планируются и учитываются в разрезе служб предприятия (мест возникновения затрат) и распределяются под вторичными видами затрат по операциям сетевых графиков </w:t>
            </w:r>
          </w:p>
        </w:tc>
      </w:tr>
      <w:tr w:rsidR="005922A4" w14:paraId="56EC5C8C" w14:textId="77777777">
        <w:tc>
          <w:tcPr>
            <w:tcW w:w="2439" w:type="dxa"/>
          </w:tcPr>
          <w:p w14:paraId="266EA6AF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Жизненный цикл</w:t>
            </w:r>
          </w:p>
        </w:tc>
        <w:tc>
          <w:tcPr>
            <w:tcW w:w="7087" w:type="dxa"/>
          </w:tcPr>
          <w:p w14:paraId="7DFD5B57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 xml:space="preserve">Промежуток времени между появлением общей концепции </w:t>
            </w:r>
            <w:r w:rsidR="004E0CCE" w:rsidRPr="00684526">
              <w:rPr>
                <w:sz w:val="22"/>
                <w:lang w:eastAsia="ru-RU"/>
              </w:rPr>
              <w:t>ЕО</w:t>
            </w:r>
            <w:r w:rsidRPr="00684526">
              <w:rPr>
                <w:sz w:val="22"/>
                <w:lang w:eastAsia="ru-RU"/>
              </w:rPr>
              <w:t xml:space="preserve"> и утилизацией (конкретного экземпляра </w:t>
            </w:r>
            <w:r w:rsidR="004E0CCE" w:rsidRPr="00684526">
              <w:rPr>
                <w:sz w:val="22"/>
                <w:lang w:eastAsia="ru-RU"/>
              </w:rPr>
              <w:t>данной ЕО</w:t>
            </w:r>
            <w:r w:rsidRPr="00684526">
              <w:rPr>
                <w:sz w:val="22"/>
                <w:lang w:eastAsia="ru-RU"/>
              </w:rPr>
              <w:t>)</w:t>
            </w:r>
          </w:p>
        </w:tc>
      </w:tr>
      <w:tr w:rsidR="005922A4" w14:paraId="44A73D67" w14:textId="77777777">
        <w:tc>
          <w:tcPr>
            <w:tcW w:w="2439" w:type="dxa"/>
          </w:tcPr>
          <w:p w14:paraId="2E7FCA08" w14:textId="77777777" w:rsidR="00912369" w:rsidRPr="00684526" w:rsidRDefault="00083203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Капитальные затраты</w:t>
            </w:r>
          </w:p>
        </w:tc>
        <w:tc>
          <w:tcPr>
            <w:tcW w:w="7087" w:type="dxa"/>
          </w:tcPr>
          <w:p w14:paraId="77767230" w14:textId="77777777" w:rsidR="00912369" w:rsidRPr="00684526" w:rsidRDefault="00EC0614" w:rsidP="000C62A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Инвестиции в основной капитал (основные средства), в том числе затраты на новое строительство, расширение, реконструкцию и модернизацию, капитализируемые ремонты действующих предприятий, приобретение машин, оборудования, инструмента, инвентаря, проектно-изыскательские работы и другие затраты.</w:t>
            </w:r>
          </w:p>
        </w:tc>
      </w:tr>
      <w:tr w:rsidR="005922A4" w14:paraId="5EEB6A63" w14:textId="77777777">
        <w:tc>
          <w:tcPr>
            <w:tcW w:w="2439" w:type="dxa"/>
          </w:tcPr>
          <w:p w14:paraId="3DBC8ACF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Компания</w:t>
            </w:r>
          </w:p>
        </w:tc>
        <w:tc>
          <w:tcPr>
            <w:tcW w:w="7087" w:type="dxa"/>
          </w:tcPr>
          <w:p w14:paraId="052606A9" w14:textId="77777777" w:rsidR="00863796" w:rsidRPr="009D54AA" w:rsidRDefault="00863796" w:rsidP="009D54A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Управляющ</w:t>
            </w:r>
            <w:r w:rsidR="009D54AA">
              <w:rPr>
                <w:sz w:val="22"/>
                <w:lang w:eastAsia="ru-RU"/>
              </w:rPr>
              <w:t>ая</w:t>
            </w:r>
            <w:r w:rsidRPr="00684526">
              <w:rPr>
                <w:sz w:val="22"/>
                <w:lang w:eastAsia="ru-RU"/>
              </w:rPr>
              <w:t xml:space="preserve"> компани</w:t>
            </w:r>
            <w:r w:rsidR="009D54AA">
              <w:rPr>
                <w:sz w:val="22"/>
                <w:lang w:eastAsia="ru-RU"/>
              </w:rPr>
              <w:t>я</w:t>
            </w:r>
            <w:r w:rsidRPr="00684526">
              <w:rPr>
                <w:sz w:val="22"/>
                <w:lang w:eastAsia="ru-RU"/>
              </w:rPr>
              <w:t xml:space="preserve"> ООО «УК «Полюс» (осуществляющую функции единоличного исполнительного органа в отношении Управляемых об</w:t>
            </w:r>
            <w:r w:rsidR="002647E6" w:rsidRPr="00684526">
              <w:rPr>
                <w:sz w:val="22"/>
                <w:lang w:eastAsia="ru-RU"/>
              </w:rPr>
              <w:t>ществ) и Управляемые общества</w:t>
            </w:r>
            <w:r w:rsidR="009D54AA" w:rsidRPr="009D54AA">
              <w:rPr>
                <w:sz w:val="22"/>
                <w:lang w:eastAsia="ru-RU"/>
              </w:rPr>
              <w:t xml:space="preserve">, </w:t>
            </w:r>
            <w:r w:rsidR="009D54AA">
              <w:rPr>
                <w:sz w:val="22"/>
                <w:lang w:eastAsia="ru-RU"/>
              </w:rPr>
              <w:t>именуемые совместно</w:t>
            </w:r>
          </w:p>
        </w:tc>
      </w:tr>
      <w:tr w:rsidR="005922A4" w14:paraId="085D4D3B" w14:textId="77777777">
        <w:tc>
          <w:tcPr>
            <w:tcW w:w="2439" w:type="dxa"/>
          </w:tcPr>
          <w:p w14:paraId="3686C587" w14:textId="77777777" w:rsidR="002F7656" w:rsidRPr="00684526" w:rsidRDefault="002F765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Место возникновения затрат</w:t>
            </w:r>
          </w:p>
        </w:tc>
        <w:tc>
          <w:tcPr>
            <w:tcW w:w="7087" w:type="dxa"/>
          </w:tcPr>
          <w:p w14:paraId="6B549000" w14:textId="77777777" w:rsidR="002F7656" w:rsidRPr="00684526" w:rsidRDefault="002F7656" w:rsidP="000C62A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 xml:space="preserve">Подразделения, а также объекты учета затрат, в которых происходит первоначальное потребление ресурсов и по которым организуется планирование и учет затрат в целях контроля и управления затратами в рамках установленных лимитов </w:t>
            </w:r>
          </w:p>
        </w:tc>
      </w:tr>
      <w:tr w:rsidR="005922A4" w14:paraId="7E688E2C" w14:textId="77777777">
        <w:trPr>
          <w:trHeight w:val="584"/>
        </w:trPr>
        <w:tc>
          <w:tcPr>
            <w:tcW w:w="2439" w:type="dxa"/>
          </w:tcPr>
          <w:p w14:paraId="7F0FDD64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Операционные затраты</w:t>
            </w:r>
          </w:p>
        </w:tc>
        <w:tc>
          <w:tcPr>
            <w:tcW w:w="7087" w:type="dxa"/>
          </w:tcPr>
          <w:p w14:paraId="1EAD4D8D" w14:textId="77777777" w:rsidR="00863796" w:rsidRPr="00684526" w:rsidRDefault="00912369" w:rsidP="00E36B4A">
            <w:pPr>
              <w:widowControl w:val="0"/>
              <w:spacing w:after="120" w:line="240" w:lineRule="auto"/>
              <w:ind w:firstLine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 xml:space="preserve">Затраты, которые возникают в процессе </w:t>
            </w:r>
            <w:r w:rsidR="008C36BA" w:rsidRPr="00684526">
              <w:rPr>
                <w:sz w:val="22"/>
                <w:lang w:eastAsia="ru-RU"/>
              </w:rPr>
              <w:t>эксплуатации оборудования</w:t>
            </w:r>
            <w:r w:rsidRPr="00684526">
              <w:rPr>
                <w:sz w:val="22"/>
                <w:lang w:eastAsia="ru-RU"/>
              </w:rPr>
              <w:t xml:space="preserve">, в том числе </w:t>
            </w:r>
            <w:r w:rsidR="00C35633" w:rsidRPr="00684526">
              <w:rPr>
                <w:sz w:val="22"/>
                <w:lang w:eastAsia="ru-RU"/>
              </w:rPr>
              <w:t>затраты на оплату труда, приобретение расходных материалов, топлива, электроэнергии, запчастей, инструмента</w:t>
            </w:r>
          </w:p>
        </w:tc>
      </w:tr>
      <w:tr w:rsidR="005922A4" w14:paraId="0C23219A" w14:textId="77777777">
        <w:tc>
          <w:tcPr>
            <w:tcW w:w="2439" w:type="dxa"/>
          </w:tcPr>
          <w:p w14:paraId="78218EB2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Оценка стоимости жизненного цикла</w:t>
            </w:r>
          </w:p>
        </w:tc>
        <w:tc>
          <w:tcPr>
            <w:tcW w:w="7087" w:type="dxa"/>
          </w:tcPr>
          <w:p w14:paraId="3A6C30E2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 xml:space="preserve">Процесс экономического анализа, проводимого с целью определения стоимости всего или части жизненного цикла </w:t>
            </w:r>
            <w:r w:rsidR="00543CD5" w:rsidRPr="00684526">
              <w:rPr>
                <w:sz w:val="22"/>
                <w:lang w:eastAsia="ru-RU"/>
              </w:rPr>
              <w:t>ЕО</w:t>
            </w:r>
          </w:p>
        </w:tc>
      </w:tr>
      <w:tr w:rsidR="005922A4" w14:paraId="3ACCCEE9" w14:textId="77777777">
        <w:tc>
          <w:tcPr>
            <w:tcW w:w="2439" w:type="dxa"/>
          </w:tcPr>
          <w:p w14:paraId="79D48D49" w14:textId="77777777" w:rsidR="006D6F4D" w:rsidRPr="00684526" w:rsidRDefault="006D6F4D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 xml:space="preserve">Плановая стоимость </w:t>
            </w:r>
            <w:r w:rsidR="00823F6A" w:rsidRPr="00684526">
              <w:rPr>
                <w:sz w:val="22"/>
                <w:lang w:eastAsia="ru-RU"/>
              </w:rPr>
              <w:t>жизненного цикла</w:t>
            </w:r>
          </w:p>
        </w:tc>
        <w:tc>
          <w:tcPr>
            <w:tcW w:w="7087" w:type="dxa"/>
          </w:tcPr>
          <w:p w14:paraId="6A3D3329" w14:textId="77777777" w:rsidR="00823F6A" w:rsidRPr="00684526" w:rsidRDefault="00823F6A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 xml:space="preserve">Ожидаемые </w:t>
            </w:r>
            <w:r w:rsidR="00426FC5" w:rsidRPr="00684526">
              <w:rPr>
                <w:sz w:val="22"/>
                <w:lang w:eastAsia="ru-RU"/>
              </w:rPr>
              <w:t xml:space="preserve">к получению </w:t>
            </w:r>
            <w:r w:rsidRPr="00684526">
              <w:rPr>
                <w:sz w:val="22"/>
                <w:lang w:eastAsia="ru-RU"/>
              </w:rPr>
              <w:t xml:space="preserve">суммарные затраты на ЕО в конце </w:t>
            </w:r>
            <w:r w:rsidR="00426FC5" w:rsidRPr="00684526">
              <w:rPr>
                <w:sz w:val="22"/>
                <w:lang w:eastAsia="ru-RU"/>
              </w:rPr>
              <w:t>его жизненного цикла</w:t>
            </w:r>
          </w:p>
        </w:tc>
      </w:tr>
      <w:tr w:rsidR="005922A4" w14:paraId="5E2AA2CD" w14:textId="77777777">
        <w:tc>
          <w:tcPr>
            <w:tcW w:w="2439" w:type="dxa"/>
          </w:tcPr>
          <w:p w14:paraId="6C59E238" w14:textId="77777777" w:rsidR="007E2E19" w:rsidRPr="00684526" w:rsidRDefault="007E2E19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Приведённая стоимость</w:t>
            </w:r>
          </w:p>
        </w:tc>
        <w:tc>
          <w:tcPr>
            <w:tcW w:w="7087" w:type="dxa"/>
          </w:tcPr>
          <w:p w14:paraId="4F4877A7" w14:textId="77777777" w:rsidR="007E2E19" w:rsidRPr="00684526" w:rsidRDefault="00EC0614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Стоимость денежных потоков, приведенная на текущий момент времени (на момент оценки)</w:t>
            </w:r>
          </w:p>
        </w:tc>
      </w:tr>
      <w:tr w:rsidR="005922A4" w14:paraId="24B46A5E" w14:textId="77777777">
        <w:tc>
          <w:tcPr>
            <w:tcW w:w="2439" w:type="dxa"/>
          </w:tcPr>
          <w:p w14:paraId="205616BA" w14:textId="77777777" w:rsidR="003632A1" w:rsidRPr="00684526" w:rsidRDefault="003632A1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Рабочее место</w:t>
            </w:r>
          </w:p>
        </w:tc>
        <w:tc>
          <w:tcPr>
            <w:tcW w:w="7087" w:type="dxa"/>
          </w:tcPr>
          <w:p w14:paraId="21B2AB93" w14:textId="77777777" w:rsidR="003632A1" w:rsidRPr="00684526" w:rsidRDefault="003632A1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Организационная единица, определяющая, где и кем выполняются операции (проектные работы), иными словами центр работ. Рабочее место может представлять собой группу людей, машину, производственную линию и т.п.</w:t>
            </w:r>
          </w:p>
        </w:tc>
      </w:tr>
      <w:tr w:rsidR="005922A4" w14:paraId="38614E19" w14:textId="77777777">
        <w:tc>
          <w:tcPr>
            <w:tcW w:w="2439" w:type="dxa"/>
          </w:tcPr>
          <w:p w14:paraId="1170B898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Ремонт</w:t>
            </w:r>
          </w:p>
        </w:tc>
        <w:tc>
          <w:tcPr>
            <w:tcW w:w="7087" w:type="dxa"/>
          </w:tcPr>
          <w:p w14:paraId="2C66589E" w14:textId="337287A7" w:rsidR="00863796" w:rsidRPr="00684526" w:rsidRDefault="00EC0614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Комплекс технологических операций и организационных действий по восстановлению работоспособности, исправности и ресурса объ</w:t>
            </w:r>
            <w:r w:rsidR="0095734C">
              <w:rPr>
                <w:sz w:val="22"/>
                <w:lang w:eastAsia="ru-RU"/>
              </w:rPr>
              <w:t>екта и/или его составных частей</w:t>
            </w:r>
            <w:r w:rsidRPr="00684526">
              <w:rPr>
                <w:sz w:val="22"/>
                <w:lang w:eastAsia="ru-RU"/>
              </w:rPr>
              <w:t xml:space="preserve"> (ГОСТ 18322-2016)</w:t>
            </w:r>
          </w:p>
        </w:tc>
      </w:tr>
      <w:tr w:rsidR="005922A4" w14:paraId="07FDE688" w14:textId="77777777">
        <w:tc>
          <w:tcPr>
            <w:tcW w:w="2439" w:type="dxa"/>
          </w:tcPr>
          <w:p w14:paraId="71C191FE" w14:textId="77777777" w:rsidR="006D6F4D" w:rsidRPr="00684526" w:rsidRDefault="006D6F4D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Ставка дисконтирования</w:t>
            </w:r>
          </w:p>
        </w:tc>
        <w:tc>
          <w:tcPr>
            <w:tcW w:w="7087" w:type="dxa"/>
          </w:tcPr>
          <w:p w14:paraId="2A0AA919" w14:textId="5231F0AB" w:rsidR="006D6F4D" w:rsidRPr="00684526" w:rsidRDefault="00573997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Процентная ставка, используемая для пересчёта будущих потоков доходов в единую величину текущей стоимости. Ставка дисконтирования применяется при расчёте дисконтированной стоимос</w:t>
            </w:r>
            <w:r w:rsidR="0095734C">
              <w:rPr>
                <w:sz w:val="22"/>
                <w:lang w:eastAsia="ru-RU"/>
              </w:rPr>
              <w:t>ти будущих денежных потоков NPV</w:t>
            </w:r>
          </w:p>
        </w:tc>
      </w:tr>
      <w:tr w:rsidR="005922A4" w14:paraId="3281B3E4" w14:textId="77777777">
        <w:tc>
          <w:tcPr>
            <w:tcW w:w="2439" w:type="dxa"/>
          </w:tcPr>
          <w:p w14:paraId="5B5EC146" w14:textId="77777777" w:rsidR="00863796" w:rsidRPr="00684526" w:rsidRDefault="006306B1" w:rsidP="00E36B4A">
            <w:pPr>
              <w:pStyle w:val="afff8"/>
              <w:widowControl w:val="0"/>
              <w:rPr>
                <w:sz w:val="22"/>
                <w:highlight w:val="yellow"/>
                <w:lang w:eastAsia="ru-RU"/>
              </w:rPr>
            </w:pPr>
            <w:r w:rsidRPr="00684526">
              <w:rPr>
                <w:sz w:val="22"/>
                <w:lang w:eastAsia="ru-RU"/>
              </w:rPr>
              <w:lastRenderedPageBreak/>
              <w:t>Стоимость жизненного цикла</w:t>
            </w:r>
          </w:p>
        </w:tc>
        <w:tc>
          <w:tcPr>
            <w:tcW w:w="7087" w:type="dxa"/>
          </w:tcPr>
          <w:p w14:paraId="5D2971DF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highlight w:val="yellow"/>
                <w:lang w:eastAsia="ru-RU"/>
              </w:rPr>
            </w:pPr>
            <w:r w:rsidRPr="00684526">
              <w:rPr>
                <w:sz w:val="22"/>
                <w:lang w:eastAsia="ru-RU"/>
              </w:rPr>
              <w:t xml:space="preserve">Суммарные затраты на </w:t>
            </w:r>
            <w:r w:rsidR="00543CD5" w:rsidRPr="00684526">
              <w:rPr>
                <w:sz w:val="22"/>
                <w:lang w:eastAsia="ru-RU"/>
              </w:rPr>
              <w:t>ЕО</w:t>
            </w:r>
            <w:r w:rsidR="00AA6699" w:rsidRPr="00684526">
              <w:rPr>
                <w:sz w:val="22"/>
                <w:lang w:eastAsia="ru-RU"/>
              </w:rPr>
              <w:t xml:space="preserve"> </w:t>
            </w:r>
            <w:r w:rsidRPr="00684526">
              <w:rPr>
                <w:sz w:val="22"/>
                <w:lang w:eastAsia="ru-RU"/>
              </w:rPr>
              <w:t xml:space="preserve">в течение его жизненного цикла. </w:t>
            </w:r>
          </w:p>
        </w:tc>
      </w:tr>
      <w:tr w:rsidR="005922A4" w14:paraId="34DF0C6B" w14:textId="77777777">
        <w:tc>
          <w:tcPr>
            <w:tcW w:w="2439" w:type="dxa"/>
          </w:tcPr>
          <w:p w14:paraId="65E58B8C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Техническая система</w:t>
            </w:r>
          </w:p>
        </w:tc>
        <w:tc>
          <w:tcPr>
            <w:tcW w:w="7087" w:type="dxa"/>
          </w:tcPr>
          <w:p w14:paraId="32276276" w14:textId="77777777" w:rsidR="00863796" w:rsidRPr="00684526" w:rsidRDefault="00863796" w:rsidP="00E36B4A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Совокупность функционально взаимосвязанных средств технологического оснащения, предметов производства и исполнителей для выполнения в регламентированных условиях производства заданных технологических процессов или операций. (ГОСТ 27.004-85)</w:t>
            </w:r>
          </w:p>
        </w:tc>
      </w:tr>
      <w:tr w:rsidR="00250CD0" w14:paraId="6BEC2F7F" w14:textId="77777777">
        <w:tc>
          <w:tcPr>
            <w:tcW w:w="2439" w:type="dxa"/>
          </w:tcPr>
          <w:p w14:paraId="0D3CE7E2" w14:textId="18EB4728" w:rsidR="00250CD0" w:rsidRPr="00684526" w:rsidRDefault="00250CD0" w:rsidP="00250CD0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Техническое обслуживание</w:t>
            </w:r>
            <w:r>
              <w:rPr>
                <w:sz w:val="22"/>
                <w:lang w:eastAsia="ru-RU"/>
              </w:rPr>
              <w:t xml:space="preserve"> (ТО)</w:t>
            </w:r>
          </w:p>
        </w:tc>
        <w:tc>
          <w:tcPr>
            <w:tcW w:w="7087" w:type="dxa"/>
          </w:tcPr>
          <w:p w14:paraId="74986E0A" w14:textId="76ED6A6D" w:rsidR="00250CD0" w:rsidRPr="00684526" w:rsidRDefault="00250CD0" w:rsidP="00250CD0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Комплекс технологических операций и</w:t>
            </w:r>
            <w:r w:rsidRPr="00684526">
              <w:rPr>
                <w:sz w:val="22"/>
                <w:lang w:eastAsia="ru-RU"/>
              </w:rPr>
              <w:br/>
              <w:t>организационных действий по поддержанию работоспособности или исправности объекта при использовании по назначению, ожидании, хранении и транспортировании. (ГОСТ 18322-2016)</w:t>
            </w:r>
          </w:p>
        </w:tc>
      </w:tr>
      <w:tr w:rsidR="00250CD0" w14:paraId="5EE7180A" w14:textId="77777777">
        <w:tc>
          <w:tcPr>
            <w:tcW w:w="2439" w:type="dxa"/>
          </w:tcPr>
          <w:p w14:paraId="3A97624A" w14:textId="0CAE6A23" w:rsidR="00250CD0" w:rsidRPr="00684526" w:rsidRDefault="00250CD0" w:rsidP="00250CD0">
            <w:pPr>
              <w:pStyle w:val="afff8"/>
              <w:widowControl w:val="0"/>
              <w:rPr>
                <w:sz w:val="22"/>
                <w:lang w:eastAsia="ru-RU"/>
              </w:rPr>
            </w:pPr>
            <w:r>
              <w:rPr>
                <w:sz w:val="22"/>
                <w:lang w:eastAsia="ru-RU"/>
              </w:rPr>
              <w:t>Управляемое общество (УО)</w:t>
            </w:r>
          </w:p>
        </w:tc>
        <w:tc>
          <w:tcPr>
            <w:tcW w:w="7087" w:type="dxa"/>
          </w:tcPr>
          <w:p w14:paraId="5CA28327" w14:textId="242C552B" w:rsidR="00250CD0" w:rsidRPr="00684526" w:rsidRDefault="00250CD0" w:rsidP="00250CD0">
            <w:pPr>
              <w:pStyle w:val="afff8"/>
              <w:widowControl w:val="0"/>
              <w:rPr>
                <w:sz w:val="22"/>
                <w:lang w:eastAsia="ru-RU"/>
              </w:rPr>
            </w:pPr>
            <w:r>
              <w:rPr>
                <w:szCs w:val="22"/>
              </w:rPr>
              <w:t>В рамках настоящих Методических указаний под управляемыми обществами принимаются</w:t>
            </w:r>
            <w:r w:rsidRPr="00FA080E">
              <w:rPr>
                <w:szCs w:val="22"/>
              </w:rPr>
              <w:t xml:space="preserve">: </w:t>
            </w:r>
            <w:r w:rsidR="00EC6161">
              <w:rPr>
                <w:szCs w:val="22"/>
              </w:rPr>
              <w:t xml:space="preserve">                                             </w:t>
            </w:r>
            <w:r>
              <w:rPr>
                <w:szCs w:val="22"/>
              </w:rPr>
              <w:t>АО «Полюс Красноярск»</w:t>
            </w:r>
            <w:r w:rsidRPr="00FA080E">
              <w:rPr>
                <w:szCs w:val="22"/>
              </w:rPr>
              <w:t xml:space="preserve">, </w:t>
            </w:r>
            <w:r>
              <w:rPr>
                <w:szCs w:val="22"/>
              </w:rPr>
              <w:t>АО «Полюс Вернинское»</w:t>
            </w:r>
            <w:r w:rsidRPr="00D46B77">
              <w:rPr>
                <w:szCs w:val="22"/>
              </w:rPr>
              <w:t>,</w:t>
            </w:r>
            <w:r w:rsidR="00EC6161">
              <w:rPr>
                <w:szCs w:val="22"/>
              </w:rPr>
              <w:t xml:space="preserve">                          </w:t>
            </w:r>
            <w:r w:rsidR="00EC6161" w:rsidRPr="003C334D">
              <w:rPr>
                <w:szCs w:val="24"/>
              </w:rPr>
              <w:t>АО «Полюс Алдан»</w:t>
            </w:r>
            <w:r w:rsidR="00EC6161">
              <w:rPr>
                <w:szCs w:val="24"/>
              </w:rPr>
              <w:t>,</w:t>
            </w:r>
            <w:r w:rsidR="00EC6161" w:rsidRPr="003C334D">
              <w:rPr>
                <w:szCs w:val="24"/>
              </w:rPr>
              <w:t xml:space="preserve"> АО «Полюс Магадан»</w:t>
            </w:r>
            <w:r w:rsidRPr="00D46B77">
              <w:rPr>
                <w:szCs w:val="22"/>
              </w:rPr>
              <w:t xml:space="preserve"> функции единоличного исполнительного органа которого переданы Управляющей компании на основании действующего договора</w:t>
            </w:r>
          </w:p>
        </w:tc>
      </w:tr>
    </w:tbl>
    <w:p w14:paraId="2D1D462C" w14:textId="77777777" w:rsidR="00863796" w:rsidRPr="00BA3643" w:rsidRDefault="00863796" w:rsidP="00BA3643">
      <w:pPr>
        <w:pStyle w:val="22"/>
        <w:keepNext w:val="0"/>
        <w:keepLines w:val="0"/>
        <w:widowControl w:val="0"/>
        <w:spacing w:before="160" w:after="120"/>
        <w:rPr>
          <w:b/>
        </w:rPr>
      </w:pPr>
      <w:bookmarkStart w:id="65" w:name="_Toc65583746"/>
      <w:bookmarkStart w:id="66" w:name="_Toc76402844"/>
      <w:r w:rsidRPr="00BA3643">
        <w:rPr>
          <w:b/>
        </w:rPr>
        <w:t>Сокращения</w:t>
      </w:r>
      <w:bookmarkEnd w:id="64"/>
      <w:bookmarkEnd w:id="65"/>
      <w:bookmarkEnd w:id="66"/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7087"/>
      </w:tblGrid>
      <w:tr w:rsidR="00462779" w:rsidRPr="00BA3643" w14:paraId="6AEEB737" w14:textId="77777777" w:rsidTr="00222037">
        <w:tc>
          <w:tcPr>
            <w:tcW w:w="2439" w:type="dxa"/>
            <w:shd w:val="clear" w:color="auto" w:fill="FFC000"/>
          </w:tcPr>
          <w:p w14:paraId="6A741827" w14:textId="77777777" w:rsidR="00462779" w:rsidRPr="00684526" w:rsidRDefault="00462779" w:rsidP="00222037">
            <w:pPr>
              <w:widowControl w:val="0"/>
              <w:spacing w:before="60" w:after="60"/>
              <w:ind w:firstLine="0"/>
              <w:jc w:val="center"/>
              <w:rPr>
                <w:rFonts w:cs="Arial"/>
                <w:b/>
                <w:sz w:val="22"/>
                <w:lang w:eastAsia="ru-RU"/>
              </w:rPr>
            </w:pPr>
            <w:bookmarkStart w:id="67" w:name="_Toc511123357"/>
            <w:r w:rsidRPr="00684526">
              <w:rPr>
                <w:rFonts w:cs="Arial"/>
                <w:b/>
                <w:sz w:val="22"/>
                <w:lang w:eastAsia="ru-RU"/>
              </w:rPr>
              <w:t>Сокращение</w:t>
            </w:r>
          </w:p>
        </w:tc>
        <w:tc>
          <w:tcPr>
            <w:tcW w:w="7087" w:type="dxa"/>
            <w:shd w:val="clear" w:color="auto" w:fill="FFC000"/>
          </w:tcPr>
          <w:p w14:paraId="02CF6F55" w14:textId="77777777" w:rsidR="00462779" w:rsidRPr="00684526" w:rsidRDefault="00462779" w:rsidP="00222037">
            <w:pPr>
              <w:widowControl w:val="0"/>
              <w:spacing w:before="60" w:after="60"/>
              <w:ind w:firstLine="0"/>
              <w:jc w:val="center"/>
              <w:rPr>
                <w:rFonts w:cs="Arial"/>
                <w:b/>
                <w:sz w:val="22"/>
                <w:lang w:eastAsia="ru-RU"/>
              </w:rPr>
            </w:pPr>
            <w:r w:rsidRPr="00684526">
              <w:rPr>
                <w:rFonts w:cs="Arial"/>
                <w:b/>
                <w:sz w:val="22"/>
                <w:lang w:eastAsia="ru-RU"/>
              </w:rPr>
              <w:t>Расшифровка</w:t>
            </w:r>
          </w:p>
        </w:tc>
      </w:tr>
      <w:tr w:rsidR="00462779" w:rsidRPr="00BA3643" w14:paraId="2AA1BBB3" w14:textId="77777777" w:rsidTr="00222037">
        <w:tc>
          <w:tcPr>
            <w:tcW w:w="2439" w:type="dxa"/>
          </w:tcPr>
          <w:p w14:paraId="62F7A0AF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ГСМ</w:t>
            </w:r>
          </w:p>
        </w:tc>
        <w:tc>
          <w:tcPr>
            <w:tcW w:w="7087" w:type="dxa"/>
          </w:tcPr>
          <w:p w14:paraId="50DC331D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Горюче-смазочные материалы</w:t>
            </w:r>
          </w:p>
        </w:tc>
      </w:tr>
      <w:tr w:rsidR="00462779" w:rsidRPr="00BA3643" w14:paraId="348690C3" w14:textId="77777777" w:rsidTr="00222037">
        <w:tc>
          <w:tcPr>
            <w:tcW w:w="2439" w:type="dxa"/>
          </w:tcPr>
          <w:p w14:paraId="19AA858A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ЕО</w:t>
            </w:r>
          </w:p>
        </w:tc>
        <w:tc>
          <w:tcPr>
            <w:tcW w:w="7087" w:type="dxa"/>
          </w:tcPr>
          <w:p w14:paraId="3DD1CBDC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Единица оборудования</w:t>
            </w:r>
          </w:p>
        </w:tc>
      </w:tr>
      <w:tr w:rsidR="00462779" w:rsidRPr="00BA3643" w14:paraId="729F6768" w14:textId="77777777" w:rsidTr="00222037">
        <w:tc>
          <w:tcPr>
            <w:tcW w:w="2439" w:type="dxa"/>
          </w:tcPr>
          <w:p w14:paraId="296C5A83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ЖЦ</w:t>
            </w:r>
          </w:p>
        </w:tc>
        <w:tc>
          <w:tcPr>
            <w:tcW w:w="7087" w:type="dxa"/>
          </w:tcPr>
          <w:p w14:paraId="3CD92CFB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Жизненный цикл</w:t>
            </w:r>
          </w:p>
        </w:tc>
      </w:tr>
      <w:tr w:rsidR="00462779" w:rsidRPr="00BA3643" w14:paraId="3BE77B29" w14:textId="77777777" w:rsidTr="00222037">
        <w:tc>
          <w:tcPr>
            <w:tcW w:w="2439" w:type="dxa"/>
          </w:tcPr>
          <w:p w14:paraId="684EF2E5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ЗиС</w:t>
            </w:r>
          </w:p>
        </w:tc>
        <w:tc>
          <w:tcPr>
            <w:tcW w:w="7087" w:type="dxa"/>
          </w:tcPr>
          <w:p w14:paraId="37C92D9C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Здания и сооружения</w:t>
            </w:r>
          </w:p>
        </w:tc>
      </w:tr>
      <w:tr w:rsidR="00462779" w:rsidRPr="00BA3643" w14:paraId="7608A342" w14:textId="77777777" w:rsidTr="00222037">
        <w:tc>
          <w:tcPr>
            <w:tcW w:w="2439" w:type="dxa"/>
          </w:tcPr>
          <w:p w14:paraId="3A6CA44B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МВЗ</w:t>
            </w:r>
          </w:p>
        </w:tc>
        <w:tc>
          <w:tcPr>
            <w:tcW w:w="7087" w:type="dxa"/>
          </w:tcPr>
          <w:p w14:paraId="74E7A743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Место возникновения затрат</w:t>
            </w:r>
          </w:p>
        </w:tc>
      </w:tr>
      <w:tr w:rsidR="00462779" w:rsidRPr="00BA3643" w14:paraId="614B379A" w14:textId="77777777" w:rsidTr="00222037">
        <w:tc>
          <w:tcPr>
            <w:tcW w:w="2439" w:type="dxa"/>
          </w:tcPr>
          <w:p w14:paraId="446C06CC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МТР</w:t>
            </w:r>
          </w:p>
        </w:tc>
        <w:tc>
          <w:tcPr>
            <w:tcW w:w="7087" w:type="dxa"/>
          </w:tcPr>
          <w:p w14:paraId="7F4DA8A1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Материально-технические ресурсы</w:t>
            </w:r>
          </w:p>
        </w:tc>
      </w:tr>
      <w:tr w:rsidR="00462779" w:rsidRPr="00BA3643" w14:paraId="37317B31" w14:textId="77777777" w:rsidTr="00222037">
        <w:tc>
          <w:tcPr>
            <w:tcW w:w="2439" w:type="dxa"/>
          </w:tcPr>
          <w:p w14:paraId="1DA0E664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НИОКР</w:t>
            </w:r>
          </w:p>
        </w:tc>
        <w:tc>
          <w:tcPr>
            <w:tcW w:w="7087" w:type="dxa"/>
          </w:tcPr>
          <w:p w14:paraId="40B33CD5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Научно-исследовательские и опытно-конструкторские работы</w:t>
            </w:r>
          </w:p>
        </w:tc>
      </w:tr>
      <w:tr w:rsidR="00462779" w:rsidRPr="00BA3643" w14:paraId="2B1CB615" w14:textId="77777777" w:rsidTr="00222037">
        <w:tc>
          <w:tcPr>
            <w:tcW w:w="2439" w:type="dxa"/>
          </w:tcPr>
          <w:p w14:paraId="004FC90B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ОС</w:t>
            </w:r>
          </w:p>
        </w:tc>
        <w:tc>
          <w:tcPr>
            <w:tcW w:w="7087" w:type="dxa"/>
          </w:tcPr>
          <w:p w14:paraId="0FE04DFE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Основное средство</w:t>
            </w:r>
          </w:p>
        </w:tc>
      </w:tr>
      <w:tr w:rsidR="00462779" w:rsidRPr="00BA3643" w14:paraId="272991CF" w14:textId="77777777" w:rsidTr="00222037">
        <w:tc>
          <w:tcPr>
            <w:tcW w:w="2439" w:type="dxa"/>
          </w:tcPr>
          <w:p w14:paraId="07821D4E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ПА</w:t>
            </w:r>
          </w:p>
        </w:tc>
        <w:tc>
          <w:tcPr>
            <w:tcW w:w="7087" w:type="dxa"/>
          </w:tcPr>
          <w:p w14:paraId="25AADE94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Производственный актив</w:t>
            </w:r>
          </w:p>
        </w:tc>
      </w:tr>
      <w:tr w:rsidR="00462779" w:rsidRPr="00BA3643" w14:paraId="3CC77C67" w14:textId="77777777" w:rsidTr="00222037">
        <w:tc>
          <w:tcPr>
            <w:tcW w:w="2439" w:type="dxa"/>
          </w:tcPr>
          <w:p w14:paraId="00CB74F7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ПО</w:t>
            </w:r>
          </w:p>
        </w:tc>
        <w:tc>
          <w:tcPr>
            <w:tcW w:w="7087" w:type="dxa"/>
          </w:tcPr>
          <w:p w14:paraId="1852D524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Производственный объект (Например, Карьер/ ЗИФ)</w:t>
            </w:r>
          </w:p>
        </w:tc>
      </w:tr>
      <w:tr w:rsidR="00462779" w:rsidRPr="00BA3643" w14:paraId="519E815C" w14:textId="77777777" w:rsidTr="00222037">
        <w:tc>
          <w:tcPr>
            <w:tcW w:w="2439" w:type="dxa"/>
          </w:tcPr>
          <w:p w14:paraId="4BFC54D8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ТО</w:t>
            </w:r>
          </w:p>
        </w:tc>
        <w:tc>
          <w:tcPr>
            <w:tcW w:w="7087" w:type="dxa"/>
          </w:tcPr>
          <w:p w14:paraId="2A4FC753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Техническое обслуживание</w:t>
            </w:r>
          </w:p>
        </w:tc>
      </w:tr>
      <w:tr w:rsidR="00462779" w:rsidRPr="00BA3643" w14:paraId="27EC7F70" w14:textId="77777777" w:rsidTr="00222037">
        <w:tc>
          <w:tcPr>
            <w:tcW w:w="2439" w:type="dxa"/>
          </w:tcPr>
          <w:p w14:paraId="48D587D4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ТОиР</w:t>
            </w:r>
          </w:p>
        </w:tc>
        <w:tc>
          <w:tcPr>
            <w:tcW w:w="7087" w:type="dxa"/>
          </w:tcPr>
          <w:p w14:paraId="42C8AEF3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Техническое обслуживание и ремонт</w:t>
            </w:r>
          </w:p>
        </w:tc>
      </w:tr>
      <w:tr w:rsidR="00462779" w:rsidRPr="00BA3643" w14:paraId="56174C95" w14:textId="77777777" w:rsidTr="00222037">
        <w:tc>
          <w:tcPr>
            <w:tcW w:w="2439" w:type="dxa"/>
          </w:tcPr>
          <w:p w14:paraId="36E1B964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УК</w:t>
            </w:r>
          </w:p>
        </w:tc>
        <w:tc>
          <w:tcPr>
            <w:tcW w:w="7087" w:type="dxa"/>
          </w:tcPr>
          <w:p w14:paraId="0C91F2AB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 w:rsidRPr="00684526">
              <w:rPr>
                <w:sz w:val="22"/>
                <w:lang w:eastAsia="ru-RU"/>
              </w:rPr>
              <w:t>Управляющая компания</w:t>
            </w:r>
          </w:p>
        </w:tc>
      </w:tr>
      <w:tr w:rsidR="00462779" w:rsidRPr="00BA3643" w14:paraId="317AA025" w14:textId="77777777" w:rsidTr="00222037">
        <w:tc>
          <w:tcPr>
            <w:tcW w:w="2439" w:type="dxa"/>
          </w:tcPr>
          <w:p w14:paraId="56E1CE63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>
              <w:rPr>
                <w:sz w:val="22"/>
                <w:lang w:eastAsia="ru-RU"/>
              </w:rPr>
              <w:t>УО</w:t>
            </w:r>
          </w:p>
        </w:tc>
        <w:tc>
          <w:tcPr>
            <w:tcW w:w="7087" w:type="dxa"/>
          </w:tcPr>
          <w:p w14:paraId="2FB79923" w14:textId="77777777" w:rsidR="00462779" w:rsidRPr="00684526" w:rsidRDefault="00462779" w:rsidP="00222037">
            <w:pPr>
              <w:pStyle w:val="afff8"/>
              <w:widowControl w:val="0"/>
              <w:rPr>
                <w:sz w:val="22"/>
                <w:lang w:eastAsia="ru-RU"/>
              </w:rPr>
            </w:pPr>
            <w:r>
              <w:rPr>
                <w:sz w:val="22"/>
                <w:szCs w:val="22"/>
              </w:rPr>
              <w:t>Управляемое общество</w:t>
            </w:r>
          </w:p>
        </w:tc>
      </w:tr>
    </w:tbl>
    <w:p w14:paraId="5705EC8F" w14:textId="77777777" w:rsidR="00205E45" w:rsidRDefault="00205E45" w:rsidP="00205E45">
      <w:pPr>
        <w:ind w:left="567" w:firstLine="0"/>
      </w:pPr>
    </w:p>
    <w:p w14:paraId="19510C68" w14:textId="77777777" w:rsidR="00205E45" w:rsidRDefault="00205E45">
      <w:pPr>
        <w:spacing w:after="0" w:line="240" w:lineRule="auto"/>
        <w:ind w:firstLine="0"/>
        <w:jc w:val="left"/>
      </w:pPr>
      <w:r>
        <w:br w:type="page"/>
      </w:r>
    </w:p>
    <w:p w14:paraId="5555BF2E" w14:textId="77777777" w:rsidR="00432CD8" w:rsidRPr="00BA3643" w:rsidRDefault="002A6876" w:rsidP="00BA3643">
      <w:pPr>
        <w:pStyle w:val="12"/>
        <w:keepNext w:val="0"/>
        <w:keepLines w:val="0"/>
        <w:widowControl w:val="0"/>
        <w:spacing w:before="120" w:after="120"/>
        <w:rPr>
          <w:b/>
          <w:lang w:val="ru-RU"/>
        </w:rPr>
      </w:pPr>
      <w:bookmarkStart w:id="68" w:name="_Toc76402845"/>
      <w:bookmarkStart w:id="69" w:name="_GoBack"/>
      <w:bookmarkEnd w:id="69"/>
      <w:r>
        <w:rPr>
          <w:b/>
          <w:lang w:val="ru-RU"/>
        </w:rPr>
        <w:lastRenderedPageBreak/>
        <w:t>Основные</w:t>
      </w:r>
      <w:r w:rsidR="00432CD8" w:rsidRPr="00BA3643">
        <w:rPr>
          <w:b/>
          <w:lang w:val="ru-RU"/>
        </w:rPr>
        <w:t xml:space="preserve"> положения</w:t>
      </w:r>
      <w:bookmarkEnd w:id="68"/>
    </w:p>
    <w:p w14:paraId="559439E7" w14:textId="77777777" w:rsidR="00863796" w:rsidRPr="00BA3643" w:rsidRDefault="00863796" w:rsidP="00D46C60">
      <w:pPr>
        <w:pStyle w:val="22"/>
        <w:keepNext w:val="0"/>
        <w:keepLines w:val="0"/>
        <w:widowControl w:val="0"/>
        <w:spacing w:before="160" w:after="120" w:line="276" w:lineRule="auto"/>
        <w:contextualSpacing/>
        <w:rPr>
          <w:b/>
        </w:rPr>
      </w:pPr>
      <w:bookmarkStart w:id="70" w:name="_Toc65583748"/>
      <w:bookmarkStart w:id="71" w:name="_Toc76402846"/>
      <w:r w:rsidRPr="00BA3643">
        <w:rPr>
          <w:b/>
        </w:rPr>
        <w:t xml:space="preserve">Общие подходы к </w:t>
      </w:r>
      <w:r w:rsidR="006306B1" w:rsidRPr="00BA3643">
        <w:rPr>
          <w:b/>
        </w:rPr>
        <w:t xml:space="preserve">расчету </w:t>
      </w:r>
      <w:r w:rsidRPr="00BA3643">
        <w:rPr>
          <w:b/>
        </w:rPr>
        <w:t>стоимости</w:t>
      </w:r>
      <w:r w:rsidR="006306B1" w:rsidRPr="00BA3643">
        <w:rPr>
          <w:b/>
        </w:rPr>
        <w:t xml:space="preserve"> </w:t>
      </w:r>
      <w:r w:rsidR="00482BF6" w:rsidRPr="00BA3643">
        <w:rPr>
          <w:b/>
        </w:rPr>
        <w:t>Жизненного цикла единицы оборудования</w:t>
      </w:r>
      <w:bookmarkEnd w:id="70"/>
      <w:bookmarkEnd w:id="71"/>
      <w:r w:rsidR="006306B1" w:rsidRPr="00BA3643">
        <w:rPr>
          <w:b/>
        </w:rPr>
        <w:t xml:space="preserve"> </w:t>
      </w:r>
    </w:p>
    <w:p w14:paraId="327E25DD" w14:textId="77777777" w:rsidR="00863796" w:rsidRDefault="00863796" w:rsidP="00D46C60">
      <w:pPr>
        <w:widowControl w:val="0"/>
        <w:spacing w:after="120"/>
        <w:contextualSpacing/>
      </w:pPr>
      <w:r w:rsidRPr="008E7AFE">
        <w:t>Для оценки эффективности</w:t>
      </w:r>
      <w:r>
        <w:t xml:space="preserve"> вложений в </w:t>
      </w:r>
      <w:r w:rsidR="00A172E9">
        <w:t>ЕО</w:t>
      </w:r>
      <w:r w:rsidR="00A172E9" w:rsidRPr="008E7AFE">
        <w:t xml:space="preserve"> </w:t>
      </w:r>
      <w:r w:rsidRPr="008E7AFE">
        <w:t>в настоящ</w:t>
      </w:r>
      <w:r w:rsidR="00D3498D">
        <w:t>их</w:t>
      </w:r>
      <w:r w:rsidRPr="008E7AFE">
        <w:t xml:space="preserve"> </w:t>
      </w:r>
      <w:r w:rsidR="00625DC9">
        <w:t>М</w:t>
      </w:r>
      <w:r w:rsidR="00D3498D">
        <w:t>етодических</w:t>
      </w:r>
      <w:r w:rsidR="00D3498D" w:rsidRPr="00D3498D">
        <w:t xml:space="preserve"> указания</w:t>
      </w:r>
      <w:r w:rsidR="00D3498D">
        <w:t>х</w:t>
      </w:r>
      <w:r w:rsidR="00D3498D" w:rsidRPr="00D3498D">
        <w:t xml:space="preserve"> </w:t>
      </w:r>
      <w:r w:rsidRPr="008E7AFE">
        <w:t xml:space="preserve">применяется показатель </w:t>
      </w:r>
      <w:r>
        <w:t>«Стоимость</w:t>
      </w:r>
      <w:r w:rsidRPr="008E7AFE">
        <w:t xml:space="preserve"> </w:t>
      </w:r>
      <w:r>
        <w:t>ЖЦ»</w:t>
      </w:r>
      <w:r w:rsidRPr="008E7AFE">
        <w:t xml:space="preserve"> (Life Cycle Cost </w:t>
      </w:r>
      <w:r>
        <w:t>–</w:t>
      </w:r>
      <w:r w:rsidRPr="008E7AFE">
        <w:t xml:space="preserve"> LCC).</w:t>
      </w:r>
    </w:p>
    <w:p w14:paraId="2C7F6C0C" w14:textId="77777777" w:rsidR="00863796" w:rsidRPr="000E578E" w:rsidRDefault="00863796" w:rsidP="00D46C60">
      <w:pPr>
        <w:widowControl w:val="0"/>
        <w:spacing w:after="120"/>
        <w:contextualSpacing/>
      </w:pPr>
      <w:r w:rsidRPr="000E578E">
        <w:t xml:space="preserve">Стоимость ЖЦ </w:t>
      </w:r>
      <w:r w:rsidR="006306B1" w:rsidRPr="000E578E">
        <w:t xml:space="preserve">ЕО </w:t>
      </w:r>
      <w:r w:rsidRPr="000E578E">
        <w:t xml:space="preserve">включает все затраты, связанные с приобретением и владением </w:t>
      </w:r>
      <w:r w:rsidR="006306B1" w:rsidRPr="000E578E">
        <w:t>ЕО</w:t>
      </w:r>
      <w:r w:rsidRPr="000E578E">
        <w:t>, расходы на утилизацию, а также прочие расходы.</w:t>
      </w:r>
    </w:p>
    <w:p w14:paraId="2F60DD41" w14:textId="77777777" w:rsidR="00863796" w:rsidRDefault="00863796" w:rsidP="00D46C60">
      <w:pPr>
        <w:widowControl w:val="0"/>
        <w:spacing w:after="120"/>
        <w:contextualSpacing/>
      </w:pPr>
      <w:r w:rsidRPr="000E578E">
        <w:t>Оценка стоимости ЖЦ</w:t>
      </w:r>
      <w:r w:rsidR="00AA2A98">
        <w:t xml:space="preserve"> ЕО</w:t>
      </w:r>
      <w:r w:rsidRPr="000E578E">
        <w:t xml:space="preserve"> проводится в разрезе </w:t>
      </w:r>
      <w:r w:rsidRPr="00132A5D">
        <w:t>его этапов.</w:t>
      </w:r>
    </w:p>
    <w:p w14:paraId="3214D8BC" w14:textId="77777777" w:rsidR="00762114" w:rsidRPr="00A44091" w:rsidRDefault="00BC5901" w:rsidP="00D46C60">
      <w:pPr>
        <w:widowControl w:val="0"/>
        <w:spacing w:after="120"/>
        <w:contextualSpacing/>
      </w:pPr>
      <w:r w:rsidRPr="0074278F">
        <w:t>Основные принципы расчета стоимости ЖЦ ЕО:</w:t>
      </w:r>
    </w:p>
    <w:p w14:paraId="64CB8122" w14:textId="77777777" w:rsidR="00762114" w:rsidRDefault="00D83C6D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 xml:space="preserve">учитываются </w:t>
      </w:r>
      <w:r w:rsidR="00982929">
        <w:t xml:space="preserve">только </w:t>
      </w:r>
      <w:r w:rsidR="00BC5901">
        <w:t>релевантн</w:t>
      </w:r>
      <w:r>
        <w:t>ые</w:t>
      </w:r>
      <w:r w:rsidR="00BC5901">
        <w:t xml:space="preserve"> затрат</w:t>
      </w:r>
      <w:r>
        <w:t>ы</w:t>
      </w:r>
      <w:r w:rsidR="00BC5901">
        <w:t xml:space="preserve"> (</w:t>
      </w:r>
      <w:r w:rsidR="00982929">
        <w:t>при расчете принимаются в учет</w:t>
      </w:r>
      <w:r w:rsidR="00BC5901">
        <w:t xml:space="preserve"> только приростные затраты, которые возникают в следствии создания/эксплуатации/ликвидации ПА);</w:t>
      </w:r>
    </w:p>
    <w:p w14:paraId="6E25D136" w14:textId="77777777" w:rsidR="00762114" w:rsidRPr="007417CC" w:rsidRDefault="00BC5901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7417CC">
        <w:t xml:space="preserve">распределение вторичных затрат </w:t>
      </w:r>
      <w:r w:rsidR="00982929" w:rsidRPr="007417CC">
        <w:t xml:space="preserve">по базе распределения </w:t>
      </w:r>
      <w:r w:rsidRPr="007417CC">
        <w:t xml:space="preserve">осуществляется </w:t>
      </w:r>
      <w:r w:rsidR="00EC7DB7" w:rsidRPr="007417CC">
        <w:t>с учетом принятых</w:t>
      </w:r>
      <w:r w:rsidRPr="007417CC">
        <w:t xml:space="preserve"> в компании правил учета себестоимости</w:t>
      </w:r>
      <w:r w:rsidR="00982929" w:rsidRPr="007417CC">
        <w:t xml:space="preserve"> и калькулирования затрат</w:t>
      </w:r>
      <w:r w:rsidRPr="007417CC">
        <w:t>;</w:t>
      </w:r>
    </w:p>
    <w:p w14:paraId="3BD7F8FB" w14:textId="77777777" w:rsidR="00762114" w:rsidRDefault="00A30577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результаты оценки плановой и фактической стоимости должны приводиться к одному моменту оценки.</w:t>
      </w:r>
    </w:p>
    <w:p w14:paraId="67779278" w14:textId="77777777" w:rsidR="00762114" w:rsidRPr="00A44091" w:rsidRDefault="00BC5901" w:rsidP="00D46C60">
      <w:pPr>
        <w:widowControl w:val="0"/>
        <w:spacing w:after="120"/>
        <w:contextualSpacing/>
      </w:pPr>
      <w:r>
        <w:t>При расчёте стоимости ЖЦ ЕО принимаются следующие допущения:</w:t>
      </w:r>
    </w:p>
    <w:p w14:paraId="713AE4E6" w14:textId="77777777" w:rsidR="00762114" w:rsidRDefault="00BC5901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использ</w:t>
      </w:r>
      <w:r w:rsidR="006604B9">
        <w:t>уется</w:t>
      </w:r>
      <w:r>
        <w:t xml:space="preserve"> реальн</w:t>
      </w:r>
      <w:r w:rsidR="006604B9">
        <w:t>ый</w:t>
      </w:r>
      <w:r>
        <w:t xml:space="preserve"> (очищенн</w:t>
      </w:r>
      <w:r w:rsidR="006604B9">
        <w:t>ый</w:t>
      </w:r>
      <w:r>
        <w:t xml:space="preserve"> от инфляции) коэффициент приведения (ставк</w:t>
      </w:r>
      <w:r w:rsidR="006604B9">
        <w:t>а</w:t>
      </w:r>
      <w:r>
        <w:t xml:space="preserve"> дисконтирования);</w:t>
      </w:r>
    </w:p>
    <w:p w14:paraId="7B6C4D8D" w14:textId="77777777" w:rsidR="00762114" w:rsidRDefault="00BC5901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все капитальные затраты до ввода в эксплуатацию учитываются как единовременные.</w:t>
      </w:r>
    </w:p>
    <w:p w14:paraId="04E82020" w14:textId="77777777" w:rsidR="00863796" w:rsidRPr="00BA3643" w:rsidRDefault="00863796" w:rsidP="00BA3643">
      <w:pPr>
        <w:pStyle w:val="22"/>
        <w:keepNext w:val="0"/>
        <w:keepLines w:val="0"/>
        <w:widowControl w:val="0"/>
        <w:spacing w:before="160" w:after="120"/>
        <w:rPr>
          <w:b/>
        </w:rPr>
      </w:pPr>
      <w:bookmarkStart w:id="72" w:name="_Toc517892862"/>
      <w:bookmarkStart w:id="73" w:name="_Toc517892887"/>
      <w:bookmarkStart w:id="74" w:name="_Toc517893030"/>
      <w:bookmarkStart w:id="75" w:name="_Toc517945336"/>
      <w:bookmarkStart w:id="76" w:name="_Toc514348079"/>
      <w:bookmarkStart w:id="77" w:name="_Toc65583749"/>
      <w:bookmarkStart w:id="78" w:name="_Toc76402847"/>
      <w:bookmarkEnd w:id="72"/>
      <w:bookmarkEnd w:id="73"/>
      <w:bookmarkEnd w:id="74"/>
      <w:bookmarkEnd w:id="75"/>
      <w:r w:rsidRPr="00BA3643">
        <w:rPr>
          <w:b/>
        </w:rPr>
        <w:t xml:space="preserve">Этапы </w:t>
      </w:r>
      <w:bookmarkEnd w:id="76"/>
      <w:r w:rsidRPr="00BA3643">
        <w:rPr>
          <w:b/>
        </w:rPr>
        <w:t>жизненного цикла / Структура затрат</w:t>
      </w:r>
      <w:bookmarkEnd w:id="77"/>
      <w:bookmarkEnd w:id="78"/>
    </w:p>
    <w:p w14:paraId="58250F84" w14:textId="77777777" w:rsidR="00863796" w:rsidRPr="00684526" w:rsidRDefault="00863796" w:rsidP="00684526">
      <w:pPr>
        <w:pStyle w:val="af5"/>
        <w:keepNext w:val="0"/>
        <w:widowControl w:val="0"/>
        <w:spacing w:after="120" w:line="312" w:lineRule="auto"/>
        <w:rPr>
          <w:rFonts w:eastAsia="MS Mincho"/>
          <w:b w:val="0"/>
          <w:i/>
          <w:color w:val="000000"/>
          <w:sz w:val="18"/>
          <w:szCs w:val="20"/>
          <w:lang w:eastAsia="en-US"/>
        </w:rPr>
      </w:pPr>
      <w:r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 xml:space="preserve">Таблица </w:t>
      </w:r>
      <w:r w:rsidR="00D93EF0">
        <w:rPr>
          <w:rFonts w:eastAsia="MS Mincho"/>
          <w:b w:val="0"/>
          <w:i/>
          <w:color w:val="000000"/>
          <w:sz w:val="18"/>
          <w:szCs w:val="20"/>
          <w:lang w:eastAsia="en-US"/>
        </w:rPr>
        <w:t>№</w:t>
      </w:r>
      <w:r w:rsidR="00F209D1"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>1</w:t>
      </w:r>
      <w:r w:rsidR="00D93EF0">
        <w:rPr>
          <w:rFonts w:eastAsia="MS Mincho"/>
          <w:b w:val="0"/>
          <w:i/>
          <w:color w:val="000000"/>
          <w:sz w:val="18"/>
          <w:szCs w:val="20"/>
          <w:lang w:eastAsia="en-US"/>
        </w:rPr>
        <w:t xml:space="preserve"> «</w:t>
      </w:r>
      <w:r w:rsidR="007752FC"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>Соответствие</w:t>
      </w:r>
      <w:r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 xml:space="preserve"> этапов ЖЦ </w:t>
      </w:r>
      <w:r w:rsidR="006306B1"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 xml:space="preserve">ЕО </w:t>
      </w:r>
      <w:r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 xml:space="preserve">и </w:t>
      </w:r>
      <w:r w:rsidR="007752FC"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 xml:space="preserve">групп </w:t>
      </w:r>
      <w:r w:rsidRPr="00684526">
        <w:rPr>
          <w:rFonts w:eastAsia="MS Mincho"/>
          <w:b w:val="0"/>
          <w:i/>
          <w:color w:val="000000"/>
          <w:sz w:val="18"/>
          <w:szCs w:val="20"/>
          <w:lang w:eastAsia="en-US"/>
        </w:rPr>
        <w:t>видов затрат</w:t>
      </w:r>
      <w:r w:rsidR="00D93EF0">
        <w:rPr>
          <w:rFonts w:eastAsia="MS Mincho"/>
          <w:b w:val="0"/>
          <w:i/>
          <w:color w:val="000000"/>
          <w:sz w:val="18"/>
          <w:szCs w:val="20"/>
          <w:lang w:eastAsia="en-US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1"/>
        <w:gridCol w:w="4127"/>
      </w:tblGrid>
      <w:tr w:rsidR="005922A4" w14:paraId="7CAC6AC3" w14:textId="77777777">
        <w:trPr>
          <w:tblHeader/>
        </w:trPr>
        <w:tc>
          <w:tcPr>
            <w:tcW w:w="2857" w:type="pct"/>
            <w:shd w:val="clear" w:color="auto" w:fill="FFC000"/>
          </w:tcPr>
          <w:p w14:paraId="20D11505" w14:textId="77777777" w:rsidR="00863796" w:rsidRPr="00E30506" w:rsidRDefault="00863796" w:rsidP="00E30506">
            <w:pPr>
              <w:widowControl w:val="0"/>
              <w:spacing w:before="60" w:after="60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E30506">
              <w:rPr>
                <w:rFonts w:cs="Arial"/>
                <w:b/>
                <w:sz w:val="20"/>
                <w:szCs w:val="20"/>
                <w:lang w:eastAsia="ru-RU"/>
              </w:rPr>
              <w:t xml:space="preserve">Этапы ЖЦ </w:t>
            </w:r>
            <w:r w:rsidR="006306B1" w:rsidRPr="00E30506">
              <w:rPr>
                <w:rFonts w:cs="Arial"/>
                <w:b/>
                <w:sz w:val="20"/>
                <w:szCs w:val="20"/>
                <w:lang w:eastAsia="ru-RU"/>
              </w:rPr>
              <w:t>ЕО</w:t>
            </w:r>
          </w:p>
        </w:tc>
        <w:tc>
          <w:tcPr>
            <w:tcW w:w="2143" w:type="pct"/>
            <w:shd w:val="clear" w:color="auto" w:fill="FFC000"/>
          </w:tcPr>
          <w:p w14:paraId="10202108" w14:textId="77777777" w:rsidR="00863796" w:rsidRPr="00E30506" w:rsidRDefault="00863796" w:rsidP="00E30506">
            <w:pPr>
              <w:widowControl w:val="0"/>
              <w:spacing w:before="60" w:after="60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E30506">
              <w:rPr>
                <w:rFonts w:cs="Arial"/>
                <w:b/>
                <w:sz w:val="20"/>
                <w:szCs w:val="20"/>
                <w:lang w:eastAsia="ru-RU"/>
              </w:rPr>
              <w:t xml:space="preserve"> </w:t>
            </w:r>
            <w:r w:rsidR="007752FC" w:rsidRPr="00E30506">
              <w:rPr>
                <w:rFonts w:cs="Arial"/>
                <w:b/>
                <w:sz w:val="20"/>
                <w:szCs w:val="20"/>
                <w:lang w:eastAsia="ru-RU"/>
              </w:rPr>
              <w:t>Группы в</w:t>
            </w:r>
            <w:r w:rsidRPr="00E30506">
              <w:rPr>
                <w:rFonts w:cs="Arial"/>
                <w:b/>
                <w:sz w:val="20"/>
                <w:szCs w:val="20"/>
                <w:lang w:eastAsia="ru-RU"/>
              </w:rPr>
              <w:t>ид</w:t>
            </w:r>
            <w:r w:rsidR="007752FC" w:rsidRPr="00E30506">
              <w:rPr>
                <w:rFonts w:cs="Arial"/>
                <w:b/>
                <w:sz w:val="20"/>
                <w:szCs w:val="20"/>
                <w:lang w:eastAsia="ru-RU"/>
              </w:rPr>
              <w:t>ов</w:t>
            </w:r>
            <w:r w:rsidRPr="00E30506">
              <w:rPr>
                <w:rFonts w:cs="Arial"/>
                <w:b/>
                <w:sz w:val="20"/>
                <w:szCs w:val="20"/>
                <w:lang w:eastAsia="ru-RU"/>
              </w:rPr>
              <w:t xml:space="preserve"> затрат</w:t>
            </w:r>
          </w:p>
        </w:tc>
      </w:tr>
      <w:tr w:rsidR="005922A4" w14:paraId="7D88BEF0" w14:textId="77777777">
        <w:tc>
          <w:tcPr>
            <w:tcW w:w="2857" w:type="pct"/>
          </w:tcPr>
          <w:p w14:paraId="03B72C2D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>Выработка концепции и установление технических требований (техническое предложение)</w:t>
            </w:r>
            <w:r w:rsidR="006306B1" w:rsidRPr="00E30506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143" w:type="pct"/>
            <w:vMerge w:val="restart"/>
            <w:vAlign w:val="center"/>
          </w:tcPr>
          <w:p w14:paraId="25267B8A" w14:textId="77777777" w:rsidR="00863796" w:rsidRPr="00E30506" w:rsidRDefault="00863796" w:rsidP="00E36B4A">
            <w:pPr>
              <w:pStyle w:val="afff8"/>
              <w:widowControl w:val="0"/>
              <w:jc w:val="left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>Затраты, связанные с приобретением</w:t>
            </w:r>
          </w:p>
        </w:tc>
      </w:tr>
      <w:tr w:rsidR="005922A4" w14:paraId="0211F6F3" w14:textId="77777777">
        <w:tc>
          <w:tcPr>
            <w:tcW w:w="2857" w:type="pct"/>
          </w:tcPr>
          <w:p w14:paraId="43D84089" w14:textId="77777777" w:rsidR="00863796" w:rsidRPr="00E30506" w:rsidRDefault="00754305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Проектирование</w:t>
            </w:r>
          </w:p>
        </w:tc>
        <w:tc>
          <w:tcPr>
            <w:tcW w:w="2143" w:type="pct"/>
            <w:vMerge/>
          </w:tcPr>
          <w:p w14:paraId="5A308DD4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</w:tr>
      <w:tr w:rsidR="005922A4" w14:paraId="063B8233" w14:textId="77777777">
        <w:tc>
          <w:tcPr>
            <w:tcW w:w="2857" w:type="pct"/>
          </w:tcPr>
          <w:p w14:paraId="741A6938" w14:textId="77777777" w:rsidR="00863796" w:rsidRPr="00E30506" w:rsidRDefault="00863796" w:rsidP="00754305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>Изготовление</w:t>
            </w:r>
            <w:r w:rsidR="006306B1" w:rsidRPr="00E30506">
              <w:rPr>
                <w:sz w:val="20"/>
                <w:szCs w:val="20"/>
                <w:lang w:eastAsia="ru-RU"/>
              </w:rPr>
              <w:t xml:space="preserve"> </w:t>
            </w:r>
            <w:r w:rsidR="00754305">
              <w:rPr>
                <w:sz w:val="20"/>
                <w:szCs w:val="20"/>
                <w:lang w:eastAsia="ru-RU"/>
              </w:rPr>
              <w:t>/ Приобретение</w:t>
            </w:r>
          </w:p>
        </w:tc>
        <w:tc>
          <w:tcPr>
            <w:tcW w:w="2143" w:type="pct"/>
            <w:vMerge/>
          </w:tcPr>
          <w:p w14:paraId="34438E1E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</w:tr>
      <w:tr w:rsidR="005922A4" w14:paraId="33FEA1AB" w14:textId="77777777">
        <w:tc>
          <w:tcPr>
            <w:tcW w:w="2857" w:type="pct"/>
          </w:tcPr>
          <w:p w14:paraId="5DA32320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>Установка, монтаж и наладка</w:t>
            </w:r>
            <w:r w:rsidR="006306B1" w:rsidRPr="00E30506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143" w:type="pct"/>
            <w:vMerge/>
          </w:tcPr>
          <w:p w14:paraId="568767B4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</w:tr>
      <w:tr w:rsidR="005922A4" w14:paraId="4A8CDE00" w14:textId="77777777">
        <w:tc>
          <w:tcPr>
            <w:tcW w:w="2857" w:type="pct"/>
          </w:tcPr>
          <w:p w14:paraId="226B0CE9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>Эксплуатация, техническое обслуживание, ремонты и модернизация</w:t>
            </w:r>
            <w:r w:rsidR="006306B1" w:rsidRPr="00E30506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143" w:type="pct"/>
          </w:tcPr>
          <w:p w14:paraId="7FDB0056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 xml:space="preserve">Затраты, связанные с </w:t>
            </w:r>
            <w:r w:rsidR="003120CC" w:rsidRPr="00E30506">
              <w:rPr>
                <w:sz w:val="20"/>
                <w:szCs w:val="20"/>
                <w:lang w:eastAsia="ru-RU"/>
              </w:rPr>
              <w:t xml:space="preserve">эксплуатацией и </w:t>
            </w:r>
            <w:r w:rsidR="008D0B76" w:rsidRPr="00E30506">
              <w:rPr>
                <w:sz w:val="20"/>
                <w:szCs w:val="20"/>
                <w:lang w:eastAsia="ru-RU"/>
              </w:rPr>
              <w:t xml:space="preserve">обслуживанием </w:t>
            </w:r>
          </w:p>
        </w:tc>
      </w:tr>
      <w:tr w:rsidR="005922A4" w14:paraId="192D7C22" w14:textId="77777777">
        <w:tc>
          <w:tcPr>
            <w:tcW w:w="2857" w:type="pct"/>
          </w:tcPr>
          <w:p w14:paraId="5C612736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>Списание и утилизация</w:t>
            </w:r>
            <w:r w:rsidR="006306B1" w:rsidRPr="00E30506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143" w:type="pct"/>
          </w:tcPr>
          <w:p w14:paraId="162A36E9" w14:textId="77777777" w:rsidR="00863796" w:rsidRPr="00E30506" w:rsidRDefault="00863796" w:rsidP="00E36B4A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E30506">
              <w:rPr>
                <w:sz w:val="20"/>
                <w:szCs w:val="20"/>
                <w:lang w:eastAsia="ru-RU"/>
              </w:rPr>
              <w:t>Затраты, связанные с утилизацией</w:t>
            </w:r>
            <w:r w:rsidR="003A4A6F" w:rsidRPr="00E30506">
              <w:rPr>
                <w:sz w:val="20"/>
                <w:szCs w:val="20"/>
                <w:lang w:eastAsia="ru-RU"/>
              </w:rPr>
              <w:t>/ ликвидацией</w:t>
            </w:r>
          </w:p>
        </w:tc>
      </w:tr>
    </w:tbl>
    <w:p w14:paraId="674A4924" w14:textId="77777777" w:rsidR="00863796" w:rsidRPr="005C6C9F" w:rsidRDefault="00863796" w:rsidP="00684526">
      <w:pPr>
        <w:pStyle w:val="30"/>
        <w:keepNext w:val="0"/>
        <w:keepLines w:val="0"/>
        <w:widowControl w:val="0"/>
        <w:spacing w:before="120"/>
        <w:ind w:left="0" w:firstLine="709"/>
        <w:contextualSpacing/>
        <w:rPr>
          <w:b w:val="0"/>
        </w:rPr>
      </w:pPr>
      <w:r w:rsidRPr="005C6C9F">
        <w:rPr>
          <w:b w:val="0"/>
        </w:rPr>
        <w:t xml:space="preserve">Стоимость ЖЦ </w:t>
      </w:r>
      <w:r w:rsidR="006306B1">
        <w:rPr>
          <w:b w:val="0"/>
        </w:rPr>
        <w:t>ЕО</w:t>
      </w:r>
      <w:r w:rsidR="006306B1" w:rsidRPr="005C6C9F">
        <w:rPr>
          <w:b w:val="0"/>
        </w:rPr>
        <w:t xml:space="preserve"> </w:t>
      </w:r>
      <w:r w:rsidRPr="005C6C9F">
        <w:rPr>
          <w:b w:val="0"/>
        </w:rPr>
        <w:t xml:space="preserve">включает в себя единовременные </w:t>
      </w:r>
      <w:r w:rsidR="00687909">
        <w:rPr>
          <w:b w:val="0"/>
        </w:rPr>
        <w:t>капитальные</w:t>
      </w:r>
      <w:r w:rsidRPr="005C6C9F">
        <w:rPr>
          <w:b w:val="0"/>
        </w:rPr>
        <w:t xml:space="preserve"> затраты, периодические </w:t>
      </w:r>
      <w:r w:rsidR="00687909">
        <w:rPr>
          <w:b w:val="0"/>
        </w:rPr>
        <w:t>капитальные</w:t>
      </w:r>
      <w:r w:rsidRPr="005C6C9F">
        <w:rPr>
          <w:b w:val="0"/>
        </w:rPr>
        <w:t xml:space="preserve"> затраты (модернизация, замена </w:t>
      </w:r>
      <w:r w:rsidR="009250D5">
        <w:rPr>
          <w:b w:val="0"/>
        </w:rPr>
        <w:t>составных частей ЕО</w:t>
      </w:r>
      <w:r w:rsidRPr="005C6C9F">
        <w:rPr>
          <w:b w:val="0"/>
        </w:rPr>
        <w:t xml:space="preserve"> и технологических узлов), операционные затраты всего срока службы </w:t>
      </w:r>
      <w:r w:rsidR="006306B1">
        <w:rPr>
          <w:b w:val="0"/>
        </w:rPr>
        <w:t>ЕО</w:t>
      </w:r>
      <w:r w:rsidRPr="005C6C9F">
        <w:rPr>
          <w:b w:val="0"/>
        </w:rPr>
        <w:t xml:space="preserve">, затраты на утилизацию (ликвидацию) </w:t>
      </w:r>
      <w:r w:rsidR="006306B1">
        <w:rPr>
          <w:b w:val="0"/>
        </w:rPr>
        <w:t>ЕО</w:t>
      </w:r>
      <w:r w:rsidR="00125F28">
        <w:rPr>
          <w:b w:val="0"/>
        </w:rPr>
        <w:t xml:space="preserve"> (</w:t>
      </w:r>
      <w:r w:rsidR="002E5B4E" w:rsidRPr="00E74329">
        <w:rPr>
          <w:b w:val="0"/>
        </w:rPr>
        <w:t>включая доходы в соответствии с п. 3.3.5).</w:t>
      </w:r>
    </w:p>
    <w:p w14:paraId="27E4C99D" w14:textId="77777777" w:rsidR="00863796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contextualSpacing/>
        <w:rPr>
          <w:b w:val="0"/>
        </w:rPr>
      </w:pPr>
      <w:r w:rsidRPr="000A032B">
        <w:rPr>
          <w:b w:val="0"/>
        </w:rPr>
        <w:t xml:space="preserve">При расчете </w:t>
      </w:r>
      <w:r w:rsidR="002C0283">
        <w:rPr>
          <w:b w:val="0"/>
        </w:rPr>
        <w:t>стоимости ЖЦ</w:t>
      </w:r>
      <w:r w:rsidRPr="000A032B">
        <w:rPr>
          <w:b w:val="0"/>
        </w:rPr>
        <w:t xml:space="preserve"> для приобретаемого нового оборудования</w:t>
      </w:r>
      <w:r w:rsidRPr="005C6C9F">
        <w:rPr>
          <w:b w:val="0"/>
        </w:rPr>
        <w:t xml:space="preserve"> затраты этапов «Выработка концепции и установление технических характеристик», </w:t>
      </w:r>
      <w:r w:rsidRPr="005C6C9F">
        <w:rPr>
          <w:b w:val="0"/>
        </w:rPr>
        <w:lastRenderedPageBreak/>
        <w:t>«</w:t>
      </w:r>
      <w:r w:rsidR="00754305">
        <w:rPr>
          <w:b w:val="0"/>
        </w:rPr>
        <w:t>Проектирование</w:t>
      </w:r>
      <w:r w:rsidRPr="005C6C9F">
        <w:rPr>
          <w:b w:val="0"/>
        </w:rPr>
        <w:t>», «</w:t>
      </w:r>
      <w:r w:rsidR="00754305">
        <w:rPr>
          <w:b w:val="0"/>
        </w:rPr>
        <w:t>Изготовление / Приобретение</w:t>
      </w:r>
      <w:r w:rsidRPr="005C6C9F">
        <w:rPr>
          <w:b w:val="0"/>
        </w:rPr>
        <w:t xml:space="preserve">», относятся к первоначальной стоимости </w:t>
      </w:r>
      <w:r w:rsidR="006306B1">
        <w:rPr>
          <w:b w:val="0"/>
        </w:rPr>
        <w:t>ЕО</w:t>
      </w:r>
      <w:r w:rsidR="006306B1" w:rsidRPr="005C6C9F">
        <w:rPr>
          <w:b w:val="0"/>
        </w:rPr>
        <w:t xml:space="preserve"> </w:t>
      </w:r>
      <w:r w:rsidRPr="005C6C9F">
        <w:rPr>
          <w:b w:val="0"/>
        </w:rPr>
        <w:t>и представляют собой стоимость приобретения (закупки).</w:t>
      </w:r>
      <w:r w:rsidR="002C0283">
        <w:rPr>
          <w:b w:val="0"/>
        </w:rPr>
        <w:t xml:space="preserve"> </w:t>
      </w:r>
      <w:r w:rsidR="009250D5">
        <w:rPr>
          <w:b w:val="0"/>
        </w:rPr>
        <w:t>Затраты на установку, монтаж и наладку ЕО включа</w:t>
      </w:r>
      <w:r w:rsidR="00231906">
        <w:rPr>
          <w:b w:val="0"/>
        </w:rPr>
        <w:t>ю</w:t>
      </w:r>
      <w:r w:rsidR="009250D5">
        <w:rPr>
          <w:b w:val="0"/>
        </w:rPr>
        <w:t>тся в стоимость закупки (если это предусмотрено условиями договора поставки ЕО) или учитываются как отдельный вид затрат на этапе «</w:t>
      </w:r>
      <w:r w:rsidR="009250D5" w:rsidRPr="005C6C9F">
        <w:rPr>
          <w:b w:val="0"/>
        </w:rPr>
        <w:t>Установка, монтаж и наладка</w:t>
      </w:r>
      <w:r w:rsidR="009250D5">
        <w:rPr>
          <w:b w:val="0"/>
        </w:rPr>
        <w:t>».</w:t>
      </w:r>
    </w:p>
    <w:p w14:paraId="0F175638" w14:textId="77777777" w:rsidR="00146BB2" w:rsidRPr="00146BB2" w:rsidRDefault="00C96CDE" w:rsidP="00684526">
      <w:pPr>
        <w:pStyle w:val="30"/>
        <w:keepNext w:val="0"/>
        <w:keepLines w:val="0"/>
        <w:widowControl w:val="0"/>
        <w:spacing w:before="120"/>
        <w:ind w:left="0" w:firstLine="709"/>
        <w:contextualSpacing/>
        <w:rPr>
          <w:b w:val="0"/>
        </w:rPr>
      </w:pPr>
      <w:r>
        <w:rPr>
          <w:b w:val="0"/>
        </w:rPr>
        <w:t>Работы по в</w:t>
      </w:r>
      <w:r w:rsidR="001669A7" w:rsidRPr="005C6C9F">
        <w:rPr>
          <w:b w:val="0"/>
        </w:rPr>
        <w:t>ыработк</w:t>
      </w:r>
      <w:r>
        <w:rPr>
          <w:b w:val="0"/>
        </w:rPr>
        <w:t>е</w:t>
      </w:r>
      <w:r w:rsidR="001669A7" w:rsidRPr="005C6C9F">
        <w:rPr>
          <w:b w:val="0"/>
        </w:rPr>
        <w:t xml:space="preserve"> концепции и устано</w:t>
      </w:r>
      <w:r w:rsidR="00030A2C">
        <w:rPr>
          <w:b w:val="0"/>
        </w:rPr>
        <w:t>влени</w:t>
      </w:r>
      <w:r>
        <w:rPr>
          <w:b w:val="0"/>
        </w:rPr>
        <w:t>ю</w:t>
      </w:r>
      <w:r w:rsidR="00030A2C">
        <w:rPr>
          <w:b w:val="0"/>
        </w:rPr>
        <w:t xml:space="preserve"> технических характеристи</w:t>
      </w:r>
      <w:r>
        <w:rPr>
          <w:b w:val="0"/>
        </w:rPr>
        <w:t>к</w:t>
      </w:r>
      <w:r w:rsidR="00030A2C">
        <w:rPr>
          <w:b w:val="0"/>
        </w:rPr>
        <w:t xml:space="preserve">, </w:t>
      </w:r>
      <w:r w:rsidR="00754305">
        <w:rPr>
          <w:b w:val="0"/>
        </w:rPr>
        <w:t>проектированию</w:t>
      </w:r>
      <w:r w:rsidR="00030A2C">
        <w:rPr>
          <w:b w:val="0"/>
        </w:rPr>
        <w:t xml:space="preserve">, </w:t>
      </w:r>
      <w:r w:rsidR="00754305" w:rsidRPr="00684526">
        <w:rPr>
          <w:b w:val="0"/>
        </w:rPr>
        <w:t>изготовлению / приобретению</w:t>
      </w:r>
      <w:r w:rsidR="00635591">
        <w:rPr>
          <w:b w:val="0"/>
        </w:rPr>
        <w:t xml:space="preserve"> могут быть выделены как отдельные проекты НИОКР.</w:t>
      </w:r>
    </w:p>
    <w:p w14:paraId="0D534F14" w14:textId="77777777" w:rsidR="00496599" w:rsidRPr="00561235" w:rsidRDefault="00496599" w:rsidP="00684526">
      <w:pPr>
        <w:pStyle w:val="30"/>
        <w:keepNext w:val="0"/>
        <w:keepLines w:val="0"/>
        <w:widowControl w:val="0"/>
        <w:spacing w:before="120"/>
        <w:ind w:left="0" w:firstLine="709"/>
        <w:contextualSpacing/>
        <w:rPr>
          <w:b w:val="0"/>
        </w:rPr>
      </w:pPr>
      <w:r w:rsidRPr="00561235">
        <w:rPr>
          <w:b w:val="0"/>
        </w:rPr>
        <w:t>Если ЕО разрабатывается/ производится/ изготавливается/</w:t>
      </w:r>
      <w:r>
        <w:rPr>
          <w:b w:val="0"/>
        </w:rPr>
        <w:t xml:space="preserve"> монтируется в рамках </w:t>
      </w:r>
      <w:r w:rsidR="000D0F34">
        <w:rPr>
          <w:b w:val="0"/>
        </w:rPr>
        <w:t>инвестиционного проекта капитального строительства</w:t>
      </w:r>
      <w:r w:rsidRPr="00561235">
        <w:rPr>
          <w:b w:val="0"/>
        </w:rPr>
        <w:t>, то затраты на этапах «</w:t>
      </w:r>
      <w:r w:rsidRPr="005C6C9F">
        <w:rPr>
          <w:b w:val="0"/>
        </w:rPr>
        <w:t>Выработка концепции и установление технических характеристик», «</w:t>
      </w:r>
      <w:r w:rsidR="00754305">
        <w:rPr>
          <w:b w:val="0"/>
        </w:rPr>
        <w:t>Проектирование</w:t>
      </w:r>
      <w:r w:rsidRPr="005C6C9F">
        <w:rPr>
          <w:b w:val="0"/>
        </w:rPr>
        <w:t>», «</w:t>
      </w:r>
      <w:r w:rsidR="00754305">
        <w:rPr>
          <w:b w:val="0"/>
        </w:rPr>
        <w:t>Изготовление / Приобретение</w:t>
      </w:r>
      <w:r w:rsidRPr="005C6C9F">
        <w:rPr>
          <w:b w:val="0"/>
        </w:rPr>
        <w:t>»</w:t>
      </w:r>
      <w:r>
        <w:rPr>
          <w:b w:val="0"/>
        </w:rPr>
        <w:t>, «</w:t>
      </w:r>
      <w:r w:rsidRPr="005C6C9F">
        <w:rPr>
          <w:b w:val="0"/>
        </w:rPr>
        <w:t>Установка, монтаж и наладка</w:t>
      </w:r>
      <w:r>
        <w:rPr>
          <w:b w:val="0"/>
        </w:rPr>
        <w:t xml:space="preserve">» </w:t>
      </w:r>
      <w:r w:rsidR="000D0F34">
        <w:rPr>
          <w:b w:val="0"/>
        </w:rPr>
        <w:t>определяются</w:t>
      </w:r>
      <w:r>
        <w:rPr>
          <w:b w:val="0"/>
        </w:rPr>
        <w:t xml:space="preserve"> стоимость</w:t>
      </w:r>
      <w:r w:rsidR="000D0F34">
        <w:rPr>
          <w:b w:val="0"/>
        </w:rPr>
        <w:t>ю</w:t>
      </w:r>
      <w:r>
        <w:rPr>
          <w:b w:val="0"/>
        </w:rPr>
        <w:t xml:space="preserve"> </w:t>
      </w:r>
      <w:r w:rsidR="000D0F34">
        <w:rPr>
          <w:b w:val="0"/>
        </w:rPr>
        <w:t>соответствующего данной ЕО основного средства. Стоимость ОС формируется по результатам реализации проекта путем распределения затрат с объектов незавершенного капитального строительства по входящим в него ОС.</w:t>
      </w:r>
    </w:p>
    <w:p w14:paraId="500D7699" w14:textId="77777777" w:rsidR="003120CC" w:rsidRDefault="003120CC" w:rsidP="00684526">
      <w:pPr>
        <w:pStyle w:val="30"/>
        <w:keepNext w:val="0"/>
        <w:keepLines w:val="0"/>
        <w:widowControl w:val="0"/>
        <w:spacing w:before="120"/>
        <w:ind w:left="0" w:firstLine="709"/>
        <w:contextualSpacing/>
        <w:rPr>
          <w:b w:val="0"/>
        </w:rPr>
      </w:pPr>
      <w:r w:rsidRPr="007F2D12">
        <w:rPr>
          <w:b w:val="0"/>
        </w:rPr>
        <w:t xml:space="preserve">Затраты на эксплуатацию и обслуживание </w:t>
      </w:r>
      <w:r w:rsidR="006F28A1">
        <w:rPr>
          <w:b w:val="0"/>
        </w:rPr>
        <w:t>включают в себя затраты на</w:t>
      </w:r>
      <w:r w:rsidR="00D00D32">
        <w:rPr>
          <w:b w:val="0"/>
        </w:rPr>
        <w:t xml:space="preserve"> </w:t>
      </w:r>
      <w:r w:rsidR="006F28A1">
        <w:rPr>
          <w:b w:val="0"/>
        </w:rPr>
        <w:t>энергоресурсы (ГСМ или электроэнергию)</w:t>
      </w:r>
      <w:r w:rsidR="00D00D32">
        <w:rPr>
          <w:b w:val="0"/>
        </w:rPr>
        <w:t>,</w:t>
      </w:r>
      <w:r w:rsidR="006F28A1">
        <w:rPr>
          <w:b w:val="0"/>
        </w:rPr>
        <w:t xml:space="preserve"> расходные</w:t>
      </w:r>
      <w:r w:rsidR="00125F28">
        <w:rPr>
          <w:b w:val="0"/>
        </w:rPr>
        <w:t>/технологические</w:t>
      </w:r>
      <w:r w:rsidR="006F28A1">
        <w:rPr>
          <w:b w:val="0"/>
        </w:rPr>
        <w:t xml:space="preserve"> материалы, затраты на ТО</w:t>
      </w:r>
      <w:r w:rsidR="00D00D32">
        <w:rPr>
          <w:b w:val="0"/>
        </w:rPr>
        <w:t>иР</w:t>
      </w:r>
      <w:r w:rsidR="006F28A1">
        <w:rPr>
          <w:b w:val="0"/>
        </w:rPr>
        <w:t xml:space="preserve"> и диагностику,</w:t>
      </w:r>
      <w:r w:rsidR="00964F2E">
        <w:rPr>
          <w:b w:val="0"/>
          <w:lang w:val="ru-RU"/>
        </w:rPr>
        <w:t xml:space="preserve"> затраты на регулярные повторяющиеся расходы на оплату труда эксплуатационного / ремонтного персонала,</w:t>
      </w:r>
      <w:r w:rsidR="006F28A1">
        <w:rPr>
          <w:b w:val="0"/>
        </w:rPr>
        <w:t xml:space="preserve"> а также возможные </w:t>
      </w:r>
      <w:r w:rsidR="00556C15">
        <w:rPr>
          <w:b w:val="0"/>
        </w:rPr>
        <w:t>расходы на внеплановые и аварийные работы</w:t>
      </w:r>
      <w:r w:rsidR="006F28A1" w:rsidRPr="00422E6A">
        <w:rPr>
          <w:b w:val="0"/>
        </w:rPr>
        <w:t xml:space="preserve">. </w:t>
      </w:r>
    </w:p>
    <w:p w14:paraId="2F8BBE99" w14:textId="77777777" w:rsidR="006F28A1" w:rsidRPr="00E74329" w:rsidRDefault="003120CC" w:rsidP="00684526">
      <w:pPr>
        <w:pStyle w:val="30"/>
        <w:keepNext w:val="0"/>
        <w:keepLines w:val="0"/>
        <w:widowControl w:val="0"/>
        <w:spacing w:before="120"/>
        <w:ind w:left="0" w:firstLine="709"/>
        <w:contextualSpacing/>
        <w:rPr>
          <w:b w:val="0"/>
        </w:rPr>
      </w:pPr>
      <w:r w:rsidRPr="007F2D12">
        <w:rPr>
          <w:b w:val="0"/>
        </w:rPr>
        <w:t>Затраты</w:t>
      </w:r>
      <w:r w:rsidR="006F28A1">
        <w:rPr>
          <w:b w:val="0"/>
        </w:rPr>
        <w:t>,</w:t>
      </w:r>
      <w:r w:rsidRPr="007F2D12">
        <w:rPr>
          <w:b w:val="0"/>
        </w:rPr>
        <w:t xml:space="preserve"> связанные с утилизацией</w:t>
      </w:r>
      <w:r w:rsidR="006F28A1">
        <w:rPr>
          <w:b w:val="0"/>
        </w:rPr>
        <w:t>/ликвидацией</w:t>
      </w:r>
      <w:r w:rsidR="007F2D12">
        <w:rPr>
          <w:b w:val="0"/>
        </w:rPr>
        <w:t>,</w:t>
      </w:r>
      <w:r w:rsidR="006F28A1">
        <w:rPr>
          <w:b w:val="0"/>
        </w:rPr>
        <w:t xml:space="preserve"> включают</w:t>
      </w:r>
      <w:r w:rsidR="006F28A1" w:rsidRPr="007F2D12">
        <w:rPr>
          <w:b w:val="0"/>
        </w:rPr>
        <w:t xml:space="preserve"> затраты на демонтаж, транспортировку, утилизацию (переработку) и т.п. за вычетом стоимости продажи</w:t>
      </w:r>
      <w:r w:rsidR="00AB11E3">
        <w:rPr>
          <w:b w:val="0"/>
        </w:rPr>
        <w:t xml:space="preserve"> ЕО (</w:t>
      </w:r>
      <w:r w:rsidR="006F28A1" w:rsidRPr="007F2D12">
        <w:rPr>
          <w:b w:val="0"/>
        </w:rPr>
        <w:t>включая продажу на металлолом</w:t>
      </w:r>
      <w:r w:rsidR="00AB11E3">
        <w:rPr>
          <w:b w:val="0"/>
        </w:rPr>
        <w:t>)</w:t>
      </w:r>
      <w:r w:rsidR="00535F1E">
        <w:rPr>
          <w:b w:val="0"/>
        </w:rPr>
        <w:t xml:space="preserve">, а также неиспользованных </w:t>
      </w:r>
      <w:r w:rsidR="002E5B4E" w:rsidRPr="00E74329">
        <w:rPr>
          <w:b w:val="0"/>
        </w:rPr>
        <w:t>запасны</w:t>
      </w:r>
      <w:r w:rsidR="00535F1E">
        <w:rPr>
          <w:b w:val="0"/>
        </w:rPr>
        <w:t>х</w:t>
      </w:r>
      <w:r w:rsidR="002E5B4E" w:rsidRPr="00E74329">
        <w:rPr>
          <w:b w:val="0"/>
        </w:rPr>
        <w:t xml:space="preserve"> част</w:t>
      </w:r>
      <w:r w:rsidR="00535F1E">
        <w:rPr>
          <w:b w:val="0"/>
        </w:rPr>
        <w:t>ей</w:t>
      </w:r>
      <w:r w:rsidR="002E5B4E" w:rsidRPr="00E74329">
        <w:rPr>
          <w:b w:val="0"/>
        </w:rPr>
        <w:t>, прибор</w:t>
      </w:r>
      <w:r w:rsidR="00535F1E">
        <w:rPr>
          <w:b w:val="0"/>
        </w:rPr>
        <w:t>ов</w:t>
      </w:r>
      <w:r w:rsidR="002E5B4E" w:rsidRPr="00E74329">
        <w:rPr>
          <w:b w:val="0"/>
        </w:rPr>
        <w:t>, машин и механизм</w:t>
      </w:r>
      <w:r w:rsidR="00535F1E">
        <w:rPr>
          <w:b w:val="0"/>
        </w:rPr>
        <w:t>ов</w:t>
      </w:r>
      <w:r w:rsidR="002E5B4E" w:rsidRPr="00E74329">
        <w:rPr>
          <w:b w:val="0"/>
        </w:rPr>
        <w:t>, инструмент</w:t>
      </w:r>
      <w:r w:rsidR="00535F1E">
        <w:rPr>
          <w:b w:val="0"/>
        </w:rPr>
        <w:t>ов</w:t>
      </w:r>
      <w:r w:rsidR="002E5B4E" w:rsidRPr="00E74329">
        <w:rPr>
          <w:b w:val="0"/>
        </w:rPr>
        <w:t xml:space="preserve"> и оснастк</w:t>
      </w:r>
      <w:r w:rsidR="00535F1E">
        <w:rPr>
          <w:b w:val="0"/>
        </w:rPr>
        <w:t>и.</w:t>
      </w:r>
    </w:p>
    <w:p w14:paraId="1F1BC674" w14:textId="77777777" w:rsidR="00863796" w:rsidRPr="00E30506" w:rsidRDefault="00863796" w:rsidP="00D46C60">
      <w:pPr>
        <w:pStyle w:val="22"/>
        <w:keepNext w:val="0"/>
        <w:keepLines w:val="0"/>
        <w:widowControl w:val="0"/>
        <w:spacing w:before="160" w:after="120" w:line="276" w:lineRule="auto"/>
        <w:contextualSpacing/>
        <w:rPr>
          <w:b/>
        </w:rPr>
      </w:pPr>
      <w:bookmarkStart w:id="79" w:name="_Toc518375829"/>
      <w:bookmarkStart w:id="80" w:name="_Toc515458793"/>
      <w:bookmarkStart w:id="81" w:name="_Toc515531812"/>
      <w:bookmarkStart w:id="82" w:name="_Toc515616100"/>
      <w:bookmarkStart w:id="83" w:name="_Toc515616133"/>
      <w:bookmarkStart w:id="84" w:name="_Toc515630781"/>
      <w:bookmarkStart w:id="85" w:name="_Toc515633302"/>
      <w:bookmarkStart w:id="86" w:name="_Toc515633582"/>
      <w:bookmarkStart w:id="87" w:name="_Toc485040606"/>
      <w:bookmarkStart w:id="88" w:name="_Toc485041591"/>
      <w:bookmarkStart w:id="89" w:name="_Toc485056920"/>
      <w:bookmarkStart w:id="90" w:name="_Toc485066890"/>
      <w:bookmarkStart w:id="91" w:name="_Toc514340777"/>
      <w:bookmarkStart w:id="92" w:name="_Toc514341013"/>
      <w:bookmarkStart w:id="93" w:name="_Toc514342727"/>
      <w:bookmarkStart w:id="94" w:name="_Toc514342964"/>
      <w:bookmarkStart w:id="95" w:name="_Toc514348081"/>
      <w:bookmarkStart w:id="96" w:name="_Toc514340778"/>
      <w:bookmarkStart w:id="97" w:name="_Toc514341014"/>
      <w:bookmarkStart w:id="98" w:name="_Toc514342728"/>
      <w:bookmarkStart w:id="99" w:name="_Toc514342965"/>
      <w:bookmarkStart w:id="100" w:name="_Toc514348082"/>
      <w:bookmarkStart w:id="101" w:name="_Toc514340779"/>
      <w:bookmarkStart w:id="102" w:name="_Toc514341015"/>
      <w:bookmarkStart w:id="103" w:name="_Toc514342729"/>
      <w:bookmarkStart w:id="104" w:name="_Toc514342966"/>
      <w:bookmarkStart w:id="105" w:name="_Toc514348083"/>
      <w:bookmarkStart w:id="106" w:name="_Toc514340780"/>
      <w:bookmarkStart w:id="107" w:name="_Toc514341016"/>
      <w:bookmarkStart w:id="108" w:name="_Toc514342730"/>
      <w:bookmarkStart w:id="109" w:name="_Toc514342967"/>
      <w:bookmarkStart w:id="110" w:name="_Toc514348084"/>
      <w:bookmarkStart w:id="111" w:name="_Toc514340781"/>
      <w:bookmarkStart w:id="112" w:name="_Toc514341017"/>
      <w:bookmarkStart w:id="113" w:name="_Toc514342731"/>
      <w:bookmarkStart w:id="114" w:name="_Toc514342968"/>
      <w:bookmarkStart w:id="115" w:name="_Toc514348085"/>
      <w:bookmarkStart w:id="116" w:name="_Toc514340782"/>
      <w:bookmarkStart w:id="117" w:name="_Toc514341018"/>
      <w:bookmarkStart w:id="118" w:name="_Toc514342732"/>
      <w:bookmarkStart w:id="119" w:name="_Toc514342969"/>
      <w:bookmarkStart w:id="120" w:name="_Toc514348086"/>
      <w:bookmarkStart w:id="121" w:name="_Toc514340783"/>
      <w:bookmarkStart w:id="122" w:name="_Toc514341019"/>
      <w:bookmarkStart w:id="123" w:name="_Toc514342733"/>
      <w:bookmarkStart w:id="124" w:name="_Toc514342970"/>
      <w:bookmarkStart w:id="125" w:name="_Toc514348087"/>
      <w:bookmarkStart w:id="126" w:name="_Toc65583750"/>
      <w:bookmarkStart w:id="127" w:name="_Toc76402848"/>
      <w:bookmarkStart w:id="128" w:name="_Toc51434808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r w:rsidRPr="00E30506">
        <w:rPr>
          <w:b/>
        </w:rPr>
        <w:t>Классификация видов затрат</w:t>
      </w:r>
      <w:bookmarkEnd w:id="126"/>
      <w:bookmarkEnd w:id="127"/>
    </w:p>
    <w:p w14:paraId="079925F0" w14:textId="77777777" w:rsidR="00863796" w:rsidRPr="00A44091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contextualSpacing/>
        <w:rPr>
          <w:b w:val="0"/>
        </w:rPr>
      </w:pPr>
      <w:r w:rsidRPr="00A44091">
        <w:rPr>
          <w:b w:val="0"/>
        </w:rPr>
        <w:t>Виды затрат классифицируются на:</w:t>
      </w:r>
    </w:p>
    <w:p w14:paraId="19511AD7" w14:textId="77777777" w:rsidR="00762114" w:rsidRDefault="005A20CC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5C6C9F">
        <w:t>первичные и вторичные</w:t>
      </w:r>
      <w:r w:rsidR="009D6CF9">
        <w:t xml:space="preserve"> (</w:t>
      </w:r>
      <w:r w:rsidR="009D6CF9" w:rsidRPr="00860066">
        <w:t xml:space="preserve">в </w:t>
      </w:r>
      <w:r w:rsidR="009D6CF9">
        <w:t xml:space="preserve">соответствии с </w:t>
      </w:r>
      <w:r w:rsidR="009D6CF9" w:rsidRPr="00860066">
        <w:t>«</w:t>
      </w:r>
      <w:r w:rsidR="00CF6AA2">
        <w:t>Унифицированной у</w:t>
      </w:r>
      <w:r w:rsidR="009D6CF9" w:rsidRPr="00860066">
        <w:t>четной политик</w:t>
      </w:r>
      <w:r w:rsidR="009D6CF9">
        <w:t>ой</w:t>
      </w:r>
      <w:r w:rsidR="009D6CF9" w:rsidRPr="00860066">
        <w:t xml:space="preserve"> для целей бухгалтерского учета</w:t>
      </w:r>
      <w:r w:rsidR="00CF6AA2">
        <w:t xml:space="preserve"> для компаний группы Полюс</w:t>
      </w:r>
      <w:r w:rsidR="009D6CF9" w:rsidRPr="00860066">
        <w:t>»</w:t>
      </w:r>
      <w:r w:rsidR="009D6CF9">
        <w:t xml:space="preserve"> прямые и косвенные затраты)</w:t>
      </w:r>
      <w:r w:rsidRPr="005C6C9F">
        <w:t>;</w:t>
      </w:r>
    </w:p>
    <w:p w14:paraId="577F7BDA" w14:textId="77777777" w:rsidR="00762114" w:rsidRDefault="005A20CC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капитальные</w:t>
      </w:r>
      <w:r w:rsidRPr="005C6C9F">
        <w:t xml:space="preserve"> и операционные</w:t>
      </w:r>
      <w:r w:rsidR="00686A30" w:rsidRPr="00D46C60">
        <w:t xml:space="preserve"> (в соответствии с </w:t>
      </w:r>
      <w:r w:rsidR="00D33847" w:rsidRPr="00D46C60">
        <w:t>М</w:t>
      </w:r>
      <w:r w:rsidR="00686A30" w:rsidRPr="00D46C60">
        <w:t>етоди</w:t>
      </w:r>
      <w:r w:rsidR="00920335" w:rsidRPr="00D46C60">
        <w:t>ческими указаниями</w:t>
      </w:r>
      <w:r w:rsidR="00686A30" w:rsidRPr="00D46C60">
        <w:t xml:space="preserve"> «Планирование (долгосрочного, годового, месячного, недельного) и учет работ по ТОиР, замене и модернизации производственных активов, включая выполняемые хоз. способом, в том числе планирование с использованием в качестве ресурса подрядчика»)</w:t>
      </w:r>
      <w:r w:rsidRPr="005C6C9F">
        <w:t>.</w:t>
      </w:r>
    </w:p>
    <w:p w14:paraId="50BF3A8D" w14:textId="77777777" w:rsidR="00863796" w:rsidRPr="005C6C9F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contextualSpacing/>
        <w:rPr>
          <w:b w:val="0"/>
        </w:rPr>
      </w:pPr>
      <w:r w:rsidRPr="005C6C9F">
        <w:rPr>
          <w:b w:val="0"/>
        </w:rPr>
        <w:t>Под первичными видами затратами понимаются</w:t>
      </w:r>
      <w:r>
        <w:rPr>
          <w:b w:val="0"/>
        </w:rPr>
        <w:t xml:space="preserve"> ви</w:t>
      </w:r>
      <w:r w:rsidRPr="005C6C9F">
        <w:rPr>
          <w:b w:val="0"/>
        </w:rPr>
        <w:t>ды затрат, которые используются для прямого отнесения затрат по объектам учета.</w:t>
      </w:r>
    </w:p>
    <w:p w14:paraId="533623B0" w14:textId="77777777" w:rsidR="00863796" w:rsidRPr="005C6C9F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contextualSpacing/>
        <w:rPr>
          <w:b w:val="0"/>
        </w:rPr>
      </w:pPr>
      <w:r>
        <w:rPr>
          <w:b w:val="0"/>
        </w:rPr>
        <w:t xml:space="preserve">Под вторичными видами затрат понимаются </w:t>
      </w:r>
      <w:r w:rsidRPr="005C6C9F">
        <w:rPr>
          <w:b w:val="0"/>
        </w:rPr>
        <w:t xml:space="preserve">виды затрат, которые используются для отражения перерасчета работ, например, когда первичные затраты планируются и учитываются в разрезе служб предприятия (мест возникновения </w:t>
      </w:r>
      <w:r w:rsidRPr="005C6C9F">
        <w:rPr>
          <w:b w:val="0"/>
        </w:rPr>
        <w:lastRenderedPageBreak/>
        <w:t>затрат) и распределяются под вторичными видами затрат на службы предприятия (места возникновения затрат).</w:t>
      </w:r>
    </w:p>
    <w:p w14:paraId="5F04096D" w14:textId="77777777" w:rsidR="00863796" w:rsidRPr="005C6C9F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contextualSpacing/>
        <w:rPr>
          <w:b w:val="0"/>
        </w:rPr>
      </w:pPr>
      <w:r w:rsidRPr="005C6C9F">
        <w:rPr>
          <w:b w:val="0"/>
        </w:rPr>
        <w:t xml:space="preserve">Под </w:t>
      </w:r>
      <w:r w:rsidR="00687909">
        <w:rPr>
          <w:b w:val="0"/>
        </w:rPr>
        <w:t>капитальными</w:t>
      </w:r>
      <w:r w:rsidRPr="005C6C9F">
        <w:rPr>
          <w:b w:val="0"/>
        </w:rPr>
        <w:t xml:space="preserve"> затратами понимаются инвестиции в основной капитал (основные средства), в том числе затраты на новое строительство, расширение, реконструкцию и модернизацию, капитализируемые ремонты действующих предприятий, </w:t>
      </w:r>
      <w:r w:rsidRPr="00BB2E41">
        <w:rPr>
          <w:b w:val="0"/>
        </w:rPr>
        <w:t>приобретение оборудования, проектно-изыскательск</w:t>
      </w:r>
      <w:r w:rsidR="005A2580" w:rsidRPr="00BB2E41">
        <w:rPr>
          <w:b w:val="0"/>
        </w:rPr>
        <w:t>ие работы и другие виды затрат.</w:t>
      </w:r>
    </w:p>
    <w:p w14:paraId="38EA896B" w14:textId="77777777" w:rsidR="00863796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contextualSpacing/>
        <w:rPr>
          <w:b w:val="0"/>
        </w:rPr>
      </w:pPr>
      <w:r w:rsidRPr="005C6C9F">
        <w:rPr>
          <w:b w:val="0"/>
        </w:rPr>
        <w:t xml:space="preserve">Под операционными затратами понимаются </w:t>
      </w:r>
      <w:r w:rsidR="00D87C26">
        <w:rPr>
          <w:b w:val="0"/>
        </w:rPr>
        <w:t>з</w:t>
      </w:r>
      <w:r w:rsidR="00D87C26" w:rsidRPr="005A2580">
        <w:rPr>
          <w:b w:val="0"/>
        </w:rPr>
        <w:t>атраты</w:t>
      </w:r>
      <w:r w:rsidR="005A2580" w:rsidRPr="005A2580">
        <w:rPr>
          <w:b w:val="0"/>
        </w:rPr>
        <w:t xml:space="preserve">, </w:t>
      </w:r>
      <w:r w:rsidR="005D6EC1" w:rsidRPr="001D01E1">
        <w:rPr>
          <w:b w:val="0"/>
        </w:rPr>
        <w:t xml:space="preserve">которые возникают в процессе эксплуатации оборудования, </w:t>
      </w:r>
      <w:r w:rsidR="00C35633" w:rsidRPr="001D01E1">
        <w:rPr>
          <w:b w:val="0"/>
        </w:rPr>
        <w:t xml:space="preserve">в том числе затраты на оплату труда, приобретение расходных материалов, топлива, электроэнергии, запчастей, </w:t>
      </w:r>
      <w:r w:rsidR="00C35633" w:rsidRPr="00C35633">
        <w:rPr>
          <w:b w:val="0"/>
        </w:rPr>
        <w:t>инструмента.</w:t>
      </w:r>
    </w:p>
    <w:p w14:paraId="18A69A27" w14:textId="77777777" w:rsidR="001F28EE" w:rsidRDefault="002E5B4E" w:rsidP="00684526">
      <w:pPr>
        <w:pStyle w:val="30"/>
        <w:keepNext w:val="0"/>
        <w:keepLines w:val="0"/>
        <w:widowControl w:val="0"/>
        <w:spacing w:before="0"/>
        <w:ind w:left="0" w:firstLine="709"/>
        <w:contextualSpacing/>
        <w:rPr>
          <w:b w:val="0"/>
        </w:rPr>
      </w:pPr>
      <w:r w:rsidRPr="00E74329">
        <w:rPr>
          <w:b w:val="0"/>
        </w:rPr>
        <w:t>Способ</w:t>
      </w:r>
      <w:r w:rsidR="00407E2B">
        <w:rPr>
          <w:b w:val="0"/>
        </w:rPr>
        <w:t>ы</w:t>
      </w:r>
      <w:r w:rsidRPr="00E74329">
        <w:rPr>
          <w:b w:val="0"/>
        </w:rPr>
        <w:t xml:space="preserve"> отнесения к объекту калькулирования </w:t>
      </w:r>
      <w:r w:rsidR="009D6CF9">
        <w:rPr>
          <w:b w:val="0"/>
        </w:rPr>
        <w:t>(</w:t>
      </w:r>
      <w:r w:rsidR="0095414D">
        <w:rPr>
          <w:b w:val="0"/>
        </w:rPr>
        <w:t>первичные или вторичные</w:t>
      </w:r>
      <w:r w:rsidR="009D6CF9">
        <w:rPr>
          <w:b w:val="0"/>
        </w:rPr>
        <w:t xml:space="preserve">) </w:t>
      </w:r>
      <w:r w:rsidRPr="00E74329">
        <w:rPr>
          <w:b w:val="0"/>
        </w:rPr>
        <w:t xml:space="preserve">отдельных видов работ, услуг </w:t>
      </w:r>
      <w:r w:rsidR="001F28EE">
        <w:rPr>
          <w:b w:val="0"/>
        </w:rPr>
        <w:t>представлен</w:t>
      </w:r>
      <w:r w:rsidR="00407E2B">
        <w:rPr>
          <w:b w:val="0"/>
        </w:rPr>
        <w:t>ы</w:t>
      </w:r>
      <w:r w:rsidR="001F28EE">
        <w:rPr>
          <w:b w:val="0"/>
        </w:rPr>
        <w:t xml:space="preserve"> в</w:t>
      </w:r>
      <w:r w:rsidR="001F28EE" w:rsidRPr="00860066">
        <w:rPr>
          <w:b w:val="0"/>
        </w:rPr>
        <w:t xml:space="preserve"> «</w:t>
      </w:r>
      <w:r w:rsidR="00CF6AA2">
        <w:rPr>
          <w:b w:val="0"/>
        </w:rPr>
        <w:t>Унифицированной у</w:t>
      </w:r>
      <w:r w:rsidR="001F28EE" w:rsidRPr="00860066">
        <w:rPr>
          <w:b w:val="0"/>
        </w:rPr>
        <w:t>четной политике для целей бухгалтерского учета»</w:t>
      </w:r>
      <w:r w:rsidR="001F28EE">
        <w:rPr>
          <w:b w:val="0"/>
        </w:rPr>
        <w:t>.</w:t>
      </w:r>
    </w:p>
    <w:p w14:paraId="4A747A32" w14:textId="77777777" w:rsidR="00863796" w:rsidRPr="00E30506" w:rsidRDefault="00863796" w:rsidP="00D46C60">
      <w:pPr>
        <w:pStyle w:val="22"/>
        <w:keepNext w:val="0"/>
        <w:keepLines w:val="0"/>
        <w:widowControl w:val="0"/>
        <w:spacing w:before="160" w:after="120" w:line="276" w:lineRule="auto"/>
        <w:rPr>
          <w:b/>
        </w:rPr>
      </w:pPr>
      <w:bookmarkStart w:id="129" w:name="_Toc522835151"/>
      <w:bookmarkStart w:id="130" w:name="_Toc523136236"/>
      <w:bookmarkStart w:id="131" w:name="_Toc65583751"/>
      <w:bookmarkStart w:id="132" w:name="_Toc76402849"/>
      <w:bookmarkStart w:id="133" w:name="_Toc517374795"/>
      <w:bookmarkStart w:id="134" w:name="_Toc517448317"/>
      <w:bookmarkStart w:id="135" w:name="_Toc517796130"/>
      <w:bookmarkStart w:id="136" w:name="_Toc517796203"/>
      <w:bookmarkStart w:id="137" w:name="_Toc517796357"/>
      <w:bookmarkEnd w:id="129"/>
      <w:bookmarkEnd w:id="130"/>
      <w:r w:rsidRPr="00E30506">
        <w:rPr>
          <w:b/>
        </w:rPr>
        <w:t xml:space="preserve">Перечень видов затрат в разрезе этапов </w:t>
      </w:r>
      <w:r w:rsidR="00482BF6" w:rsidRPr="00E30506">
        <w:rPr>
          <w:b/>
        </w:rPr>
        <w:t>жизненного цикла</w:t>
      </w:r>
      <w:bookmarkEnd w:id="131"/>
      <w:bookmarkEnd w:id="132"/>
    </w:p>
    <w:p w14:paraId="7180BA8F" w14:textId="77777777" w:rsidR="00863796" w:rsidRPr="00A44091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rPr>
          <w:b w:val="0"/>
        </w:rPr>
      </w:pPr>
      <w:r w:rsidRPr="00A44091">
        <w:rPr>
          <w:b w:val="0"/>
        </w:rPr>
        <w:t>Этап ЖЦ «Выработка концепции и установление технических требований»</w:t>
      </w:r>
      <w:bookmarkEnd w:id="133"/>
      <w:bookmarkEnd w:id="134"/>
      <w:bookmarkEnd w:id="135"/>
      <w:bookmarkEnd w:id="136"/>
      <w:bookmarkEnd w:id="137"/>
    </w:p>
    <w:p w14:paraId="7281FD74" w14:textId="77777777" w:rsidR="00863796" w:rsidRPr="00A44091" w:rsidRDefault="00687909" w:rsidP="00D46C60">
      <w:pPr>
        <w:widowControl w:val="0"/>
        <w:spacing w:after="120"/>
      </w:pPr>
      <w:r w:rsidRPr="00A44091">
        <w:t>Капитальные</w:t>
      </w:r>
      <w:r w:rsidR="00863796" w:rsidRPr="00A44091">
        <w:t xml:space="preserve"> затраты:</w:t>
      </w:r>
    </w:p>
    <w:p w14:paraId="7FE52E91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затраты на маркетинговые исследования;</w:t>
      </w:r>
    </w:p>
    <w:p w14:paraId="16387261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6A39F4">
        <w:t xml:space="preserve">атраты на управление </w:t>
      </w:r>
      <w:r w:rsidRPr="00A714E3">
        <w:t>проектом</w:t>
      </w:r>
      <w:r w:rsidRPr="006A39F4">
        <w:t>;</w:t>
      </w:r>
    </w:p>
    <w:p w14:paraId="0E88B6E7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0B1A3F">
        <w:t xml:space="preserve">атраты на составление технического задания на </w:t>
      </w:r>
      <w:r w:rsidR="00754305">
        <w:t>проектирование</w:t>
      </w:r>
      <w:r w:rsidRPr="000B1A3F">
        <w:t>.</w:t>
      </w:r>
    </w:p>
    <w:p w14:paraId="2DDD7038" w14:textId="77777777" w:rsidR="00863796" w:rsidRPr="00A44091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rPr>
          <w:b w:val="0"/>
        </w:rPr>
      </w:pPr>
      <w:bookmarkStart w:id="138" w:name="_Toc517374796"/>
      <w:bookmarkStart w:id="139" w:name="_Toc517448318"/>
      <w:bookmarkStart w:id="140" w:name="_Toc517796131"/>
      <w:bookmarkStart w:id="141" w:name="_Toc517796204"/>
      <w:bookmarkStart w:id="142" w:name="_Toc517796358"/>
      <w:r w:rsidRPr="00A44091">
        <w:rPr>
          <w:b w:val="0"/>
        </w:rPr>
        <w:t>Этап ЖЦ «</w:t>
      </w:r>
      <w:r w:rsidR="00754305">
        <w:rPr>
          <w:b w:val="0"/>
        </w:rPr>
        <w:t>Проектирование</w:t>
      </w:r>
      <w:r w:rsidRPr="00A44091">
        <w:rPr>
          <w:b w:val="0"/>
        </w:rPr>
        <w:t>»</w:t>
      </w:r>
      <w:bookmarkEnd w:id="138"/>
      <w:bookmarkEnd w:id="139"/>
      <w:bookmarkEnd w:id="140"/>
      <w:bookmarkEnd w:id="141"/>
      <w:bookmarkEnd w:id="142"/>
    </w:p>
    <w:p w14:paraId="2326E5F1" w14:textId="77777777" w:rsidR="00863796" w:rsidRPr="00A44091" w:rsidRDefault="00687909" w:rsidP="00D46C60">
      <w:pPr>
        <w:widowControl w:val="0"/>
        <w:spacing w:after="120"/>
      </w:pPr>
      <w:r w:rsidRPr="00A44091">
        <w:t>Капитальные</w:t>
      </w:r>
      <w:r w:rsidR="00863796" w:rsidRPr="00A44091">
        <w:t xml:space="preserve"> затраты:</w:t>
      </w:r>
    </w:p>
    <w:p w14:paraId="265020F9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4B47C3">
        <w:t xml:space="preserve">атраты на управление </w:t>
      </w:r>
      <w:r w:rsidRPr="00A714E3">
        <w:t>проектом</w:t>
      </w:r>
      <w:r w:rsidRPr="004B47C3">
        <w:t>;</w:t>
      </w:r>
    </w:p>
    <w:p w14:paraId="6B0DC2CD" w14:textId="77777777" w:rsidR="00762114" w:rsidRDefault="00771F34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925AD6">
        <w:t xml:space="preserve">атраты </w:t>
      </w:r>
      <w:r w:rsidRPr="00AC13B9">
        <w:t>на выбор поставщиков;</w:t>
      </w:r>
    </w:p>
    <w:p w14:paraId="09F72438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 xml:space="preserve">затраты </w:t>
      </w:r>
      <w:r w:rsidRPr="00911691">
        <w:t xml:space="preserve">на проектирование составных частей </w:t>
      </w:r>
      <w:r w:rsidR="00AD71B8" w:rsidRPr="00911691">
        <w:t>ЕО</w:t>
      </w:r>
      <w:r w:rsidRPr="00AC13B9">
        <w:t>, включая обеспечение его безотказности, ремонтопригодности и экологичности;</w:t>
      </w:r>
    </w:p>
    <w:p w14:paraId="693521A1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>затраты на разработку конструкторской документации;</w:t>
      </w:r>
    </w:p>
    <w:p w14:paraId="3657FA8D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>затраты на изготовление прототипов (опытных образцов);</w:t>
      </w:r>
    </w:p>
    <w:p w14:paraId="6833BDA0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>затраты на разработку программного обеспечения;</w:t>
      </w:r>
    </w:p>
    <w:p w14:paraId="23FE8B21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>затраты на испытание и оценку результатов;</w:t>
      </w:r>
    </w:p>
    <w:p w14:paraId="772C28F5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>затраты на технологическую подготовку и планирование производства;</w:t>
      </w:r>
    </w:p>
    <w:p w14:paraId="742C3324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 xml:space="preserve">затраты на демонстрационные испытания и аттестацию; </w:t>
      </w:r>
    </w:p>
    <w:p w14:paraId="5EB2DAE5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AC13B9">
        <w:t>затраты на менеджмент качества.</w:t>
      </w:r>
    </w:p>
    <w:p w14:paraId="0E8475E9" w14:textId="77777777" w:rsidR="00863796" w:rsidRPr="00A44091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rPr>
          <w:b w:val="0"/>
        </w:rPr>
      </w:pPr>
      <w:bookmarkStart w:id="143" w:name="_Toc517374797"/>
      <w:bookmarkStart w:id="144" w:name="_Toc517448319"/>
      <w:bookmarkStart w:id="145" w:name="_Toc517796132"/>
      <w:bookmarkStart w:id="146" w:name="_Toc517796205"/>
      <w:bookmarkStart w:id="147" w:name="_Toc517796359"/>
      <w:r w:rsidRPr="00A44091">
        <w:rPr>
          <w:b w:val="0"/>
        </w:rPr>
        <w:t>Этапы ЖЦ «</w:t>
      </w:r>
      <w:r w:rsidR="00754305">
        <w:rPr>
          <w:b w:val="0"/>
        </w:rPr>
        <w:t>Изготовление / Приобретение</w:t>
      </w:r>
      <w:r w:rsidRPr="00A44091">
        <w:rPr>
          <w:b w:val="0"/>
        </w:rPr>
        <w:t>» и «Установка, монтаж и наладка»</w:t>
      </w:r>
      <w:bookmarkEnd w:id="143"/>
      <w:bookmarkEnd w:id="144"/>
      <w:bookmarkEnd w:id="145"/>
      <w:bookmarkEnd w:id="146"/>
      <w:bookmarkEnd w:id="147"/>
    </w:p>
    <w:p w14:paraId="0AAC22A5" w14:textId="77777777" w:rsidR="00863796" w:rsidRPr="00A44091" w:rsidRDefault="00687909" w:rsidP="00D46C60">
      <w:pPr>
        <w:widowControl w:val="0"/>
        <w:spacing w:after="120"/>
      </w:pPr>
      <w:r w:rsidRPr="00A44091">
        <w:t>Капитальные</w:t>
      </w:r>
      <w:r w:rsidR="00863796" w:rsidRPr="00A44091">
        <w:t xml:space="preserve"> затраты:</w:t>
      </w:r>
    </w:p>
    <w:p w14:paraId="08B9D3DC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lastRenderedPageBreak/>
        <w:t>затраты на разработку технологической документации;</w:t>
      </w:r>
    </w:p>
    <w:p w14:paraId="5C015013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затраты на начальное обучение персонала</w:t>
      </w:r>
      <w:r w:rsidR="005A20CC">
        <w:t xml:space="preserve"> по изготовлению </w:t>
      </w:r>
      <w:r w:rsidR="00754305" w:rsidRPr="00684526">
        <w:t>/ приобретению</w:t>
      </w:r>
      <w:r>
        <w:t>;</w:t>
      </w:r>
    </w:p>
    <w:p w14:paraId="3969C8BD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затраты на проведение типовых (квалификационных) испытаний;</w:t>
      </w:r>
    </w:p>
    <w:p w14:paraId="2A46BA5A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D07841">
        <w:t>атраты на изготовление производственной оснастки и проверочно-испытательного оборудования;</w:t>
      </w:r>
    </w:p>
    <w:p w14:paraId="7667D14E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D07841">
        <w:t xml:space="preserve">атраты </w:t>
      </w:r>
      <w:r w:rsidRPr="009901B0">
        <w:t xml:space="preserve">на изготовление </w:t>
      </w:r>
      <w:r w:rsidR="00AD71B8">
        <w:t>ЕО</w:t>
      </w:r>
      <w:r w:rsidRPr="00D07841">
        <w:t>, включая стоимость рабочей силы, материал</w:t>
      </w:r>
      <w:r>
        <w:t>ов</w:t>
      </w:r>
      <w:r w:rsidRPr="00D07841">
        <w:t>, комплектующи</w:t>
      </w:r>
      <w:r>
        <w:t>х;</w:t>
      </w:r>
    </w:p>
    <w:p w14:paraId="07D58989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9901B0">
        <w:t>атраты на создание специального вспомогательного и контрольного оборудования;</w:t>
      </w:r>
    </w:p>
    <w:p w14:paraId="260A0B56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9901B0">
        <w:t>атраты на создание с</w:t>
      </w:r>
      <w:r>
        <w:t>редств программного обеспечения;</w:t>
      </w:r>
    </w:p>
    <w:p w14:paraId="6A61AF6B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D07841">
        <w:t xml:space="preserve">атраты на организацию и пооперационный анализ </w:t>
      </w:r>
      <w:r w:rsidRPr="009901B0">
        <w:t xml:space="preserve">производства </w:t>
      </w:r>
      <w:r w:rsidR="00AD71B8">
        <w:t>ЕО</w:t>
      </w:r>
      <w:r w:rsidRPr="00D07841">
        <w:t>;</w:t>
      </w:r>
    </w:p>
    <w:p w14:paraId="40937928" w14:textId="77777777" w:rsidR="004A1639" w:rsidRDefault="004A1639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684526">
        <w:t>затраты на приобретение ЕО</w:t>
      </w:r>
      <w:r w:rsidR="00DB0ED0" w:rsidRPr="00684526">
        <w:t>, включая затраты на доставку ЕО</w:t>
      </w:r>
      <w:r w:rsidRPr="00684526">
        <w:t xml:space="preserve"> (в случае приобретения ЕО у сторонней организации);</w:t>
      </w:r>
    </w:p>
    <w:p w14:paraId="749BD2D6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D07841">
        <w:t>атраты на контроль и проверк</w:t>
      </w:r>
      <w:r>
        <w:t>у</w:t>
      </w:r>
      <w:r w:rsidRPr="00D07841">
        <w:t xml:space="preserve"> качества </w:t>
      </w:r>
      <w:r w:rsidR="00AD71B8">
        <w:t>ЕО</w:t>
      </w:r>
      <w:r w:rsidRPr="00D07841">
        <w:t>;</w:t>
      </w:r>
    </w:p>
    <w:p w14:paraId="18F45DBF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911691">
        <w:t>затраты на содержание и техническое обслуживание производственных мощностей</w:t>
      </w:r>
      <w:r w:rsidR="00125F28">
        <w:t xml:space="preserve"> (в т.ч. сборочных мощностей)</w:t>
      </w:r>
      <w:r w:rsidRPr="00911691">
        <w:t xml:space="preserve">; </w:t>
      </w:r>
    </w:p>
    <w:p w14:paraId="71BD218E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911691">
        <w:t xml:space="preserve">затраты на сборку, наладку и проверку функционирования изготовленных составных частей </w:t>
      </w:r>
      <w:r w:rsidR="00AD71B8" w:rsidRPr="00911691">
        <w:t>ЕО</w:t>
      </w:r>
      <w:r w:rsidRPr="00911691">
        <w:t>;</w:t>
      </w:r>
    </w:p>
    <w:p w14:paraId="7FBD3520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911691">
        <w:t xml:space="preserve">затраты на </w:t>
      </w:r>
      <w:r w:rsidRPr="00911691">
        <w:rPr>
          <w:rFonts w:hint="eastAsia"/>
        </w:rPr>
        <w:t>упаковку</w:t>
      </w:r>
      <w:r w:rsidRPr="00911691">
        <w:t xml:space="preserve">, </w:t>
      </w:r>
      <w:r w:rsidRPr="00911691">
        <w:rPr>
          <w:rFonts w:hint="eastAsia"/>
        </w:rPr>
        <w:t>хранение</w:t>
      </w:r>
      <w:r w:rsidRPr="00911691">
        <w:t xml:space="preserve">, </w:t>
      </w:r>
      <w:r w:rsidR="00565E04">
        <w:rPr>
          <w:rFonts w:hint="eastAsia"/>
        </w:rPr>
        <w:t>транспортировку</w:t>
      </w:r>
      <w:r w:rsidRPr="00911691">
        <w:t xml:space="preserve"> </w:t>
      </w:r>
      <w:r w:rsidR="00AD71B8" w:rsidRPr="00911691">
        <w:rPr>
          <w:rFonts w:hint="eastAsia"/>
        </w:rPr>
        <w:t>ЕО</w:t>
      </w:r>
      <w:r w:rsidR="00547074">
        <w:t>;</w:t>
      </w:r>
    </w:p>
    <w:p w14:paraId="18AC063D" w14:textId="77777777" w:rsidR="00762114" w:rsidRDefault="00547074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таможенная очистка;</w:t>
      </w:r>
    </w:p>
    <w:p w14:paraId="1A77FE25" w14:textId="77777777" w:rsidR="00762114" w:rsidRDefault="00547074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пошлины</w:t>
      </w:r>
      <w:r w:rsidR="00125F28">
        <w:t>.</w:t>
      </w:r>
    </w:p>
    <w:p w14:paraId="085D9CD3" w14:textId="77777777" w:rsidR="00863796" w:rsidRPr="00A44091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rPr>
          <w:b w:val="0"/>
        </w:rPr>
      </w:pPr>
      <w:bookmarkStart w:id="148" w:name="_Toc517374798"/>
      <w:bookmarkStart w:id="149" w:name="_Toc517448320"/>
      <w:bookmarkStart w:id="150" w:name="_Toc517796133"/>
      <w:bookmarkStart w:id="151" w:name="_Toc517796206"/>
      <w:bookmarkStart w:id="152" w:name="_Toc517796360"/>
      <w:r w:rsidRPr="00A44091">
        <w:rPr>
          <w:b w:val="0"/>
        </w:rPr>
        <w:t>Этап ЖЦ «Эксплуатация, техническое обслуживание, ремонты и модернизация»</w:t>
      </w:r>
      <w:bookmarkEnd w:id="148"/>
      <w:bookmarkEnd w:id="149"/>
      <w:bookmarkEnd w:id="150"/>
      <w:bookmarkEnd w:id="151"/>
      <w:bookmarkEnd w:id="152"/>
    </w:p>
    <w:p w14:paraId="0A55F3CB" w14:textId="77777777" w:rsidR="00863796" w:rsidRPr="00A44091" w:rsidRDefault="00687909" w:rsidP="00D46C60">
      <w:pPr>
        <w:widowControl w:val="0"/>
        <w:spacing w:after="120"/>
      </w:pPr>
      <w:r w:rsidRPr="00A44091">
        <w:t>Капитальные</w:t>
      </w:r>
      <w:r w:rsidR="00863796" w:rsidRPr="00A44091">
        <w:t xml:space="preserve"> затраты:</w:t>
      </w:r>
    </w:p>
    <w:p w14:paraId="1E765B82" w14:textId="77777777" w:rsidR="00762114" w:rsidRDefault="0013276B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E0F10">
        <w:t xml:space="preserve">затраты на </w:t>
      </w:r>
      <w:r w:rsidRPr="004E0F10">
        <w:rPr>
          <w:rFonts w:hint="eastAsia"/>
        </w:rPr>
        <w:t>приобретение</w:t>
      </w:r>
      <w:r w:rsidRPr="004E0F10">
        <w:t xml:space="preserve"> </w:t>
      </w:r>
      <w:r w:rsidRPr="004E0F10">
        <w:rPr>
          <w:rFonts w:hint="eastAsia"/>
        </w:rPr>
        <w:t>эксплуатационной и</w:t>
      </w:r>
      <w:r w:rsidRPr="004E0F10">
        <w:t xml:space="preserve"> </w:t>
      </w:r>
      <w:r w:rsidRPr="004E0F10">
        <w:rPr>
          <w:rFonts w:hint="eastAsia"/>
        </w:rPr>
        <w:t>ремонтной</w:t>
      </w:r>
      <w:r w:rsidRPr="004E0F10">
        <w:t xml:space="preserve"> </w:t>
      </w:r>
      <w:r w:rsidRPr="004E0F10">
        <w:rPr>
          <w:rFonts w:hint="eastAsia"/>
        </w:rPr>
        <w:t>документации</w:t>
      </w:r>
      <w:r w:rsidRPr="004E0F10">
        <w:t>;</w:t>
      </w:r>
    </w:p>
    <w:p w14:paraId="3DA15CDF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E0F10">
        <w:t xml:space="preserve">затраты на </w:t>
      </w:r>
      <w:r w:rsidRPr="004E0F10">
        <w:rPr>
          <w:rFonts w:hint="eastAsia"/>
        </w:rPr>
        <w:t>приобретение</w:t>
      </w:r>
      <w:r w:rsidRPr="004E0F10">
        <w:t xml:space="preserve"> </w:t>
      </w:r>
      <w:r w:rsidRPr="004E0F10">
        <w:rPr>
          <w:rFonts w:hint="eastAsia"/>
        </w:rPr>
        <w:t>испытательного</w:t>
      </w:r>
      <w:r w:rsidRPr="004E0F10">
        <w:t xml:space="preserve"> </w:t>
      </w:r>
      <w:r w:rsidRPr="004E0F10">
        <w:rPr>
          <w:rFonts w:hint="eastAsia"/>
        </w:rPr>
        <w:t>оборудования</w:t>
      </w:r>
      <w:r w:rsidRPr="004E0F10">
        <w:t xml:space="preserve"> </w:t>
      </w:r>
      <w:r w:rsidRPr="004E0F10">
        <w:rPr>
          <w:rFonts w:hint="eastAsia"/>
        </w:rPr>
        <w:t>и</w:t>
      </w:r>
      <w:r w:rsidRPr="004E0F10">
        <w:t xml:space="preserve"> </w:t>
      </w:r>
      <w:r w:rsidR="008D0B76" w:rsidRPr="004E0F10">
        <w:t xml:space="preserve">специального </w:t>
      </w:r>
      <w:r w:rsidRPr="004E0F10">
        <w:rPr>
          <w:rFonts w:hint="eastAsia"/>
        </w:rPr>
        <w:t>инструмента</w:t>
      </w:r>
      <w:r w:rsidRPr="004E0F10">
        <w:t>;</w:t>
      </w:r>
    </w:p>
    <w:p w14:paraId="7274BE43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E0F10">
        <w:t>затраты на первоначальное обучение</w:t>
      </w:r>
      <w:r w:rsidR="00337E8A" w:rsidRPr="004E0F10">
        <w:t xml:space="preserve"> эксплуатационного и обслуживающего</w:t>
      </w:r>
      <w:r w:rsidRPr="004E0F10">
        <w:t xml:space="preserve"> </w:t>
      </w:r>
      <w:r w:rsidR="00337E8A" w:rsidRPr="004E0F10">
        <w:t>п</w:t>
      </w:r>
      <w:r w:rsidRPr="004E0F10">
        <w:t xml:space="preserve">ерсонала; </w:t>
      </w:r>
    </w:p>
    <w:p w14:paraId="03B3F5B9" w14:textId="77777777" w:rsidR="00762114" w:rsidRPr="00E74329" w:rsidRDefault="002E5B4E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E74329">
        <w:t>затраты на подготовку документации и помещений для проведения ремонта;</w:t>
      </w:r>
    </w:p>
    <w:p w14:paraId="29E6648B" w14:textId="77777777" w:rsidR="00762114" w:rsidRDefault="002E5B4E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E74329">
        <w:t xml:space="preserve">затраты на </w:t>
      </w:r>
      <w:r w:rsidRPr="00E74329">
        <w:rPr>
          <w:rFonts w:hint="eastAsia"/>
        </w:rPr>
        <w:t>замену</w:t>
      </w:r>
      <w:r w:rsidRPr="00E74329">
        <w:t xml:space="preserve"> </w:t>
      </w:r>
      <w:r w:rsidRPr="00E74329">
        <w:rPr>
          <w:rFonts w:hint="eastAsia"/>
        </w:rPr>
        <w:t>эксплуатируемых</w:t>
      </w:r>
      <w:r w:rsidRPr="00E74329">
        <w:t xml:space="preserve"> составных частей ЕО</w:t>
      </w:r>
      <w:r w:rsidR="008464D1">
        <w:t xml:space="preserve"> (включая стоимость покупки узлов</w:t>
      </w:r>
      <w:r w:rsidRPr="00A44091">
        <w:t>/</w:t>
      </w:r>
      <w:r w:rsidR="008464D1">
        <w:t>деталей)</w:t>
      </w:r>
      <w:r w:rsidRPr="00E74329">
        <w:t>;</w:t>
      </w:r>
    </w:p>
    <w:p w14:paraId="06ABF407" w14:textId="77777777" w:rsidR="004B5C4D" w:rsidRPr="00E74329" w:rsidRDefault="004B5C4D" w:rsidP="004B5C4D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rPr>
          <w:lang w:val="ru-RU"/>
        </w:rPr>
        <w:t>затраты на капитализируемые ремонты, соответствующие критериям признания капитализируемых ремонтов в соответствии с требованиями учетной политики Компании.</w:t>
      </w:r>
    </w:p>
    <w:p w14:paraId="0DBD679E" w14:textId="77777777" w:rsidR="00863796" w:rsidRPr="00A44091" w:rsidRDefault="00863796" w:rsidP="00D46C60">
      <w:pPr>
        <w:widowControl w:val="0"/>
        <w:spacing w:after="120"/>
      </w:pPr>
      <w:r w:rsidRPr="00A44091">
        <w:t>Операционные затраты:</w:t>
      </w:r>
    </w:p>
    <w:p w14:paraId="363CDF48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rPr>
          <w:rFonts w:hint="eastAsia"/>
        </w:rPr>
        <w:t>з</w:t>
      </w:r>
      <w:r w:rsidRPr="0019313E">
        <w:rPr>
          <w:rFonts w:hint="eastAsia"/>
        </w:rPr>
        <w:t>атраты</w:t>
      </w:r>
      <w:r w:rsidRPr="0019313E">
        <w:t xml:space="preserve"> </w:t>
      </w:r>
      <w:r w:rsidRPr="0019313E">
        <w:rPr>
          <w:rFonts w:hint="eastAsia"/>
        </w:rPr>
        <w:t>на</w:t>
      </w:r>
      <w:r w:rsidRPr="0019313E">
        <w:t xml:space="preserve"> </w:t>
      </w:r>
      <w:r>
        <w:t xml:space="preserve">текущее </w:t>
      </w:r>
      <w:r w:rsidRPr="0019313E">
        <w:rPr>
          <w:rFonts w:hint="eastAsia"/>
        </w:rPr>
        <w:t>обучение</w:t>
      </w:r>
      <w:r w:rsidR="00337E8A">
        <w:t xml:space="preserve"> </w:t>
      </w:r>
      <w:r w:rsidR="00337E8A">
        <w:rPr>
          <w:rFonts w:hint="eastAsia"/>
        </w:rPr>
        <w:t>эксплуатационного</w:t>
      </w:r>
      <w:r w:rsidR="00337E8A">
        <w:t xml:space="preserve"> </w:t>
      </w:r>
      <w:r w:rsidR="00337E8A">
        <w:rPr>
          <w:rFonts w:hint="eastAsia"/>
        </w:rPr>
        <w:t>и</w:t>
      </w:r>
      <w:r w:rsidR="00337E8A">
        <w:t xml:space="preserve"> обслуживающего </w:t>
      </w:r>
      <w:r w:rsidR="00337E8A" w:rsidRPr="0019313E">
        <w:t>персонала</w:t>
      </w:r>
      <w:r w:rsidRPr="0019313E">
        <w:t>;</w:t>
      </w:r>
    </w:p>
    <w:p w14:paraId="584EA08D" w14:textId="77777777" w:rsidR="00762114" w:rsidRDefault="00337E8A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затраты на</w:t>
      </w:r>
      <w:r w:rsidR="00AC7D6B">
        <w:t xml:space="preserve"> эксплуатацию, в т.ч.:</w:t>
      </w:r>
    </w:p>
    <w:p w14:paraId="5B72216E" w14:textId="77777777" w:rsidR="00337E8A" w:rsidRDefault="00337E8A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>
        <w:lastRenderedPageBreak/>
        <w:t>з</w:t>
      </w:r>
      <w:r w:rsidRPr="0019313E">
        <w:t>атраты на</w:t>
      </w:r>
      <w:r>
        <w:t xml:space="preserve"> </w:t>
      </w:r>
      <w:r w:rsidR="003120CC">
        <w:rPr>
          <w:rFonts w:hint="eastAsia"/>
        </w:rPr>
        <w:t>энергоресурсы</w:t>
      </w:r>
      <w:r w:rsidR="003120CC">
        <w:t xml:space="preserve"> (ГСМ или </w:t>
      </w:r>
      <w:r w:rsidR="004F7BC8">
        <w:t xml:space="preserve">электроэнергия </w:t>
      </w:r>
      <w:r w:rsidR="00DE75BD">
        <w:t>(газ)</w:t>
      </w:r>
      <w:r w:rsidR="003120CC">
        <w:t>, потребляемые ЕО)</w:t>
      </w:r>
      <w:r w:rsidRPr="0019313E">
        <w:rPr>
          <w:rFonts w:hint="eastAsia"/>
        </w:rPr>
        <w:t>;</w:t>
      </w:r>
    </w:p>
    <w:p w14:paraId="44795B7E" w14:textId="77777777" w:rsidR="00337E8A" w:rsidRPr="0001207A" w:rsidRDefault="00337E8A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 w:rsidRPr="0001207A">
        <w:t>затраты на расходные</w:t>
      </w:r>
      <w:r w:rsidR="00125F28">
        <w:t>/</w:t>
      </w:r>
      <w:r w:rsidR="008464D1">
        <w:t>технологические материалы</w:t>
      </w:r>
      <w:r w:rsidRPr="0001207A">
        <w:t xml:space="preserve"> на эксплуатации;</w:t>
      </w:r>
    </w:p>
    <w:p w14:paraId="7EB7C524" w14:textId="77777777" w:rsidR="00AC7D6B" w:rsidRDefault="00AC7D6B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 w:rsidRPr="0001207A">
        <w:t>затраты на регулярные (повторяющиеся) расходы на оплату</w:t>
      </w:r>
      <w:r w:rsidR="003120CC">
        <w:t xml:space="preserve"> труда эксплуатационного персонала</w:t>
      </w:r>
      <w:r w:rsidRPr="0001207A">
        <w:t>;</w:t>
      </w:r>
    </w:p>
    <w:p w14:paraId="6B12E425" w14:textId="77777777" w:rsidR="00C96199" w:rsidRDefault="00C96199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>
        <w:t>затраты на создание (приобретение и хранение) запаса запасных частей, ремонтного оборудования и инструментов.</w:t>
      </w:r>
    </w:p>
    <w:p w14:paraId="4EC75933" w14:textId="77777777" w:rsidR="00762114" w:rsidRDefault="00337E8A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01207A">
        <w:rPr>
          <w:rFonts w:hint="eastAsia"/>
        </w:rPr>
        <w:t>затраты</w:t>
      </w:r>
      <w:r w:rsidRPr="0001207A">
        <w:t xml:space="preserve"> на </w:t>
      </w:r>
      <w:r w:rsidR="00543CD5">
        <w:rPr>
          <w:rFonts w:hint="eastAsia"/>
        </w:rPr>
        <w:t>диагностику и ТОиР</w:t>
      </w:r>
      <w:r w:rsidRPr="007F2D12">
        <w:t>, в т.ч.:</w:t>
      </w:r>
    </w:p>
    <w:p w14:paraId="50B5D9CF" w14:textId="77777777" w:rsidR="00863796" w:rsidRDefault="00863796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 w:rsidRPr="0001207A">
        <w:t>затраты на регулярные (повторяющиеся) расходы на оплату труда</w:t>
      </w:r>
      <w:r w:rsidR="001B6187">
        <w:t xml:space="preserve"> собственного персонала</w:t>
      </w:r>
      <w:r>
        <w:t>;</w:t>
      </w:r>
    </w:p>
    <w:p w14:paraId="6B71C3B2" w14:textId="77777777" w:rsidR="001B6187" w:rsidRPr="0019313E" w:rsidRDefault="001B6187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>
        <w:t>затраты на оказание услуг подрядными организациями;</w:t>
      </w:r>
    </w:p>
    <w:p w14:paraId="066D7A48" w14:textId="77777777" w:rsidR="00863796" w:rsidRDefault="00863796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>
        <w:t>з</w:t>
      </w:r>
      <w:r w:rsidRPr="0019313E">
        <w:t>атраты на</w:t>
      </w:r>
      <w:r>
        <w:t xml:space="preserve"> </w:t>
      </w:r>
      <w:r w:rsidRPr="0019313E">
        <w:rPr>
          <w:rFonts w:hint="eastAsia"/>
        </w:rPr>
        <w:t>расходные</w:t>
      </w:r>
      <w:r w:rsidR="0071483F">
        <w:t>/технологические</w:t>
      </w:r>
      <w:r w:rsidRPr="0019313E">
        <w:t xml:space="preserve"> </w:t>
      </w:r>
      <w:r w:rsidRPr="0019313E">
        <w:rPr>
          <w:rFonts w:hint="eastAsia"/>
        </w:rPr>
        <w:t>материалы</w:t>
      </w:r>
      <w:r w:rsidR="008D0B76">
        <w:t xml:space="preserve"> на обслуживание и ремонт</w:t>
      </w:r>
      <w:r w:rsidR="003120CC">
        <w:t>, в том числе ГСМ и электроэнергию, для обеспечения обслуживания ЕО</w:t>
      </w:r>
      <w:r w:rsidRPr="0019313E">
        <w:t>;</w:t>
      </w:r>
    </w:p>
    <w:p w14:paraId="30F8BDF3" w14:textId="77777777" w:rsidR="008D0B76" w:rsidRDefault="008D0B76" w:rsidP="00D46C60">
      <w:pPr>
        <w:pStyle w:val="1e"/>
        <w:numPr>
          <w:ilvl w:val="1"/>
          <w:numId w:val="18"/>
        </w:numPr>
        <w:spacing w:after="120" w:afterAutospacing="0" w:line="276" w:lineRule="auto"/>
        <w:ind w:left="1434" w:hanging="357"/>
      </w:pPr>
      <w:r>
        <w:t>затраты на запасные части</w:t>
      </w:r>
      <w:r w:rsidR="00E91359">
        <w:t xml:space="preserve">, приборы, </w:t>
      </w:r>
      <w:r w:rsidR="00E1456D">
        <w:t>машины и механизмы</w:t>
      </w:r>
      <w:r w:rsidR="00E91359">
        <w:t>, инструмент и ос</w:t>
      </w:r>
      <w:r w:rsidR="00A26CC5">
        <w:t>н</w:t>
      </w:r>
      <w:r w:rsidR="00E91359">
        <w:t>астку</w:t>
      </w:r>
      <w:r>
        <w:t xml:space="preserve"> </w:t>
      </w:r>
      <w:r w:rsidR="00E91359">
        <w:t>при проведении ТОиР</w:t>
      </w:r>
      <w:r>
        <w:t>;</w:t>
      </w:r>
    </w:p>
    <w:p w14:paraId="519BEA0B" w14:textId="77777777" w:rsidR="00762114" w:rsidRDefault="00850412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53576E">
        <w:t>налоги</w:t>
      </w:r>
      <w:r w:rsidR="00D47C3D">
        <w:t xml:space="preserve"> (величина по налогу на прибыль </w:t>
      </w:r>
      <w:r w:rsidR="00585FCC">
        <w:t xml:space="preserve">рассчитывается </w:t>
      </w:r>
      <w:r w:rsidR="00D47C3D">
        <w:t>предусматривается как величина, снижающая затраты</w:t>
      </w:r>
      <w:r w:rsidR="00585FCC">
        <w:t xml:space="preserve"> – налоговый щит</w:t>
      </w:r>
      <w:r w:rsidR="00D47C3D">
        <w:t>)</w:t>
      </w:r>
      <w:r w:rsidRPr="0053576E">
        <w:t>;</w:t>
      </w:r>
    </w:p>
    <w:p w14:paraId="656E8EDF" w14:textId="77777777" w:rsidR="00762114" w:rsidRDefault="00850412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амортизация</w:t>
      </w:r>
      <w:r w:rsidR="00B92D8B">
        <w:t xml:space="preserve"> (</w:t>
      </w:r>
      <w:r w:rsidR="00585FCC">
        <w:t xml:space="preserve">в расчетах </w:t>
      </w:r>
      <w:r w:rsidR="00B92D8B">
        <w:t xml:space="preserve">используется только для определения </w:t>
      </w:r>
      <w:r w:rsidR="00585FCC">
        <w:t xml:space="preserve">величины </w:t>
      </w:r>
      <w:r w:rsidR="00B92D8B">
        <w:t>налогооблагаемой базы)</w:t>
      </w:r>
      <w:r>
        <w:t>;</w:t>
      </w:r>
    </w:p>
    <w:p w14:paraId="5D6BE9E9" w14:textId="77777777" w:rsidR="00762114" w:rsidRDefault="00ED22CD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1D01E1">
        <w:t xml:space="preserve">затраты на </w:t>
      </w:r>
      <w:r w:rsidR="00B033E6">
        <w:t>внеплановые (аварийные) ремонты</w:t>
      </w:r>
      <w:r w:rsidR="00863796" w:rsidRPr="009901B0">
        <w:t>.</w:t>
      </w:r>
    </w:p>
    <w:p w14:paraId="0FF974E0" w14:textId="77777777" w:rsidR="00863796" w:rsidRPr="00A44091" w:rsidRDefault="00863796" w:rsidP="00684526">
      <w:pPr>
        <w:pStyle w:val="30"/>
        <w:keepNext w:val="0"/>
        <w:keepLines w:val="0"/>
        <w:widowControl w:val="0"/>
        <w:spacing w:before="0"/>
        <w:ind w:left="0" w:firstLine="709"/>
        <w:rPr>
          <w:b w:val="0"/>
        </w:rPr>
      </w:pPr>
      <w:bookmarkStart w:id="153" w:name="_Toc517374799"/>
      <w:bookmarkStart w:id="154" w:name="_Toc517448321"/>
      <w:bookmarkStart w:id="155" w:name="_Toc517796134"/>
      <w:bookmarkStart w:id="156" w:name="_Toc517796207"/>
      <w:bookmarkStart w:id="157" w:name="_Toc517796361"/>
      <w:r w:rsidRPr="00A44091">
        <w:rPr>
          <w:b w:val="0"/>
        </w:rPr>
        <w:t>Этап ЖЦ «Списание и утилизация»</w:t>
      </w:r>
      <w:bookmarkEnd w:id="153"/>
      <w:bookmarkEnd w:id="154"/>
      <w:bookmarkEnd w:id="155"/>
      <w:bookmarkEnd w:id="156"/>
      <w:bookmarkEnd w:id="157"/>
    </w:p>
    <w:p w14:paraId="7005780F" w14:textId="77777777" w:rsidR="00C74C5F" w:rsidRPr="00362734" w:rsidRDefault="00C74C5F" w:rsidP="00D46C60">
      <w:pPr>
        <w:widowControl w:val="0"/>
        <w:spacing w:after="120"/>
        <w:rPr>
          <w:b/>
          <w:i/>
        </w:rPr>
      </w:pPr>
      <w:r w:rsidRPr="00A44091">
        <w:t>Операционные затраты:</w:t>
      </w:r>
      <w:r w:rsidR="00563117">
        <w:rPr>
          <w:b/>
          <w:i/>
        </w:rPr>
        <w:tab/>
      </w:r>
    </w:p>
    <w:p w14:paraId="1CDBCA9E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D155CD">
        <w:t>атраты</w:t>
      </w:r>
      <w:r>
        <w:t xml:space="preserve"> </w:t>
      </w:r>
      <w:r w:rsidRPr="00D155CD">
        <w:rPr>
          <w:rFonts w:hint="eastAsia"/>
        </w:rPr>
        <w:t>на</w:t>
      </w:r>
      <w:r w:rsidRPr="00D155CD">
        <w:t xml:space="preserve"> </w:t>
      </w:r>
      <w:r w:rsidRPr="00D155CD">
        <w:rPr>
          <w:rFonts w:hint="eastAsia"/>
        </w:rPr>
        <w:t>разборку</w:t>
      </w:r>
      <w:r w:rsidRPr="00D155CD">
        <w:t xml:space="preserve"> </w:t>
      </w:r>
      <w:r w:rsidRPr="00D155CD">
        <w:rPr>
          <w:rFonts w:hint="eastAsia"/>
        </w:rPr>
        <w:t>и</w:t>
      </w:r>
      <w:r w:rsidRPr="00D155CD">
        <w:t xml:space="preserve"> </w:t>
      </w:r>
      <w:r w:rsidRPr="00D155CD">
        <w:rPr>
          <w:rFonts w:hint="eastAsia"/>
        </w:rPr>
        <w:t>вывоз</w:t>
      </w:r>
      <w:r>
        <w:t xml:space="preserve"> </w:t>
      </w:r>
      <w:r w:rsidRPr="00D155CD">
        <w:rPr>
          <w:rFonts w:hint="eastAsia"/>
        </w:rPr>
        <w:t>оборудования</w:t>
      </w:r>
      <w:r w:rsidR="006058EC">
        <w:t xml:space="preserve"> (</w:t>
      </w:r>
      <w:r w:rsidR="006058EC" w:rsidRPr="001D01E1">
        <w:t>за вычетом стоимости продажи)</w:t>
      </w:r>
      <w:r w:rsidRPr="00D155CD">
        <w:t>;</w:t>
      </w:r>
    </w:p>
    <w:p w14:paraId="36F8C9EB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</w:t>
      </w:r>
      <w:r w:rsidRPr="00D155CD">
        <w:t>атраты на</w:t>
      </w:r>
      <w:r>
        <w:t xml:space="preserve"> переработку или безопасное захоронение списанного оборудования</w:t>
      </w:r>
      <w:r w:rsidR="006058EC">
        <w:t>;</w:t>
      </w:r>
    </w:p>
    <w:p w14:paraId="016710E5" w14:textId="77777777" w:rsidR="00762114" w:rsidRDefault="006058EC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затраты на рекультивацию земель.</w:t>
      </w:r>
    </w:p>
    <w:p w14:paraId="69FFD078" w14:textId="77777777" w:rsidR="00C96199" w:rsidRDefault="005004F4" w:rsidP="00D46C60">
      <w:pPr>
        <w:widowControl w:val="0"/>
        <w:spacing w:after="120"/>
      </w:pPr>
      <w:r>
        <w:t>Р</w:t>
      </w:r>
      <w:r w:rsidR="006058EC" w:rsidRPr="00422E6A">
        <w:t xml:space="preserve">асчет стоимости этапа ЖЦ </w:t>
      </w:r>
      <w:r w:rsidR="006058EC" w:rsidRPr="00AC5AC8">
        <w:t xml:space="preserve">«Списание и утилизация» </w:t>
      </w:r>
      <w:r>
        <w:t>производится за вычетом</w:t>
      </w:r>
      <w:r w:rsidR="00A26CC5">
        <w:t xml:space="preserve"> </w:t>
      </w:r>
      <w:r w:rsidR="00C96199">
        <w:t>доходов, полученных от утилизации. Величина данных доходов рассчитывается в сумме, очищенной от налогов и рассчитывается:</w:t>
      </w:r>
    </w:p>
    <w:p w14:paraId="15ED7D0A" w14:textId="77777777" w:rsidR="00762114" w:rsidRDefault="00C96199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по стоимости возможной реализации на внешнем рынке (третьим лица);</w:t>
      </w:r>
    </w:p>
    <w:p w14:paraId="52E2A7B9" w14:textId="77777777" w:rsidR="00762114" w:rsidRDefault="0084224F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rPr>
          <w:lang w:val="ru-RU"/>
        </w:rPr>
        <w:t xml:space="preserve">по </w:t>
      </w:r>
      <w:r w:rsidR="00C96199">
        <w:t xml:space="preserve">стоимости оприходования </w:t>
      </w:r>
      <w:r w:rsidR="00C96199" w:rsidRPr="003A05EA">
        <w:t>неиспользованных запасных частей, приборов, машин и механизмов, инструментов и оснастки</w:t>
      </w:r>
      <w:r w:rsidR="00C96199">
        <w:t>;</w:t>
      </w:r>
    </w:p>
    <w:p w14:paraId="5C493BCC" w14:textId="77777777" w:rsidR="00762114" w:rsidRPr="008E3882" w:rsidRDefault="0084224F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rPr>
          <w:lang w:val="ru-RU"/>
        </w:rPr>
        <w:t xml:space="preserve">по </w:t>
      </w:r>
      <w:r w:rsidR="00C96199" w:rsidRPr="008E3882">
        <w:t xml:space="preserve">стоимости </w:t>
      </w:r>
      <w:r w:rsidR="005B30E0" w:rsidRPr="008E3882">
        <w:t xml:space="preserve">оприходования </w:t>
      </w:r>
      <w:r w:rsidR="00C96199" w:rsidRPr="008E3882">
        <w:t>лома металлов.</w:t>
      </w:r>
    </w:p>
    <w:p w14:paraId="0087E7EA" w14:textId="77777777" w:rsidR="00863796" w:rsidRPr="008E3882" w:rsidRDefault="00863796" w:rsidP="00D46C60">
      <w:pPr>
        <w:pStyle w:val="12"/>
        <w:keepNext w:val="0"/>
        <w:keepLines w:val="0"/>
        <w:widowControl w:val="0"/>
        <w:spacing w:before="120" w:after="120" w:line="276" w:lineRule="auto"/>
        <w:ind w:left="357" w:hanging="357"/>
        <w:rPr>
          <w:b/>
        </w:rPr>
      </w:pPr>
      <w:bookmarkStart w:id="158" w:name="_Toc523136238"/>
      <w:bookmarkStart w:id="159" w:name="_Toc517344672"/>
      <w:bookmarkStart w:id="160" w:name="_Toc517344799"/>
      <w:bookmarkStart w:id="161" w:name="_Toc515458796"/>
      <w:bookmarkStart w:id="162" w:name="_Toc515531815"/>
      <w:bookmarkStart w:id="163" w:name="_Toc515616103"/>
      <w:bookmarkStart w:id="164" w:name="_Toc515616136"/>
      <w:bookmarkStart w:id="165" w:name="_Toc515630784"/>
      <w:bookmarkStart w:id="166" w:name="_Toc515633305"/>
      <w:bookmarkStart w:id="167" w:name="_Toc515633585"/>
      <w:bookmarkStart w:id="168" w:name="_Toc517344682"/>
      <w:bookmarkStart w:id="169" w:name="_Toc517344809"/>
      <w:bookmarkStart w:id="170" w:name="_Toc517344683"/>
      <w:bookmarkStart w:id="171" w:name="_Toc517344810"/>
      <w:bookmarkStart w:id="172" w:name="_Toc517344684"/>
      <w:bookmarkStart w:id="173" w:name="_Toc517344811"/>
      <w:bookmarkStart w:id="174" w:name="_Toc514340785"/>
      <w:bookmarkStart w:id="175" w:name="_Toc514341021"/>
      <w:bookmarkStart w:id="176" w:name="_Toc514342735"/>
      <w:bookmarkStart w:id="177" w:name="_Toc514342972"/>
      <w:bookmarkStart w:id="178" w:name="_Toc514348089"/>
      <w:bookmarkStart w:id="179" w:name="_Toc517344692"/>
      <w:bookmarkStart w:id="180" w:name="_Toc517344819"/>
      <w:bookmarkStart w:id="181" w:name="_Toc517344695"/>
      <w:bookmarkStart w:id="182" w:name="_Toc517344822"/>
      <w:bookmarkStart w:id="183" w:name="_Toc517344696"/>
      <w:bookmarkStart w:id="184" w:name="_Toc517344823"/>
      <w:bookmarkStart w:id="185" w:name="_Toc517344697"/>
      <w:bookmarkStart w:id="186" w:name="_Toc517344824"/>
      <w:bookmarkStart w:id="187" w:name="_Toc517344699"/>
      <w:bookmarkStart w:id="188" w:name="_Toc517344826"/>
      <w:bookmarkStart w:id="189" w:name="_Toc517344700"/>
      <w:bookmarkStart w:id="190" w:name="_Toc517344827"/>
      <w:bookmarkStart w:id="191" w:name="_Toc517344708"/>
      <w:bookmarkStart w:id="192" w:name="_Toc517344835"/>
      <w:bookmarkStart w:id="193" w:name="_Toc517344710"/>
      <w:bookmarkStart w:id="194" w:name="_Toc517344837"/>
      <w:bookmarkStart w:id="195" w:name="_Toc514342737"/>
      <w:bookmarkStart w:id="196" w:name="_Toc514342974"/>
      <w:bookmarkStart w:id="197" w:name="_Toc514348091"/>
      <w:bookmarkStart w:id="198" w:name="_Toc514342738"/>
      <w:bookmarkStart w:id="199" w:name="_Toc514342975"/>
      <w:bookmarkStart w:id="200" w:name="_Toc514348092"/>
      <w:bookmarkStart w:id="201" w:name="_Toc514342739"/>
      <w:bookmarkStart w:id="202" w:name="_Toc514342976"/>
      <w:bookmarkStart w:id="203" w:name="_Toc514348093"/>
      <w:bookmarkStart w:id="204" w:name="_Toc514342740"/>
      <w:bookmarkStart w:id="205" w:name="_Toc514342977"/>
      <w:bookmarkStart w:id="206" w:name="_Toc514348094"/>
      <w:bookmarkStart w:id="207" w:name="_Toc514342741"/>
      <w:bookmarkStart w:id="208" w:name="_Toc514342978"/>
      <w:bookmarkStart w:id="209" w:name="_Toc514348095"/>
      <w:bookmarkStart w:id="210" w:name="_Toc514342742"/>
      <w:bookmarkStart w:id="211" w:name="_Toc514342979"/>
      <w:bookmarkStart w:id="212" w:name="_Toc514348096"/>
      <w:bookmarkStart w:id="213" w:name="_Toc76402850"/>
      <w:bookmarkStart w:id="214" w:name="_Toc514348097"/>
      <w:bookmarkEnd w:id="128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r w:rsidRPr="008E3882">
        <w:rPr>
          <w:b/>
        </w:rPr>
        <w:t xml:space="preserve">Расчет плановой стоимости </w:t>
      </w:r>
      <w:r w:rsidR="00482BF6" w:rsidRPr="008E3882">
        <w:rPr>
          <w:b/>
        </w:rPr>
        <w:t>жизненного цикла единицы оборудования</w:t>
      </w:r>
      <w:bookmarkEnd w:id="213"/>
    </w:p>
    <w:p w14:paraId="78D8B793" w14:textId="77777777" w:rsidR="00762114" w:rsidRPr="008978D6" w:rsidRDefault="00C74C5F" w:rsidP="00684526">
      <w:pPr>
        <w:pStyle w:val="ac"/>
        <w:numPr>
          <w:ilvl w:val="0"/>
          <w:numId w:val="36"/>
        </w:numPr>
        <w:spacing w:after="120"/>
        <w:ind w:left="0" w:firstLine="709"/>
        <w:contextualSpacing w:val="0"/>
      </w:pPr>
      <w:bookmarkStart w:id="215" w:name="_Toc517968239"/>
      <w:bookmarkStart w:id="216" w:name="_Toc518375833"/>
      <w:bookmarkStart w:id="217" w:name="_Toc520447126"/>
      <w:bookmarkStart w:id="218" w:name="_Toc522835154"/>
      <w:bookmarkStart w:id="219" w:name="_Toc523136240"/>
      <w:bookmarkStart w:id="220" w:name="_Toc22728080"/>
      <w:r w:rsidRPr="008978D6">
        <w:lastRenderedPageBreak/>
        <w:t xml:space="preserve">Горизонт для расчета плановой стоимости этапа </w:t>
      </w:r>
      <w:r w:rsidR="00863796" w:rsidRPr="008978D6">
        <w:t>«</w:t>
      </w:r>
      <w:r w:rsidRPr="008978D6">
        <w:t xml:space="preserve">Эксплуатация, техническое обслуживание, ремонты и модернизация» </w:t>
      </w:r>
      <w:r w:rsidR="00191A9A" w:rsidRPr="008978D6">
        <w:t>задается требованиями Технической политики к сроку эксплуатации ЕО. При отсутствии требований Технической политики к срок</w:t>
      </w:r>
      <w:r w:rsidR="00D2396B" w:rsidRPr="008978D6">
        <w:t>у</w:t>
      </w:r>
      <w:r w:rsidR="00191A9A" w:rsidRPr="008978D6">
        <w:t xml:space="preserve"> эксплуатации ЕО, горизонт для расчета плановой стоимости определяется </w:t>
      </w:r>
      <w:r w:rsidRPr="008978D6">
        <w:t>как нормативный срок службы ЕО</w:t>
      </w:r>
      <w:r w:rsidR="00AD71B8" w:rsidRPr="008978D6">
        <w:t xml:space="preserve"> </w:t>
      </w:r>
      <w:r w:rsidRPr="008978D6">
        <w:t>с учетом нормативного ресурса, установленного заводом изготовителем</w:t>
      </w:r>
      <w:r w:rsidR="002D26B0" w:rsidRPr="008978D6">
        <w:t xml:space="preserve">. При отсутствии данных по нормативному ресурсу от завода изготовителя </w:t>
      </w:r>
      <w:r w:rsidR="00272797" w:rsidRPr="008978D6">
        <w:t>используются</w:t>
      </w:r>
      <w:r w:rsidRPr="008978D6">
        <w:t xml:space="preserve"> </w:t>
      </w:r>
      <w:r w:rsidR="00272797" w:rsidRPr="008978D6">
        <w:t xml:space="preserve">статистические данные </w:t>
      </w:r>
      <w:r w:rsidRPr="008978D6">
        <w:t>о фактической эксплуатации</w:t>
      </w:r>
      <w:r w:rsidR="00863796" w:rsidRPr="008978D6">
        <w:t>.</w:t>
      </w:r>
      <w:bookmarkEnd w:id="215"/>
      <w:bookmarkEnd w:id="216"/>
      <w:bookmarkEnd w:id="217"/>
      <w:bookmarkEnd w:id="218"/>
      <w:bookmarkEnd w:id="219"/>
      <w:bookmarkEnd w:id="220"/>
    </w:p>
    <w:p w14:paraId="2D076BC1" w14:textId="77777777" w:rsidR="00762114" w:rsidRDefault="00863796" w:rsidP="00684526">
      <w:pPr>
        <w:pStyle w:val="ac"/>
        <w:numPr>
          <w:ilvl w:val="0"/>
          <w:numId w:val="36"/>
        </w:numPr>
        <w:spacing w:after="120"/>
        <w:ind w:left="0" w:firstLine="709"/>
        <w:contextualSpacing w:val="0"/>
      </w:pPr>
      <w:bookmarkStart w:id="221" w:name="dst100089"/>
      <w:bookmarkStart w:id="222" w:name="dst100090"/>
      <w:bookmarkStart w:id="223" w:name="dst100091"/>
      <w:bookmarkStart w:id="224" w:name="dst100092"/>
      <w:bookmarkStart w:id="225" w:name="dst100093"/>
      <w:bookmarkStart w:id="226" w:name="dst100094"/>
      <w:bookmarkStart w:id="227" w:name="dst100095"/>
      <w:bookmarkStart w:id="228" w:name="dst100096"/>
      <w:bookmarkStart w:id="229" w:name="_Toc517968240"/>
      <w:bookmarkStart w:id="230" w:name="_Toc518375834"/>
      <w:bookmarkStart w:id="231" w:name="_Toc520447127"/>
      <w:bookmarkStart w:id="232" w:name="_Toc522835155"/>
      <w:bookmarkStart w:id="233" w:name="_Toc523136241"/>
      <w:bookmarkStart w:id="234" w:name="_Toc22728081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r w:rsidRPr="00F957D9">
        <w:t xml:space="preserve">Расчет плановой стоимости ЖЦ </w:t>
      </w:r>
      <w:r w:rsidR="00A172E9" w:rsidRPr="00F957D9">
        <w:t xml:space="preserve">ЕО </w:t>
      </w:r>
      <w:r w:rsidRPr="00F957D9">
        <w:t>производится по следующей формуле:</w:t>
      </w:r>
      <w:bookmarkEnd w:id="229"/>
      <w:bookmarkEnd w:id="230"/>
      <w:bookmarkEnd w:id="231"/>
      <w:bookmarkEnd w:id="232"/>
      <w:bookmarkEnd w:id="233"/>
      <w:bookmarkEnd w:id="234"/>
      <w:r w:rsidRPr="00F957D9">
        <w:t xml:space="preserve"> </w:t>
      </w:r>
    </w:p>
    <w:tbl>
      <w:tblPr>
        <w:tblStyle w:val="af4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8"/>
        <w:gridCol w:w="844"/>
      </w:tblGrid>
      <w:tr w:rsidR="005922A4" w14:paraId="4A94024B" w14:textId="77777777">
        <w:tc>
          <w:tcPr>
            <w:tcW w:w="8358" w:type="dxa"/>
            <w:vAlign w:val="center"/>
          </w:tcPr>
          <w:p w14:paraId="10BD98F8" w14:textId="77777777" w:rsidR="00593408" w:rsidRDefault="00593408" w:rsidP="00D46C60">
            <w:pPr>
              <w:spacing w:after="120"/>
              <w:ind w:firstLine="0"/>
              <w:jc w:val="left"/>
              <w:rPr>
                <w:lang w:val="x-none" w:eastAsia="x-none"/>
              </w:rPr>
            </w:pPr>
            <m:oMath>
              <m:r>
                <w:rPr>
                  <w:rFonts w:ascii="Cambria Math" w:hAnsi="Cambria Math"/>
                </w:rPr>
                <m:t>СЖЦ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Кап.затр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Т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Кап.затр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Опер. затр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Ликвид. затр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oMath>
            <w:r w:rsidRPr="00593408">
              <w:t>,</w:t>
            </w:r>
          </w:p>
        </w:tc>
        <w:tc>
          <w:tcPr>
            <w:tcW w:w="844" w:type="dxa"/>
            <w:vAlign w:val="center"/>
          </w:tcPr>
          <w:p w14:paraId="54A20B01" w14:textId="77777777" w:rsidR="00593408" w:rsidRDefault="00593408" w:rsidP="00D168AA">
            <w:pPr>
              <w:spacing w:after="120"/>
              <w:ind w:firstLine="0"/>
              <w:jc w:val="right"/>
              <w:rPr>
                <w:lang w:val="x-none" w:eastAsia="x-none"/>
              </w:rPr>
            </w:pPr>
            <w:r w:rsidRPr="00593408">
              <w:rPr>
                <w:lang w:val="x-none" w:eastAsia="x-none"/>
              </w:rPr>
              <w:t>(</w:t>
            </w:r>
            <w:r w:rsidR="00D168AA">
              <w:rPr>
                <w:lang w:eastAsia="x-none"/>
              </w:rPr>
              <w:t>1</w:t>
            </w:r>
            <w:r w:rsidRPr="00593408">
              <w:rPr>
                <w:lang w:val="x-none" w:eastAsia="x-none"/>
              </w:rPr>
              <w:t>)</w:t>
            </w:r>
          </w:p>
        </w:tc>
      </w:tr>
    </w:tbl>
    <w:p w14:paraId="2829F3ED" w14:textId="77777777" w:rsidR="00863796" w:rsidRPr="00F957D9" w:rsidRDefault="00F957D9" w:rsidP="00D46C60">
      <w:pPr>
        <w:widowControl w:val="0"/>
        <w:spacing w:after="120"/>
      </w:pPr>
      <w:r w:rsidRPr="00F957D9">
        <w:t>Г</w:t>
      </w:r>
      <w:r w:rsidR="00863796" w:rsidRPr="00F957D9">
        <w:t>де</w:t>
      </w:r>
      <w:r w:rsidRPr="00F957D9">
        <w:t xml:space="preserve"> </w:t>
      </w:r>
    </w:p>
    <w:p w14:paraId="6C7F8ADC" w14:textId="77777777" w:rsidR="00863796" w:rsidRPr="00F957D9" w:rsidRDefault="00DE5C94" w:rsidP="00D46C60">
      <w:pPr>
        <w:widowControl w:val="0"/>
        <w:spacing w:after="120"/>
      </w:pPr>
      <w:r>
        <w:t>СЖЦ –</w:t>
      </w:r>
      <w:r w:rsidR="00E36B4A" w:rsidRPr="00F957D9">
        <w:fldChar w:fldCharType="begin"/>
      </w:r>
      <w:r w:rsidR="00E36B4A" w:rsidRPr="00F957D9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СЖЦ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- </m:t>
        </m:r>
      </m:oMath>
      <w:r w:rsidR="00E36B4A" w:rsidRPr="00F957D9">
        <w:instrText xml:space="preserve"> </w:instrText>
      </w:r>
      <w:r w:rsidR="00E36B4A" w:rsidRPr="00F957D9">
        <w:fldChar w:fldCharType="end"/>
      </w:r>
      <w:r w:rsidR="00863796" w:rsidRPr="00F957D9">
        <w:t xml:space="preserve"> стоимость ЖЦ </w:t>
      </w:r>
      <w:r w:rsidR="00A172E9" w:rsidRPr="00F957D9">
        <w:t xml:space="preserve">ЕО </w:t>
      </w:r>
      <w:r w:rsidR="00863796" w:rsidRPr="00F957D9">
        <w:t>за период времени T, руб.;</w:t>
      </w:r>
    </w:p>
    <w:p w14:paraId="73FF09DD" w14:textId="77777777" w:rsidR="00863796" w:rsidRDefault="00DE5C94" w:rsidP="00D46C60">
      <w:pPr>
        <w:widowControl w:val="0"/>
        <w:spacing w:after="120"/>
      </w:pPr>
      <w:r>
        <w:t>Кап. затр</w:t>
      </w:r>
      <w:r>
        <w:rPr>
          <w:vertAlign w:val="subscript"/>
        </w:rPr>
        <w:t xml:space="preserve">0 </w:t>
      </w:r>
      <w:r>
        <w:t xml:space="preserve">– </w:t>
      </w:r>
      <w:r w:rsidR="00863796" w:rsidRPr="00C90472">
        <w:t xml:space="preserve">первоначальные единовременные </w:t>
      </w:r>
      <w:r w:rsidR="00687909">
        <w:t>капитальные</w:t>
      </w:r>
      <w:r w:rsidR="00863796" w:rsidRPr="00C90472">
        <w:t xml:space="preserve"> затраты на приобретение </w:t>
      </w:r>
      <w:r w:rsidR="00AD71B8">
        <w:t>ЕО</w:t>
      </w:r>
      <w:r w:rsidR="00AD71B8" w:rsidRPr="00C90472">
        <w:t xml:space="preserve"> </w:t>
      </w:r>
      <w:r w:rsidR="00C34834">
        <w:t>либо затраты, возникающие на этапах «</w:t>
      </w:r>
      <w:r w:rsidR="00C34834" w:rsidRPr="00F957D9">
        <w:t>Выработка концепции и установление технических требований</w:t>
      </w:r>
      <w:r w:rsidR="00C34834">
        <w:t xml:space="preserve">», </w:t>
      </w:r>
      <w:r w:rsidR="00C34834" w:rsidRPr="00F957D9">
        <w:t>«</w:t>
      </w:r>
      <w:r w:rsidR="00754305">
        <w:t>Проектирование</w:t>
      </w:r>
      <w:r w:rsidR="00C34834" w:rsidRPr="00F957D9">
        <w:t>», «</w:t>
      </w:r>
      <w:r w:rsidR="00754305">
        <w:t>Изготовление / Приобретение</w:t>
      </w:r>
      <w:r w:rsidR="00C34834" w:rsidRPr="00F957D9">
        <w:t>» и «Установка, монтаж и наладка»</w:t>
      </w:r>
      <w:r w:rsidR="00863796" w:rsidRPr="00CC6FA0">
        <w:t>, руб.</w:t>
      </w:r>
      <w:r w:rsidR="005B30E0" w:rsidRPr="00D168AA">
        <w:rPr>
          <w:vertAlign w:val="superscript"/>
        </w:rPr>
        <w:footnoteReference w:id="1"/>
      </w:r>
      <w:r w:rsidR="00863796" w:rsidRPr="00CC6FA0">
        <w:t>;</w:t>
      </w:r>
    </w:p>
    <w:p w14:paraId="1A2A4B83" w14:textId="77777777" w:rsidR="00863796" w:rsidRDefault="00DE5C94" w:rsidP="00D46C60">
      <w:pPr>
        <w:widowControl w:val="0"/>
        <w:spacing w:after="120"/>
      </w:pPr>
      <w:r>
        <w:t>Кап. затр</w:t>
      </w:r>
      <w:r>
        <w:rPr>
          <w:vertAlign w:val="subscript"/>
          <w:lang w:val="en-US"/>
        </w:rPr>
        <w:t>t</w:t>
      </w:r>
      <w:r>
        <w:rPr>
          <w:vertAlign w:val="subscript"/>
        </w:rPr>
        <w:t xml:space="preserve"> </w:t>
      </w:r>
      <w:r>
        <w:t xml:space="preserve">– </w:t>
      </w:r>
      <w:r w:rsidR="00E36B4A" w:rsidRPr="00E36B4A">
        <w:fldChar w:fldCharType="begin"/>
      </w:r>
      <w:r w:rsidR="00E36B4A" w:rsidRPr="00E36B4A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Кап.затр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- </m:t>
        </m:r>
      </m:oMath>
      <w:r w:rsidR="00E36B4A" w:rsidRPr="00E36B4A">
        <w:instrText xml:space="preserve"> </w:instrText>
      </w:r>
      <w:r w:rsidR="00E36B4A" w:rsidRPr="00E36B4A">
        <w:fldChar w:fldCharType="end"/>
      </w:r>
      <w:r w:rsidR="00687909">
        <w:t>капитальные</w:t>
      </w:r>
      <w:r w:rsidR="00863796" w:rsidRPr="00C90472">
        <w:t xml:space="preserve"> затраты на </w:t>
      </w:r>
      <w:r w:rsidR="00AD71B8">
        <w:t>ЕО</w:t>
      </w:r>
      <w:r w:rsidR="00AD71B8" w:rsidRPr="00C90472">
        <w:t xml:space="preserve"> </w:t>
      </w:r>
      <w:r w:rsidR="00863796" w:rsidRPr="00C90472">
        <w:t xml:space="preserve">в t-ый год (периодические </w:t>
      </w:r>
      <w:r w:rsidR="00687909">
        <w:t>капитальные</w:t>
      </w:r>
      <w:r w:rsidR="00863796" w:rsidRPr="00C90472">
        <w:t xml:space="preserve"> затраты </w:t>
      </w:r>
      <w:r w:rsidR="00E50CCD">
        <w:t>на</w:t>
      </w:r>
      <w:r w:rsidR="00E50CCD" w:rsidRPr="00C90472">
        <w:t xml:space="preserve"> </w:t>
      </w:r>
      <w:r w:rsidR="00863796" w:rsidRPr="00C90472">
        <w:t xml:space="preserve">замену конструктивных элементов </w:t>
      </w:r>
      <w:r w:rsidR="00AD71B8">
        <w:t>ЕО</w:t>
      </w:r>
      <w:r w:rsidR="00863796" w:rsidRPr="00C90472">
        <w:t>, модернизацию</w:t>
      </w:r>
      <w:r w:rsidR="00C34834">
        <w:t>, возникающие на этапе «</w:t>
      </w:r>
      <w:r w:rsidR="00C34834" w:rsidRPr="000E578E">
        <w:t>Эксплуатация, техническое обслуживание, ремонты и модернизация</w:t>
      </w:r>
      <w:r w:rsidR="00C34834">
        <w:t>»</w:t>
      </w:r>
      <w:r w:rsidR="00863796" w:rsidRPr="00C90472">
        <w:t>), руб.;</w:t>
      </w:r>
    </w:p>
    <w:p w14:paraId="639FAD8A" w14:textId="77777777" w:rsidR="00863796" w:rsidRDefault="00E36B4A" w:rsidP="00D46C60">
      <w:pPr>
        <w:widowControl w:val="0"/>
        <w:spacing w:after="120"/>
      </w:pPr>
      <w:r w:rsidRPr="00E36B4A">
        <w:fldChar w:fldCharType="begin"/>
      </w:r>
      <w:r w:rsidRPr="00E36B4A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Опер. затр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</m:oMath>
      <w:r w:rsidRPr="00E36B4A">
        <w:instrText xml:space="preserve"> </w:instrText>
      </w:r>
      <w:r w:rsidRPr="00E36B4A">
        <w:fldChar w:fldCharType="end"/>
      </w:r>
      <w:r w:rsidR="00DE5C94">
        <w:t>Опер. затр</w:t>
      </w:r>
      <w:r w:rsidR="00DE5C94">
        <w:rPr>
          <w:vertAlign w:val="subscript"/>
          <w:lang w:val="en-US"/>
        </w:rPr>
        <w:t>t</w:t>
      </w:r>
      <w:r w:rsidR="00DE5C94">
        <w:rPr>
          <w:vertAlign w:val="subscript"/>
        </w:rPr>
        <w:t xml:space="preserve"> </w:t>
      </w:r>
      <w:r w:rsidR="00DE5C94">
        <w:t xml:space="preserve">– </w:t>
      </w:r>
      <w:r w:rsidR="00863796">
        <w:t>операционные</w:t>
      </w:r>
      <w:r w:rsidR="00863796" w:rsidRPr="00C90472">
        <w:t xml:space="preserve"> затраты на </w:t>
      </w:r>
      <w:r w:rsidR="00AD71B8">
        <w:t>ЕО</w:t>
      </w:r>
      <w:r w:rsidR="00863796" w:rsidRPr="00C90472">
        <w:t xml:space="preserve"> в t-ый год</w:t>
      </w:r>
      <w:r w:rsidR="008B5E3D">
        <w:t xml:space="preserve"> (операционные затраты, возникающие на этапе «</w:t>
      </w:r>
      <w:r w:rsidR="008B5E3D" w:rsidRPr="009A7983">
        <w:t>Эксплуатация, техническое обслуживание, ремонты и модернизация</w:t>
      </w:r>
      <w:r w:rsidR="008B5E3D">
        <w:t>»)</w:t>
      </w:r>
      <w:r w:rsidR="00863796" w:rsidRPr="00C90472">
        <w:t>, руб.;</w:t>
      </w:r>
    </w:p>
    <w:p w14:paraId="7FD175E0" w14:textId="77777777" w:rsidR="00863796" w:rsidRDefault="00DE5C94" w:rsidP="00D46C60">
      <w:pPr>
        <w:widowControl w:val="0"/>
        <w:spacing w:after="120"/>
      </w:pPr>
      <w:r>
        <w:t>Ликвид. затр</w:t>
      </w:r>
      <w:r>
        <w:rPr>
          <w:vertAlign w:val="subscript"/>
          <w:lang w:val="en-US"/>
        </w:rPr>
        <w:t>t</w:t>
      </w:r>
      <w:r>
        <w:rPr>
          <w:vertAlign w:val="subscript"/>
        </w:rPr>
        <w:t xml:space="preserve"> </w:t>
      </w:r>
      <w:r>
        <w:t xml:space="preserve">– </w:t>
      </w:r>
      <w:r w:rsidR="00863796" w:rsidRPr="00C90472">
        <w:t xml:space="preserve">затраты на ликвидацию </w:t>
      </w:r>
      <w:r w:rsidR="00AD71B8">
        <w:t>ЕО</w:t>
      </w:r>
      <w:r w:rsidR="00AD71B8" w:rsidRPr="00C90472">
        <w:t xml:space="preserve"> </w:t>
      </w:r>
      <w:r w:rsidR="00863796" w:rsidRPr="00C90472">
        <w:t>в год t</w:t>
      </w:r>
      <w:r w:rsidR="008B5E3D">
        <w:t xml:space="preserve"> (</w:t>
      </w:r>
      <w:r w:rsidR="00944B93">
        <w:t>операционные затраты</w:t>
      </w:r>
      <w:r w:rsidR="00375CE9">
        <w:t>, возникающие</w:t>
      </w:r>
      <w:r w:rsidR="00944B93">
        <w:t xml:space="preserve"> </w:t>
      </w:r>
      <w:r w:rsidR="003B621C">
        <w:t>при ликвидации,</w:t>
      </w:r>
      <w:r w:rsidR="00375CE9">
        <w:t xml:space="preserve"> рассматриваемой ЕО и при расчистке предполагаемого места установки ЕО от прошлых активов</w:t>
      </w:r>
      <w:r w:rsidR="008B5E3D">
        <w:t>)</w:t>
      </w:r>
      <w:r w:rsidR="00863796" w:rsidRPr="00C90472">
        <w:t>, руб.;</w:t>
      </w:r>
    </w:p>
    <w:p w14:paraId="21A3FE0D" w14:textId="77777777" w:rsidR="006322B7" w:rsidRDefault="00DE5C94" w:rsidP="00D46C60">
      <w:pPr>
        <w:widowControl w:val="0"/>
        <w:spacing w:after="120"/>
      </w:pPr>
      <w:r>
        <w:rPr>
          <w:lang w:val="en-US"/>
        </w:rPr>
        <w:t>T</w:t>
      </w:r>
      <w:r>
        <w:rPr>
          <w:vertAlign w:val="subscript"/>
        </w:rPr>
        <w:t xml:space="preserve"> </w:t>
      </w:r>
      <w:r>
        <w:t xml:space="preserve">– </w:t>
      </w:r>
      <w:r w:rsidR="00E36B4A" w:rsidRPr="00E36B4A">
        <w:fldChar w:fldCharType="begin"/>
      </w:r>
      <w:r w:rsidR="00E36B4A" w:rsidRPr="00E36B4A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 xml:space="preserve">T- </m:t>
        </m:r>
      </m:oMath>
      <w:r w:rsidR="00E36B4A" w:rsidRPr="00E36B4A">
        <w:instrText xml:space="preserve"> </w:instrText>
      </w:r>
      <w:r w:rsidR="00E36B4A" w:rsidRPr="00E36B4A">
        <w:fldChar w:fldCharType="end"/>
      </w:r>
      <w:r w:rsidR="00863796" w:rsidRPr="00C90472">
        <w:t xml:space="preserve">продолжительность ЖЦ </w:t>
      </w:r>
      <w:r w:rsidR="00AD71B8">
        <w:t>ЕО</w:t>
      </w:r>
      <w:r w:rsidR="00863796" w:rsidRPr="00C90472">
        <w:t>, лет;</w:t>
      </w:r>
    </w:p>
    <w:p w14:paraId="2B55ECF3" w14:textId="77777777" w:rsidR="006322B7" w:rsidRPr="00C90472" w:rsidRDefault="006322B7" w:rsidP="00D46C60">
      <w:pPr>
        <w:widowControl w:val="0"/>
        <w:spacing w:after="120"/>
      </w:pPr>
      <w:r>
        <w:rPr>
          <w:lang w:val="en-US"/>
        </w:rPr>
        <w:t>a</w:t>
      </w:r>
      <w:r>
        <w:rPr>
          <w:vertAlign w:val="subscript"/>
          <w:lang w:val="en-US"/>
        </w:rPr>
        <w:t>t</w:t>
      </w:r>
      <w:r w:rsidRPr="00311F6A">
        <w:rPr>
          <w:vertAlign w:val="subscript"/>
        </w:rPr>
        <w:t xml:space="preserve"> </w:t>
      </w:r>
      <w:r w:rsidRPr="00397F69">
        <w:t>– коэффициент дисконтирования (</w:t>
      </w:r>
      <w:r w:rsidRPr="00064FA5">
        <w:t>определяется в соответствии с макропараметрами, заданными в Компании</w:t>
      </w:r>
      <w:r w:rsidRPr="00397F69">
        <w:t>);</w:t>
      </w:r>
    </w:p>
    <w:p w14:paraId="1A6FF0E9" w14:textId="77777777" w:rsidR="00863796" w:rsidRDefault="006322B7" w:rsidP="00D46C60">
      <w:pPr>
        <w:widowControl w:val="0"/>
        <w:spacing w:after="120"/>
      </w:pPr>
      <w:r>
        <w:rPr>
          <w:lang w:val="en-US"/>
        </w:rPr>
        <w:t xml:space="preserve">t </w:t>
      </w:r>
      <w:r w:rsidRPr="00C90472">
        <w:t xml:space="preserve">– </w:t>
      </w:r>
      <w:r>
        <w:t>варьируемая величина, год</w:t>
      </w:r>
      <w:r w:rsidRPr="00C90472">
        <w:t>.</w:t>
      </w:r>
    </w:p>
    <w:p w14:paraId="5379CAD3" w14:textId="1EE6C41E" w:rsidR="00605FF4" w:rsidRDefault="00605FF4" w:rsidP="00684526">
      <w:pPr>
        <w:pStyle w:val="ac"/>
        <w:numPr>
          <w:ilvl w:val="0"/>
          <w:numId w:val="36"/>
        </w:numPr>
        <w:spacing w:after="120"/>
        <w:ind w:left="0" w:firstLine="709"/>
        <w:contextualSpacing w:val="0"/>
      </w:pPr>
      <w:bookmarkStart w:id="235" w:name="_Toc22728082"/>
      <w:r w:rsidRPr="00605FF4">
        <w:t xml:space="preserve">Источники </w:t>
      </w:r>
      <w:r w:rsidR="00F3499C" w:rsidRPr="00605FF4">
        <w:t xml:space="preserve">данных для определения плановой стоимости ЖЦ ЕО представлены в Приложении </w:t>
      </w:r>
      <w:r w:rsidR="00F3499C">
        <w:rPr>
          <w:lang w:val="ru-RU"/>
        </w:rPr>
        <w:t>№</w:t>
      </w:r>
      <w:r w:rsidR="00F3499C" w:rsidRPr="00605FF4">
        <w:t>1</w:t>
      </w:r>
      <w:r w:rsidR="00F3499C">
        <w:rPr>
          <w:lang w:val="ru-RU"/>
        </w:rPr>
        <w:t xml:space="preserve">, </w:t>
      </w:r>
      <w:r w:rsidR="00F3499C" w:rsidRPr="00605FF4">
        <w:t xml:space="preserve">пример расчета стоимости ЖЦ ЕО представлен в Приложении </w:t>
      </w:r>
      <w:r w:rsidR="00F3499C">
        <w:rPr>
          <w:lang w:val="ru-RU"/>
        </w:rPr>
        <w:t>№</w:t>
      </w:r>
      <w:r w:rsidR="00F3499C" w:rsidRPr="00605FF4">
        <w:t>4</w:t>
      </w:r>
      <w:r w:rsidR="00F3499C">
        <w:rPr>
          <w:lang w:val="ru-RU"/>
        </w:rPr>
        <w:t xml:space="preserve"> Методических указаний</w:t>
      </w:r>
      <w:r w:rsidRPr="00605FF4">
        <w:t>.</w:t>
      </w:r>
      <w:bookmarkEnd w:id="235"/>
    </w:p>
    <w:p w14:paraId="0266D2A1" w14:textId="2E910141" w:rsidR="00FC7432" w:rsidRPr="00FC7432" w:rsidRDefault="00FC7432" w:rsidP="00684526">
      <w:pPr>
        <w:pStyle w:val="ac"/>
        <w:numPr>
          <w:ilvl w:val="0"/>
          <w:numId w:val="36"/>
        </w:numPr>
        <w:spacing w:after="120"/>
        <w:ind w:left="0" w:firstLine="709"/>
        <w:contextualSpacing w:val="0"/>
      </w:pPr>
      <w:bookmarkStart w:id="236" w:name="_Toc22728083"/>
      <w:r w:rsidRPr="008978D6">
        <w:lastRenderedPageBreak/>
        <w:t>В качестве источников данных для определения плановой стоимости ЖЦ ЕО могут быть исп</w:t>
      </w:r>
      <w:r w:rsidR="00A23AD9">
        <w:t>ользованы расчёты аннуитетов ЕО</w:t>
      </w:r>
      <w:r w:rsidR="00FA3DCC">
        <w:rPr>
          <w:lang w:val="ru-RU"/>
        </w:rPr>
        <w:t xml:space="preserve">. Данные для расчета аннуитетов запрашиваются у потенциальных поставщиков, формат запроса данных представлен </w:t>
      </w:r>
      <w:r w:rsidR="00586723">
        <w:rPr>
          <w:lang w:val="ru-RU"/>
        </w:rPr>
        <w:t xml:space="preserve">в Приложении </w:t>
      </w:r>
      <w:r w:rsidR="009D54AA">
        <w:rPr>
          <w:lang w:val="ru-RU"/>
        </w:rPr>
        <w:t>№</w:t>
      </w:r>
      <w:r w:rsidR="00586723">
        <w:rPr>
          <w:lang w:val="ru-RU"/>
        </w:rPr>
        <w:t>5.1.</w:t>
      </w:r>
      <w:r w:rsidRPr="008978D6">
        <w:t xml:space="preserve"> </w:t>
      </w:r>
      <w:r w:rsidR="00A23AD9">
        <w:rPr>
          <w:lang w:val="ru-RU"/>
        </w:rPr>
        <w:t>Расчёты аннуитетов ЕО должны быть предоставлены</w:t>
      </w:r>
      <w:r w:rsidRPr="008978D6">
        <w:t xml:space="preserve"> подрядчиками.</w:t>
      </w:r>
      <w:bookmarkEnd w:id="236"/>
      <w:r w:rsidR="004F64F1">
        <w:rPr>
          <w:lang w:val="ru-RU"/>
        </w:rPr>
        <w:t xml:space="preserve"> </w:t>
      </w:r>
      <w:r w:rsidR="00E313E9">
        <w:rPr>
          <w:lang w:val="ru-RU"/>
        </w:rPr>
        <w:t xml:space="preserve">Пример расчета аннуитета представлен в Приложении </w:t>
      </w:r>
      <w:r w:rsidR="009D54AA">
        <w:rPr>
          <w:lang w:val="ru-RU"/>
        </w:rPr>
        <w:t>№</w:t>
      </w:r>
      <w:r w:rsidR="00E313E9">
        <w:rPr>
          <w:lang w:val="ru-RU"/>
        </w:rPr>
        <w:t>5.2</w:t>
      </w:r>
      <w:r w:rsidR="00FA3DCC">
        <w:rPr>
          <w:lang w:val="ru-RU"/>
        </w:rPr>
        <w:t>.</w:t>
      </w:r>
    </w:p>
    <w:p w14:paraId="3DAB1306" w14:textId="4401600A" w:rsidR="004B2E74" w:rsidRPr="00F957D9" w:rsidRDefault="00605FF4" w:rsidP="00684526">
      <w:pPr>
        <w:pStyle w:val="ac"/>
        <w:numPr>
          <w:ilvl w:val="0"/>
          <w:numId w:val="36"/>
        </w:numPr>
        <w:spacing w:after="120"/>
        <w:ind w:left="0" w:firstLine="709"/>
        <w:contextualSpacing w:val="0"/>
      </w:pPr>
      <w:bookmarkStart w:id="237" w:name="_Toc22728084"/>
      <w:r>
        <w:t xml:space="preserve">Расчет </w:t>
      </w:r>
      <w:bookmarkStart w:id="238" w:name="_Toc517968242"/>
      <w:bookmarkStart w:id="239" w:name="_Toc518375836"/>
      <w:bookmarkStart w:id="240" w:name="_Toc520447129"/>
      <w:bookmarkStart w:id="241" w:name="_Toc522835157"/>
      <w:bookmarkStart w:id="242" w:name="_Toc523136243"/>
      <w:r w:rsidR="00601D1D" w:rsidRPr="00F957D9">
        <w:t xml:space="preserve">плановой стоимости ЖЦ </w:t>
      </w:r>
      <w:r w:rsidR="000D0F34" w:rsidRPr="00F957D9">
        <w:t>провод</w:t>
      </w:r>
      <w:r w:rsidR="00D168AA" w:rsidRPr="00684526">
        <w:t>и</w:t>
      </w:r>
      <w:r w:rsidR="000D0F34" w:rsidRPr="00F957D9">
        <w:t>тся</w:t>
      </w:r>
      <w:r w:rsidR="007908B7" w:rsidRPr="00F957D9">
        <w:t xml:space="preserve"> </w:t>
      </w:r>
      <w:r w:rsidR="00601D1D" w:rsidRPr="00F957D9">
        <w:t xml:space="preserve">как для отдельных </w:t>
      </w:r>
      <w:r w:rsidR="00AD71B8" w:rsidRPr="00F957D9">
        <w:t>ЕО</w:t>
      </w:r>
      <w:r w:rsidR="00601D1D" w:rsidRPr="00F957D9">
        <w:t>, так и для технических систем</w:t>
      </w:r>
      <w:r w:rsidR="00511CF4" w:rsidRPr="00F957D9">
        <w:t xml:space="preserve"> (суммарная стоимость ЖЦ ЕО, входящих в состав технической системы)</w:t>
      </w:r>
      <w:r w:rsidR="00601D1D" w:rsidRPr="00F957D9">
        <w:t>.</w:t>
      </w:r>
      <w:bookmarkEnd w:id="238"/>
      <w:bookmarkEnd w:id="239"/>
      <w:bookmarkEnd w:id="240"/>
      <w:bookmarkEnd w:id="241"/>
      <w:bookmarkEnd w:id="242"/>
      <w:r w:rsidR="00D168AA" w:rsidRPr="00684526">
        <w:t xml:space="preserve"> </w:t>
      </w:r>
      <w:bookmarkEnd w:id="237"/>
    </w:p>
    <w:p w14:paraId="6705B149" w14:textId="77777777" w:rsidR="006D68EA" w:rsidRPr="00F957D9" w:rsidRDefault="002E5B4E" w:rsidP="00684526">
      <w:pPr>
        <w:pStyle w:val="ac"/>
        <w:numPr>
          <w:ilvl w:val="0"/>
          <w:numId w:val="36"/>
        </w:numPr>
        <w:spacing w:after="120"/>
        <w:ind w:left="0" w:firstLine="709"/>
        <w:contextualSpacing w:val="0"/>
      </w:pPr>
      <w:bookmarkStart w:id="243" w:name="_Toc522835158"/>
      <w:bookmarkStart w:id="244" w:name="_Toc523136244"/>
      <w:bookmarkStart w:id="245" w:name="_Toc523136245"/>
      <w:bookmarkStart w:id="246" w:name="_Toc22728085"/>
      <w:bookmarkStart w:id="247" w:name="_Toc522835159"/>
      <w:bookmarkEnd w:id="243"/>
      <w:bookmarkEnd w:id="244"/>
      <w:r w:rsidRPr="00F957D9">
        <w:t>При расчете затрат на ликвидацию ЕО, следует учитывать доходную составляющую</w:t>
      </w:r>
      <w:r w:rsidR="00383A6C" w:rsidRPr="00F957D9">
        <w:t>, возникающую</w:t>
      </w:r>
      <w:r w:rsidRPr="00F957D9">
        <w:t xml:space="preserve"> в результате продажи оборудования (включая продажу на металлолом), неиспользованных запасных частей, приборов, машин и механизмов, инструментов и оснастки.</w:t>
      </w:r>
      <w:bookmarkEnd w:id="245"/>
      <w:bookmarkEnd w:id="246"/>
      <w:r w:rsidRPr="00F957D9">
        <w:t xml:space="preserve"> </w:t>
      </w:r>
      <w:bookmarkStart w:id="248" w:name="_Toc517895210"/>
      <w:bookmarkStart w:id="249" w:name="_Toc517895491"/>
      <w:bookmarkEnd w:id="247"/>
      <w:bookmarkEnd w:id="248"/>
      <w:bookmarkEnd w:id="249"/>
    </w:p>
    <w:p w14:paraId="606F21C6" w14:textId="77777777" w:rsidR="00863796" w:rsidRPr="008E3882" w:rsidRDefault="00863796" w:rsidP="00D46C60">
      <w:pPr>
        <w:pStyle w:val="12"/>
        <w:keepNext w:val="0"/>
        <w:keepLines w:val="0"/>
        <w:widowControl w:val="0"/>
        <w:spacing w:before="120" w:after="120" w:line="276" w:lineRule="auto"/>
        <w:rPr>
          <w:b/>
        </w:rPr>
      </w:pPr>
      <w:bookmarkStart w:id="250" w:name="_Toc76402851"/>
      <w:r w:rsidRPr="008E3882">
        <w:rPr>
          <w:b/>
        </w:rPr>
        <w:t xml:space="preserve">Расчет фактической стоимости </w:t>
      </w:r>
      <w:r w:rsidR="00482BF6" w:rsidRPr="008E3882">
        <w:rPr>
          <w:b/>
        </w:rPr>
        <w:t>жизненного цикла единицы оборудования</w:t>
      </w:r>
      <w:bookmarkEnd w:id="250"/>
    </w:p>
    <w:p w14:paraId="226F841F" w14:textId="77777777" w:rsidR="00762114" w:rsidRPr="008978D6" w:rsidRDefault="00863796" w:rsidP="00684526">
      <w:pPr>
        <w:pStyle w:val="ac"/>
        <w:numPr>
          <w:ilvl w:val="0"/>
          <w:numId w:val="37"/>
        </w:numPr>
        <w:spacing w:after="120"/>
        <w:ind w:left="0" w:firstLine="709"/>
      </w:pPr>
      <w:bookmarkStart w:id="251" w:name="_Toc517968244"/>
      <w:bookmarkStart w:id="252" w:name="_Toc518375838"/>
      <w:bookmarkStart w:id="253" w:name="_Toc520447131"/>
      <w:bookmarkStart w:id="254" w:name="_Toc522835161"/>
      <w:bookmarkStart w:id="255" w:name="_Toc523136247"/>
      <w:bookmarkStart w:id="256" w:name="_Toc22728087"/>
      <w:bookmarkStart w:id="257" w:name="_Toc501718508"/>
      <w:bookmarkEnd w:id="214"/>
      <w:r w:rsidRPr="008978D6">
        <w:t xml:space="preserve">Расчет фактической стоимости ЖЦ </w:t>
      </w:r>
      <w:r w:rsidR="00A172E9" w:rsidRPr="008978D6">
        <w:t xml:space="preserve">ЕО </w:t>
      </w:r>
      <w:r w:rsidRPr="008978D6">
        <w:t>производится на основе фактических</w:t>
      </w:r>
      <w:r w:rsidR="000518D9" w:rsidRPr="008978D6">
        <w:t xml:space="preserve"> понесенных затрат с учетом их приведения к уровню текущих цен в момент расчета.</w:t>
      </w:r>
      <w:bookmarkEnd w:id="251"/>
      <w:bookmarkEnd w:id="252"/>
      <w:bookmarkEnd w:id="253"/>
      <w:bookmarkEnd w:id="254"/>
      <w:bookmarkEnd w:id="255"/>
      <w:bookmarkEnd w:id="256"/>
    </w:p>
    <w:p w14:paraId="2B2C4EE9" w14:textId="77777777" w:rsidR="00762114" w:rsidRDefault="002C3D8A" w:rsidP="00684526">
      <w:pPr>
        <w:pStyle w:val="ac"/>
        <w:numPr>
          <w:ilvl w:val="0"/>
          <w:numId w:val="37"/>
        </w:numPr>
        <w:spacing w:after="120"/>
        <w:ind w:left="0" w:firstLine="709"/>
      </w:pPr>
      <w:bookmarkStart w:id="258" w:name="_Toc517968245"/>
      <w:bookmarkStart w:id="259" w:name="_Toc518375839"/>
      <w:bookmarkStart w:id="260" w:name="_Toc520447132"/>
      <w:bookmarkStart w:id="261" w:name="_Toc522835162"/>
      <w:bookmarkStart w:id="262" w:name="_Toc523136248"/>
      <w:bookmarkStart w:id="263" w:name="_Toc22728088"/>
      <w:r w:rsidRPr="00F957D9">
        <w:t xml:space="preserve">Расчет фактической стоимости ЖЦ </w:t>
      </w:r>
      <w:r w:rsidR="00AD71B8" w:rsidRPr="00F957D9">
        <w:t xml:space="preserve">ЕО </w:t>
      </w:r>
      <w:r w:rsidRPr="00F957D9">
        <w:t>производится по следующей формуле:</w:t>
      </w:r>
      <w:bookmarkEnd w:id="258"/>
      <w:bookmarkEnd w:id="259"/>
      <w:bookmarkEnd w:id="260"/>
      <w:bookmarkEnd w:id="261"/>
      <w:bookmarkEnd w:id="262"/>
      <w:bookmarkEnd w:id="263"/>
      <w:r w:rsidRPr="00F957D9">
        <w:t xml:space="preserve"> </w:t>
      </w:r>
    </w:p>
    <w:tbl>
      <w:tblPr>
        <w:tblStyle w:val="af4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8"/>
        <w:gridCol w:w="844"/>
      </w:tblGrid>
      <w:tr w:rsidR="005922A4" w14:paraId="4E0862A4" w14:textId="77777777">
        <w:tc>
          <w:tcPr>
            <w:tcW w:w="8358" w:type="dxa"/>
            <w:vAlign w:val="center"/>
          </w:tcPr>
          <w:p w14:paraId="5DDC1C94" w14:textId="77777777" w:rsidR="00593408" w:rsidRDefault="00593408" w:rsidP="00D46C60">
            <w:pPr>
              <w:spacing w:after="120"/>
              <w:ind w:firstLine="0"/>
              <w:jc w:val="center"/>
              <w:rPr>
                <w:lang w:val="x-none" w:eastAsia="x-none"/>
              </w:rPr>
            </w:pPr>
            <m:oMath>
              <m:r>
                <w:rPr>
                  <w:rFonts w:ascii="Cambria Math" w:hAnsi="Cambria Math"/>
                  <w:shd w:val="clear" w:color="auto" w:fill="FFFFFF"/>
                </w:rPr>
                <m:t>СЖЦ=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Стоим</m:t>
                  </m:r>
                </m:e>
                <m:sub>
                  <m:r>
                    <w:rPr>
                      <w:rFonts w:ascii="Cambria Math" w:hAnsi="Cambria Math"/>
                    </w:rPr>
                    <m:t>произ отдельной ЕО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Стоим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замены КЭ,  модернизации ЕО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+ Стоим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экспл и обсл ЕО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Стоим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утил ЕО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/(1+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инфл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E36B4A">
              <w:fldChar w:fldCharType="begin"/>
            </w:r>
            <w:r w:rsidRPr="00E36B4A"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СЖЦ=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Стоим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произ отдельной ЕО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Стоим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замены КЭ,  модернизации ЕО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Стоим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экспл и обсл ЕО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Стоим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утил ЕО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/(1+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инфл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E36B4A">
              <w:instrText xml:space="preserve"> </w:instrText>
            </w:r>
            <w:r w:rsidRPr="00E36B4A">
              <w:fldChar w:fldCharType="end"/>
            </w:r>
            <w:r w:rsidRPr="003D0D5A">
              <w:t>,</w:t>
            </w:r>
          </w:p>
        </w:tc>
        <w:tc>
          <w:tcPr>
            <w:tcW w:w="844" w:type="dxa"/>
            <w:vAlign w:val="center"/>
          </w:tcPr>
          <w:p w14:paraId="60415519" w14:textId="77777777" w:rsidR="00593408" w:rsidRDefault="00593408" w:rsidP="00D46C60">
            <w:pPr>
              <w:spacing w:after="120"/>
              <w:ind w:firstLine="0"/>
              <w:jc w:val="right"/>
              <w:rPr>
                <w:lang w:val="x-none" w:eastAsia="x-none"/>
              </w:rPr>
            </w:pPr>
            <w:r w:rsidRPr="00593408">
              <w:rPr>
                <w:lang w:val="x-none" w:eastAsia="x-none"/>
              </w:rPr>
              <w:t>(2)</w:t>
            </w:r>
          </w:p>
        </w:tc>
      </w:tr>
    </w:tbl>
    <w:p w14:paraId="20B765B4" w14:textId="77777777" w:rsidR="00863796" w:rsidRPr="00F957D9" w:rsidRDefault="00620BB0" w:rsidP="00D46C60">
      <w:pPr>
        <w:widowControl w:val="0"/>
        <w:spacing w:after="120"/>
      </w:pPr>
      <w:r>
        <w:t>Г</w:t>
      </w:r>
      <w:r w:rsidR="00EC0266" w:rsidRPr="00F957D9">
        <w:t>де</w:t>
      </w:r>
      <w:r w:rsidR="000D5F40">
        <w:t>:</w:t>
      </w:r>
    </w:p>
    <w:p w14:paraId="36C56044" w14:textId="77777777" w:rsidR="00125779" w:rsidRDefault="00FF7F2A" w:rsidP="00D46C60">
      <w:pPr>
        <w:widowControl w:val="0"/>
        <w:spacing w:after="120"/>
      </w:pPr>
      <w:r>
        <w:t>Стоим</w:t>
      </w:r>
      <w:r>
        <w:rPr>
          <w:vertAlign w:val="subscript"/>
        </w:rPr>
        <w:t>произв отдельной ЕО</w:t>
      </w:r>
      <w:r>
        <w:t xml:space="preserve"> – </w:t>
      </w:r>
      <w:r w:rsidR="00125779">
        <w:t xml:space="preserve">первоначальные единовременные </w:t>
      </w:r>
      <w:r w:rsidR="00125779" w:rsidRPr="00C90472">
        <w:t xml:space="preserve">затраты на приобретение </w:t>
      </w:r>
      <w:r w:rsidR="00125779">
        <w:t>ЕО</w:t>
      </w:r>
      <w:r w:rsidR="00125779" w:rsidRPr="00C90472">
        <w:t xml:space="preserve"> </w:t>
      </w:r>
      <w:r w:rsidR="00125779">
        <w:t>либо затраты, возникшие на этапах «</w:t>
      </w:r>
      <w:r w:rsidR="00125779" w:rsidRPr="00F957D9">
        <w:t>Выработка концепции и установление технических требований</w:t>
      </w:r>
      <w:r w:rsidR="00125779">
        <w:t xml:space="preserve">», </w:t>
      </w:r>
      <w:r w:rsidR="00125779" w:rsidRPr="00F957D9">
        <w:t>«</w:t>
      </w:r>
      <w:r w:rsidR="00754305">
        <w:t>Проектирование</w:t>
      </w:r>
      <w:r w:rsidR="00125779" w:rsidRPr="00F957D9">
        <w:t>», «</w:t>
      </w:r>
      <w:r w:rsidR="00754305">
        <w:t>Изготовление / Приобретение</w:t>
      </w:r>
      <w:r w:rsidR="00125779" w:rsidRPr="00F957D9">
        <w:t>» и «Установка, монтаж и наладка»</w:t>
      </w:r>
      <w:r w:rsidR="00125779" w:rsidRPr="00CC6FA0">
        <w:t>, руб.</w:t>
      </w:r>
      <w:r w:rsidR="00125779" w:rsidRPr="00D168AA">
        <w:rPr>
          <w:vertAlign w:val="superscript"/>
        </w:rPr>
        <w:footnoteReference w:id="2"/>
      </w:r>
      <w:r w:rsidR="00125779" w:rsidRPr="00CC6FA0">
        <w:t>;</w:t>
      </w:r>
    </w:p>
    <w:p w14:paraId="4D0ADB2E" w14:textId="77777777" w:rsidR="00125779" w:rsidRDefault="00FF7F2A" w:rsidP="00D46C60">
      <w:pPr>
        <w:widowControl w:val="0"/>
        <w:spacing w:after="120"/>
      </w:pPr>
      <w:r>
        <w:t>Стоим</w:t>
      </w:r>
      <w:r>
        <w:rPr>
          <w:vertAlign w:val="subscript"/>
        </w:rPr>
        <w:t>замены КЭ, модернизации ЕО</w:t>
      </w:r>
      <w:r>
        <w:rPr>
          <w:vertAlign w:val="subscript"/>
          <w:lang w:val="en-US"/>
        </w:rPr>
        <w:t>t</w:t>
      </w:r>
      <w:r w:rsidRPr="00FF7F2A">
        <w:rPr>
          <w:vertAlign w:val="subscript"/>
        </w:rPr>
        <w:t xml:space="preserve"> </w:t>
      </w:r>
      <w:r>
        <w:t xml:space="preserve">– </w:t>
      </w:r>
      <w:r w:rsidR="00125779">
        <w:t>капитальные</w:t>
      </w:r>
      <w:r w:rsidR="00125779" w:rsidRPr="00C90472">
        <w:t xml:space="preserve"> затраты на </w:t>
      </w:r>
      <w:r w:rsidR="00125779">
        <w:t>ЕО</w:t>
      </w:r>
      <w:r w:rsidR="00125779" w:rsidRPr="00C90472">
        <w:t xml:space="preserve"> в t-ый год (периодические </w:t>
      </w:r>
      <w:r w:rsidR="00125779">
        <w:t>капитальные</w:t>
      </w:r>
      <w:r w:rsidR="00125779" w:rsidRPr="00C90472">
        <w:t xml:space="preserve"> затраты </w:t>
      </w:r>
      <w:r w:rsidR="00125779">
        <w:t>на</w:t>
      </w:r>
      <w:r w:rsidR="00125779" w:rsidRPr="00C90472">
        <w:t xml:space="preserve"> замену конструктивных элементов </w:t>
      </w:r>
      <w:r w:rsidR="00125779">
        <w:t>ЕО</w:t>
      </w:r>
      <w:r w:rsidR="00125779" w:rsidRPr="00C90472">
        <w:t>, модернизацию</w:t>
      </w:r>
      <w:r w:rsidR="00125779">
        <w:t>, возникающие на этапе «</w:t>
      </w:r>
      <w:r w:rsidR="00125779" w:rsidRPr="000E578E">
        <w:t>Эксплуатация, техническое обслуживание, ремонты и модернизация</w:t>
      </w:r>
      <w:r w:rsidR="00125779">
        <w:t>»</w:t>
      </w:r>
      <w:r w:rsidR="00125779" w:rsidRPr="00C90472">
        <w:t>), руб.;</w:t>
      </w:r>
    </w:p>
    <w:p w14:paraId="348762AE" w14:textId="77777777" w:rsidR="00125779" w:rsidRDefault="00FF7F2A" w:rsidP="00D46C60">
      <w:pPr>
        <w:widowControl w:val="0"/>
        <w:spacing w:after="120"/>
      </w:pPr>
      <w:r>
        <w:t>Стоим</w:t>
      </w:r>
      <w:r>
        <w:rPr>
          <w:vertAlign w:val="subscript"/>
        </w:rPr>
        <w:t>эксплат и обсл ЕО</w:t>
      </w:r>
      <w:r>
        <w:rPr>
          <w:vertAlign w:val="subscript"/>
          <w:lang w:val="en-US"/>
        </w:rPr>
        <w:t>t</w:t>
      </w:r>
      <w:r>
        <w:t xml:space="preserve"> – </w:t>
      </w:r>
      <w:r w:rsidR="00125779">
        <w:t>операционные</w:t>
      </w:r>
      <w:r w:rsidR="00125779" w:rsidRPr="00C90472">
        <w:t xml:space="preserve"> затраты на </w:t>
      </w:r>
      <w:r w:rsidR="00125779">
        <w:t>ЕО</w:t>
      </w:r>
      <w:r w:rsidR="00125779" w:rsidRPr="00C90472">
        <w:t xml:space="preserve"> в t-ый год</w:t>
      </w:r>
      <w:r w:rsidR="00125779">
        <w:t xml:space="preserve"> (операционные затраты, возникающие на этапе «</w:t>
      </w:r>
      <w:r w:rsidR="00125779" w:rsidRPr="009A7983">
        <w:t>Эксплуатация, техническое обслуживание, ремонты и модернизация</w:t>
      </w:r>
      <w:r w:rsidR="00125779">
        <w:t>»)</w:t>
      </w:r>
      <w:r w:rsidR="00125779" w:rsidRPr="00C90472">
        <w:t>, руб.;</w:t>
      </w:r>
    </w:p>
    <w:p w14:paraId="48E1876D" w14:textId="77777777" w:rsidR="00125779" w:rsidRDefault="00FF7F2A" w:rsidP="00D46C60">
      <w:pPr>
        <w:widowControl w:val="0"/>
        <w:spacing w:after="120"/>
      </w:pPr>
      <w:r>
        <w:t>Стоим</w:t>
      </w:r>
      <w:r>
        <w:rPr>
          <w:vertAlign w:val="subscript"/>
        </w:rPr>
        <w:t>утил ЕО</w:t>
      </w:r>
      <w:r>
        <w:t xml:space="preserve"> </w:t>
      </w:r>
      <w:r w:rsidR="00E36B4A" w:rsidRPr="00E36B4A">
        <w:fldChar w:fldCharType="begin"/>
      </w:r>
      <w:r w:rsidR="00E36B4A" w:rsidRPr="00E36B4A">
        <w:instrText xml:space="preserve"> QUOTE  </w:instrText>
      </w:r>
      <w:r w:rsidR="00E36B4A" w:rsidRPr="00E36B4A">
        <w:fldChar w:fldCharType="end"/>
      </w:r>
      <w:r w:rsidR="00125779" w:rsidRPr="00C90472">
        <w:t>–</w:t>
      </w:r>
      <w:r>
        <w:t xml:space="preserve"> </w:t>
      </w:r>
      <w:r w:rsidR="00125779" w:rsidRPr="00C90472">
        <w:t xml:space="preserve">затраты на ликвидацию </w:t>
      </w:r>
      <w:r w:rsidR="00125779">
        <w:t>ЕО</w:t>
      </w:r>
      <w:r w:rsidR="00125779" w:rsidRPr="00C90472">
        <w:t xml:space="preserve"> в год t</w:t>
      </w:r>
      <w:r w:rsidR="00125779">
        <w:t xml:space="preserve"> (операционные затраты, </w:t>
      </w:r>
      <w:r w:rsidR="00125779">
        <w:lastRenderedPageBreak/>
        <w:t>возникающие при ликвидации рассматриваемой ЕО и при расчистке предполагаемого места установки ЕО от прошлых активов)</w:t>
      </w:r>
      <w:r w:rsidR="00125779" w:rsidRPr="00C90472">
        <w:t>, руб.;</w:t>
      </w:r>
    </w:p>
    <w:p w14:paraId="0F152EC0" w14:textId="77777777" w:rsidR="00125779" w:rsidRPr="00C90472" w:rsidRDefault="00FF7F2A" w:rsidP="00D46C60">
      <w:pPr>
        <w:widowControl w:val="0"/>
        <w:spacing w:after="120"/>
      </w:pPr>
      <w:r>
        <w:t xml:space="preserve">Т </w:t>
      </w:r>
      <w:r w:rsidRPr="00397F69">
        <w:t>–</w:t>
      </w:r>
      <w:r>
        <w:t xml:space="preserve"> </w:t>
      </w:r>
      <w:r w:rsidR="00125779" w:rsidRPr="00C90472">
        <w:t xml:space="preserve">продолжительность ЖЦ </w:t>
      </w:r>
      <w:r w:rsidR="00125779">
        <w:t>ЕО</w:t>
      </w:r>
      <w:r w:rsidR="00125779" w:rsidRPr="00C90472">
        <w:t>, лет;</w:t>
      </w:r>
    </w:p>
    <w:p w14:paraId="3AAF4089" w14:textId="77777777" w:rsidR="00125779" w:rsidRDefault="00FF7F2A" w:rsidP="00D46C60">
      <w:pPr>
        <w:widowControl w:val="0"/>
        <w:spacing w:after="120"/>
      </w:pPr>
      <w:r>
        <w:rPr>
          <w:lang w:val="en-US"/>
        </w:rPr>
        <w:t>a</w:t>
      </w:r>
      <w:r>
        <w:rPr>
          <w:vertAlign w:val="subscript"/>
          <w:lang w:val="en-US"/>
        </w:rPr>
        <w:t>t</w:t>
      </w:r>
      <w:r w:rsidRPr="00FF7F2A">
        <w:rPr>
          <w:vertAlign w:val="subscript"/>
        </w:rPr>
        <w:t xml:space="preserve"> </w:t>
      </w:r>
      <w:r w:rsidR="00125779" w:rsidRPr="00397F69">
        <w:t>– коэффициент дисконтирования (</w:t>
      </w:r>
      <w:r w:rsidR="00125779" w:rsidRPr="00064FA5">
        <w:t>определяется в соответствии с макропараметрами, заданными в Компании</w:t>
      </w:r>
      <w:r w:rsidR="00125779" w:rsidRPr="00397F69">
        <w:t>);</w:t>
      </w:r>
    </w:p>
    <w:p w14:paraId="704B97DE" w14:textId="77777777" w:rsidR="00125779" w:rsidRPr="00125779" w:rsidRDefault="00FF7F2A" w:rsidP="00D46C60">
      <w:pPr>
        <w:widowControl w:val="0"/>
        <w:spacing w:after="120"/>
      </w:pPr>
      <w:r>
        <w:t>инфл</w:t>
      </w:r>
      <w:r>
        <w:rPr>
          <w:vertAlign w:val="subscript"/>
          <w:lang w:val="en-US"/>
        </w:rPr>
        <w:t>t</w:t>
      </w:r>
      <w:r w:rsidR="00E36B4A" w:rsidRPr="00E36B4A">
        <w:fldChar w:fldCharType="begin"/>
      </w:r>
      <w:r w:rsidR="00E36B4A" w:rsidRPr="00E36B4A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инфл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="00E36B4A" w:rsidRPr="00E36B4A">
        <w:instrText xml:space="preserve"> </w:instrText>
      </w:r>
      <w:r w:rsidR="00E36B4A" w:rsidRPr="00E36B4A">
        <w:fldChar w:fldCharType="end"/>
      </w:r>
      <w:r w:rsidR="00125779">
        <w:t xml:space="preserve"> – фактическая ставка инфляции в год </w:t>
      </w:r>
      <w:r w:rsidR="00125779" w:rsidRPr="00F957D9">
        <w:t>t</w:t>
      </w:r>
      <w:r w:rsidR="00125779" w:rsidRPr="00E74329">
        <w:t>;</w:t>
      </w:r>
    </w:p>
    <w:p w14:paraId="1F0E0029" w14:textId="77777777" w:rsidR="00125779" w:rsidRDefault="00FF7F2A" w:rsidP="00D46C60">
      <w:pPr>
        <w:widowControl w:val="0"/>
        <w:spacing w:after="120"/>
      </w:pPr>
      <w:r>
        <w:rPr>
          <w:lang w:val="en-US"/>
        </w:rPr>
        <w:t>t</w:t>
      </w:r>
      <w:r w:rsidRPr="00FF7F2A">
        <w:t xml:space="preserve"> </w:t>
      </w:r>
      <w:r w:rsidR="00125779" w:rsidRPr="00C90472">
        <w:t xml:space="preserve">– </w:t>
      </w:r>
      <w:r w:rsidR="00125779">
        <w:t>варьируемая величина, год</w:t>
      </w:r>
      <w:r w:rsidR="00125779" w:rsidRPr="00C90472">
        <w:t>.</w:t>
      </w:r>
    </w:p>
    <w:p w14:paraId="7728D692" w14:textId="77777777" w:rsidR="00FF7F2A" w:rsidRPr="00FF7F2A" w:rsidRDefault="00FF7F2A" w:rsidP="00684526">
      <w:pPr>
        <w:pStyle w:val="ac"/>
        <w:numPr>
          <w:ilvl w:val="0"/>
          <w:numId w:val="37"/>
        </w:numPr>
        <w:spacing w:after="120"/>
        <w:ind w:left="0" w:firstLine="709"/>
      </w:pPr>
      <w:bookmarkStart w:id="264" w:name="_Toc523136249"/>
      <w:bookmarkStart w:id="265" w:name="_Toc22728089"/>
      <w:bookmarkEnd w:id="264"/>
      <w:r w:rsidRPr="00FF7F2A">
        <w:t>Определение косвенных операционных затрат на ЕО (затраты на обеспечение электроэнергией, ГСМ и т.д.), учет которых не ведётся в разрезе конкретной ЕО, осуществляется следующими способами:</w:t>
      </w:r>
      <w:bookmarkEnd w:id="265"/>
    </w:p>
    <w:p w14:paraId="74BC8949" w14:textId="77777777" w:rsidR="00FF7F2A" w:rsidRPr="00FF7F2A" w:rsidRDefault="00FF7F2A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FF7F2A">
        <w:t>по базе распределения</w:t>
      </w:r>
      <w:r w:rsidR="00AF2C34" w:rsidRPr="00684526">
        <w:t>, расчет</w:t>
      </w:r>
      <w:r w:rsidRPr="00FF7F2A">
        <w:t xml:space="preserve"> осуществляется</w:t>
      </w:r>
      <w:r w:rsidR="00AF2C34" w:rsidRPr="00684526">
        <w:t xml:space="preserve"> на основе</w:t>
      </w:r>
      <w:r w:rsidRPr="00FF7F2A">
        <w:t xml:space="preserve"> принятых в компании правил учета себестоимости и калькулирования затрат;</w:t>
      </w:r>
    </w:p>
    <w:p w14:paraId="7FEBA53C" w14:textId="77777777" w:rsidR="000D5F40" w:rsidRPr="008919BF" w:rsidRDefault="00FF7F2A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FF7F2A">
        <w:t>путем расчета с использованием номинальных показателей потребления ЕО, указанных в технической документации к оборудованию и фактических данных по наработке ЕО</w:t>
      </w:r>
      <w:r w:rsidR="000D5F40" w:rsidRPr="00684526">
        <w:t>;</w:t>
      </w:r>
    </w:p>
    <w:p w14:paraId="0E2EE869" w14:textId="77777777" w:rsidR="00FF7F2A" w:rsidRPr="007E50B8" w:rsidRDefault="000D5F40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684526">
        <w:t xml:space="preserve">путем расчета </w:t>
      </w:r>
      <w:r w:rsidR="00A31DFC" w:rsidRPr="00684526">
        <w:t xml:space="preserve">суммарных затрат </w:t>
      </w:r>
      <w:r w:rsidRPr="00684526">
        <w:t>для технической системы</w:t>
      </w:r>
      <w:r w:rsidR="00A31DFC" w:rsidRPr="00684526">
        <w:t>/ группы единиц оборудования</w:t>
      </w:r>
    </w:p>
    <w:p w14:paraId="3896B021" w14:textId="76C7D85B" w:rsidR="00762114" w:rsidRPr="00675EDF" w:rsidRDefault="00E36B4A" w:rsidP="00684526">
      <w:pPr>
        <w:pStyle w:val="ac"/>
        <w:numPr>
          <w:ilvl w:val="0"/>
          <w:numId w:val="37"/>
        </w:numPr>
        <w:spacing w:after="120"/>
        <w:ind w:left="0" w:firstLine="709"/>
      </w:pPr>
      <w:r w:rsidRPr="00675EDF">
        <w:fldChar w:fldCharType="begin"/>
      </w:r>
      <w:r w:rsidRPr="00675EDF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Стоим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приобр</m:t>
            </m:r>
          </m:sub>
        </m:sSub>
      </m:oMath>
      <w:r w:rsidRPr="00675EDF">
        <w:instrText xml:space="preserve"> </w:instrText>
      </w:r>
      <w:r w:rsidRPr="00675EDF">
        <w:fldChar w:fldCharType="end"/>
      </w:r>
      <w:bookmarkStart w:id="266" w:name="_Toc523136250"/>
      <w:bookmarkEnd w:id="266"/>
      <w:r w:rsidRPr="00675EDF">
        <w:fldChar w:fldCharType="begin"/>
      </w:r>
      <w:r w:rsidRPr="00675EDF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Стоим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экспл. и обслуж</m:t>
            </m:r>
          </m:sub>
        </m:sSub>
      </m:oMath>
      <w:r w:rsidRPr="00675EDF">
        <w:instrText xml:space="preserve"> </w:instrText>
      </w:r>
      <w:r w:rsidRPr="00675EDF">
        <w:fldChar w:fldCharType="end"/>
      </w:r>
      <w:bookmarkStart w:id="267" w:name="_Toc523136252"/>
      <w:bookmarkStart w:id="268" w:name="_Toc523136253"/>
      <w:bookmarkStart w:id="269" w:name="_Toc523136254"/>
      <w:bookmarkStart w:id="270" w:name="_Toc523136255"/>
      <w:bookmarkStart w:id="271" w:name="_Toc523136256"/>
      <w:bookmarkEnd w:id="267"/>
      <w:bookmarkEnd w:id="268"/>
      <w:bookmarkEnd w:id="269"/>
      <w:bookmarkEnd w:id="270"/>
      <w:bookmarkEnd w:id="271"/>
      <w:r w:rsidRPr="00675EDF">
        <w:fldChar w:fldCharType="begin"/>
      </w:r>
      <w:r w:rsidRPr="00675EDF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Стоим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приобр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Стоим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факт. стоимость приобретения отдельной ЕО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</m:oMath>
      <w:r w:rsidRPr="00675EDF">
        <w:instrText xml:space="preserve"> </w:instrText>
      </w:r>
      <w:r w:rsidRPr="00675EDF">
        <w:fldChar w:fldCharType="end"/>
      </w:r>
      <w:bookmarkStart w:id="272" w:name="_Toc523136257"/>
      <w:bookmarkEnd w:id="272"/>
      <w:r w:rsidRPr="00675EDF">
        <w:fldChar w:fldCharType="begin"/>
      </w:r>
      <w:r w:rsidRPr="00675EDF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Стоим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факт. стоимость приобретения отдельной ЕО</m:t>
            </m:r>
          </m:sub>
        </m:sSub>
      </m:oMath>
      <w:r w:rsidRPr="00675EDF">
        <w:instrText xml:space="preserve"> </w:instrText>
      </w:r>
      <w:r w:rsidRPr="00675EDF">
        <w:fldChar w:fldCharType="end"/>
      </w:r>
      <w:bookmarkStart w:id="273" w:name="_Toc523136258"/>
      <w:bookmarkEnd w:id="273"/>
      <w:r w:rsidRPr="00675EDF">
        <w:fldChar w:fldCharType="begin"/>
      </w:r>
      <w:r w:rsidRPr="00675EDF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</m:oMath>
      <w:r w:rsidRPr="00675EDF">
        <w:instrText xml:space="preserve"> </w:instrText>
      </w:r>
      <w:r w:rsidRPr="00675EDF">
        <w:fldChar w:fldCharType="end"/>
      </w:r>
      <w:bookmarkStart w:id="274" w:name="_Toc523136259"/>
      <w:bookmarkStart w:id="275" w:name="_Toc523136260"/>
      <w:bookmarkStart w:id="276" w:name="_Toc523136261"/>
      <w:bookmarkStart w:id="277" w:name="_Toc523136262"/>
      <w:bookmarkStart w:id="278" w:name="_Toc523136263"/>
      <w:bookmarkStart w:id="279" w:name="_Toc523136264"/>
      <w:bookmarkStart w:id="280" w:name="_Toc523136265"/>
      <w:bookmarkStart w:id="281" w:name="_Toc523136266"/>
      <w:bookmarkStart w:id="282" w:name="_Toc523136267"/>
      <w:bookmarkStart w:id="283" w:name="_Toc523136268"/>
      <w:bookmarkStart w:id="284" w:name="_Toc523136269"/>
      <w:bookmarkStart w:id="285" w:name="_Toc523136270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r w:rsidRPr="00675EDF">
        <w:fldChar w:fldCharType="begin"/>
      </w:r>
      <w:r w:rsidRPr="00675EDF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Стоим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факт. стоимость ликвид./утилизации  отдельной ЕО</m:t>
            </m:r>
          </m:sub>
        </m:sSub>
      </m:oMath>
      <w:r w:rsidRPr="00675EDF">
        <w:instrText xml:space="preserve"> </w:instrText>
      </w:r>
      <w:r w:rsidRPr="00675EDF">
        <w:fldChar w:fldCharType="end"/>
      </w:r>
      <w:bookmarkStart w:id="286" w:name="_Toc523136271"/>
      <w:bookmarkEnd w:id="286"/>
      <w:r w:rsidRPr="00675EDF">
        <w:fldChar w:fldCharType="begin"/>
      </w:r>
      <w:r w:rsidRPr="00675EDF">
        <w:instrText xml:space="preserve"> QUOTE </w:instrTex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</m:oMath>
      <w:r w:rsidRPr="00675EDF">
        <w:instrText xml:space="preserve"> </w:instrText>
      </w:r>
      <w:r w:rsidRPr="00675EDF">
        <w:fldChar w:fldCharType="end"/>
      </w:r>
      <w:bookmarkStart w:id="287" w:name="_Toc523136272"/>
      <w:bookmarkEnd w:id="287"/>
      <w:r w:rsidRPr="00675EDF">
        <w:fldChar w:fldCharType="begin"/>
      </w:r>
      <w:r w:rsidRPr="00675EDF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Pr="00675EDF">
        <w:instrText xml:space="preserve"> </w:instrText>
      </w:r>
      <w:r w:rsidRPr="00675EDF">
        <w:fldChar w:fldCharType="end"/>
      </w:r>
      <w:bookmarkStart w:id="288" w:name="_Toc523136273"/>
      <w:bookmarkStart w:id="289" w:name="_Toc517968250"/>
      <w:bookmarkStart w:id="290" w:name="_Toc518375845"/>
      <w:bookmarkStart w:id="291" w:name="_Toc520447138"/>
      <w:bookmarkStart w:id="292" w:name="_Toc522835169"/>
      <w:bookmarkStart w:id="293" w:name="_Toc523136274"/>
      <w:bookmarkStart w:id="294" w:name="_Toc22728090"/>
      <w:bookmarkEnd w:id="288"/>
      <w:r w:rsidR="00863796" w:rsidRPr="00675EDF">
        <w:t xml:space="preserve">По результатам расчета фактической стоимости ЖЦ </w:t>
      </w:r>
      <w:r w:rsidR="00AD71B8" w:rsidRPr="00675EDF">
        <w:t xml:space="preserve">ЕО </w:t>
      </w:r>
      <w:r w:rsidR="00863796" w:rsidRPr="00675EDF">
        <w:t xml:space="preserve">производится ее сравнение с плановой стоимостью ЖЦ </w:t>
      </w:r>
      <w:r w:rsidR="00AD71B8" w:rsidRPr="00675EDF">
        <w:t>ЕО</w:t>
      </w:r>
      <w:r w:rsidR="00FC50F9" w:rsidRPr="00675EDF">
        <w:t>, расчетом аннуитетов, предоставленных поставщиками ЕО</w:t>
      </w:r>
      <w:r w:rsidR="00E313E9" w:rsidRPr="00684526">
        <w:t xml:space="preserve"> (Приложение </w:t>
      </w:r>
      <w:r w:rsidR="00BC3780">
        <w:rPr>
          <w:lang w:val="ru-RU"/>
        </w:rPr>
        <w:t>№</w:t>
      </w:r>
      <w:r w:rsidR="00E313E9" w:rsidRPr="00684526">
        <w:t>5.2.)</w:t>
      </w:r>
      <w:r w:rsidR="00FC50F9" w:rsidRPr="00675EDF">
        <w:t>.</w:t>
      </w:r>
      <w:bookmarkEnd w:id="289"/>
      <w:bookmarkEnd w:id="290"/>
      <w:bookmarkEnd w:id="291"/>
      <w:bookmarkEnd w:id="292"/>
      <w:bookmarkEnd w:id="293"/>
      <w:bookmarkEnd w:id="294"/>
    </w:p>
    <w:p w14:paraId="07EFAD5F" w14:textId="77777777" w:rsidR="00762114" w:rsidRPr="00675EDF" w:rsidRDefault="00863796" w:rsidP="00684526">
      <w:pPr>
        <w:pStyle w:val="ac"/>
        <w:numPr>
          <w:ilvl w:val="0"/>
          <w:numId w:val="37"/>
        </w:numPr>
        <w:spacing w:after="120"/>
        <w:ind w:left="0" w:firstLine="709"/>
      </w:pPr>
      <w:bookmarkStart w:id="295" w:name="_Toc517968251"/>
      <w:bookmarkStart w:id="296" w:name="_Toc518375846"/>
      <w:bookmarkStart w:id="297" w:name="_Toc520447139"/>
      <w:bookmarkStart w:id="298" w:name="_Toc522835170"/>
      <w:bookmarkStart w:id="299" w:name="_Toc523136275"/>
      <w:bookmarkStart w:id="300" w:name="_Toc22728091"/>
      <w:r w:rsidRPr="00675EDF">
        <w:t>Анализ фактической и плановой стоимости ЖЦ производится в разрезе следующих аналитик:</w:t>
      </w:r>
      <w:bookmarkEnd w:id="295"/>
      <w:bookmarkEnd w:id="296"/>
      <w:bookmarkEnd w:id="297"/>
      <w:bookmarkEnd w:id="298"/>
      <w:bookmarkEnd w:id="299"/>
      <w:bookmarkEnd w:id="300"/>
    </w:p>
    <w:p w14:paraId="10DABEA7" w14:textId="77777777" w:rsidR="00762114" w:rsidRPr="00F957D9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F957D9">
        <w:t>по этапам ЖЦ;</w:t>
      </w:r>
    </w:p>
    <w:p w14:paraId="32D0B56E" w14:textId="77777777" w:rsidR="00762114" w:rsidRPr="00F957D9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F957D9">
        <w:t>по видам используемых ресурсов и основных видов затрат (</w:t>
      </w:r>
      <w:r w:rsidR="004B694D" w:rsidRPr="00F957D9">
        <w:t>машины и механизмы</w:t>
      </w:r>
      <w:r w:rsidR="00916A7A" w:rsidRPr="00F957D9">
        <w:t>, материалы, услуги</w:t>
      </w:r>
      <w:r w:rsidRPr="00F957D9">
        <w:t>);</w:t>
      </w:r>
    </w:p>
    <w:p w14:paraId="0BCD0F9C" w14:textId="77777777" w:rsidR="00762114" w:rsidRPr="00F957D9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F957D9">
        <w:t xml:space="preserve">по видам затрат – </w:t>
      </w:r>
      <w:r w:rsidR="00687909" w:rsidRPr="00F957D9">
        <w:t>капитальные</w:t>
      </w:r>
      <w:r w:rsidRPr="00F957D9">
        <w:t>, операционные;</w:t>
      </w:r>
    </w:p>
    <w:p w14:paraId="54DC948F" w14:textId="77777777" w:rsidR="00762114" w:rsidRPr="00F957D9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F957D9">
        <w:t>по видам затрат – первичные</w:t>
      </w:r>
      <w:r w:rsidR="00916A7A" w:rsidRPr="00F957D9">
        <w:t xml:space="preserve">, </w:t>
      </w:r>
      <w:r w:rsidRPr="00F957D9">
        <w:t>вторичные.</w:t>
      </w:r>
    </w:p>
    <w:p w14:paraId="2D3C1754" w14:textId="77777777" w:rsidR="00762114" w:rsidRPr="00675EDF" w:rsidRDefault="00863796" w:rsidP="00684526">
      <w:pPr>
        <w:pStyle w:val="ac"/>
        <w:numPr>
          <w:ilvl w:val="0"/>
          <w:numId w:val="37"/>
        </w:numPr>
        <w:spacing w:after="120"/>
        <w:ind w:left="0" w:firstLine="709"/>
      </w:pPr>
      <w:bookmarkStart w:id="301" w:name="_Toc517968252"/>
      <w:bookmarkStart w:id="302" w:name="_Toc518375847"/>
      <w:bookmarkStart w:id="303" w:name="_Toc520447140"/>
      <w:bookmarkStart w:id="304" w:name="_Toc522835171"/>
      <w:bookmarkStart w:id="305" w:name="_Toc523136276"/>
      <w:bookmarkStart w:id="306" w:name="_Toc22728092"/>
      <w:r w:rsidRPr="00675EDF">
        <w:t>В случае</w:t>
      </w:r>
      <w:r w:rsidR="00731DC4" w:rsidRPr="00675EDF">
        <w:t>,</w:t>
      </w:r>
      <w:r w:rsidRPr="00675EDF">
        <w:t xml:space="preserve"> если по результатам проведенного план-факт анализа выявляется существенное отклонение фактической стоимости ЖЦ </w:t>
      </w:r>
      <w:r w:rsidR="00A172E9" w:rsidRPr="00675EDF">
        <w:t xml:space="preserve">ЕО </w:t>
      </w:r>
      <w:r w:rsidRPr="00675EDF">
        <w:t>от плановой, инициирует</w:t>
      </w:r>
      <w:r w:rsidR="009B1918" w:rsidRPr="00675EDF">
        <w:t>ся</w:t>
      </w:r>
      <w:r w:rsidRPr="00675EDF">
        <w:t xml:space="preserve"> </w:t>
      </w:r>
      <w:r w:rsidR="009B1918" w:rsidRPr="00675EDF">
        <w:t xml:space="preserve">процедура </w:t>
      </w:r>
      <w:r w:rsidRPr="00675EDF">
        <w:t>анализа п</w:t>
      </w:r>
      <w:r w:rsidR="00916A7A" w:rsidRPr="00675EDF">
        <w:t>ричин возникновения отклонения.</w:t>
      </w:r>
      <w:bookmarkEnd w:id="301"/>
      <w:bookmarkEnd w:id="302"/>
      <w:bookmarkEnd w:id="303"/>
      <w:bookmarkEnd w:id="304"/>
      <w:bookmarkEnd w:id="305"/>
      <w:bookmarkEnd w:id="306"/>
    </w:p>
    <w:p w14:paraId="7557C223" w14:textId="77777777" w:rsidR="00762114" w:rsidRPr="00675EDF" w:rsidRDefault="00863796" w:rsidP="00684526">
      <w:pPr>
        <w:pStyle w:val="ac"/>
        <w:numPr>
          <w:ilvl w:val="0"/>
          <w:numId w:val="37"/>
        </w:numPr>
        <w:spacing w:after="120"/>
        <w:ind w:left="0" w:firstLine="709"/>
      </w:pPr>
      <w:bookmarkStart w:id="307" w:name="_Toc517968253"/>
      <w:bookmarkStart w:id="308" w:name="_Toc518375848"/>
      <w:bookmarkStart w:id="309" w:name="_Toc520447141"/>
      <w:bookmarkStart w:id="310" w:name="_Toc522835172"/>
      <w:bookmarkStart w:id="311" w:name="_Toc523136277"/>
      <w:bookmarkStart w:id="312" w:name="_Toc22728093"/>
      <w:r w:rsidRPr="00675EDF">
        <w:t>Основные причины существенных отклонений плановой стоимости ЖЦ от фактической:</w:t>
      </w:r>
      <w:bookmarkEnd w:id="307"/>
      <w:bookmarkEnd w:id="308"/>
      <w:bookmarkEnd w:id="309"/>
      <w:bookmarkEnd w:id="310"/>
      <w:bookmarkEnd w:id="311"/>
      <w:bookmarkEnd w:id="312"/>
    </w:p>
    <w:p w14:paraId="42BFA3A3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изменение цен на оборудование, МТР, работы и услуги;</w:t>
      </w:r>
    </w:p>
    <w:p w14:paraId="4CF585D9" w14:textId="77777777" w:rsidR="00762114" w:rsidRDefault="00D966E8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>преждевременный</w:t>
      </w:r>
      <w:r w:rsidRPr="001D01E1">
        <w:t>/</w:t>
      </w:r>
      <w:r>
        <w:t xml:space="preserve"> повышенный </w:t>
      </w:r>
      <w:r w:rsidR="00863796">
        <w:t xml:space="preserve">износ и старение </w:t>
      </w:r>
      <w:r w:rsidR="00A172E9">
        <w:t>ЕО</w:t>
      </w:r>
      <w:r w:rsidR="00863796">
        <w:t xml:space="preserve">, </w:t>
      </w:r>
      <w:r>
        <w:t xml:space="preserve">влекущие </w:t>
      </w:r>
      <w:r w:rsidR="00863796">
        <w:t>за собой увеличение операционных затрат;</w:t>
      </w:r>
    </w:p>
    <w:p w14:paraId="021CA350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t xml:space="preserve">изменение стоимостного фактора (средняя заработная плата, ставка налога, себестоимость внутренних услуг); </w:t>
      </w:r>
    </w:p>
    <w:p w14:paraId="1FB1E07F" w14:textId="77777777" w:rsidR="0076211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>
        <w:lastRenderedPageBreak/>
        <w:t>изменение макроэкономических показателей.</w:t>
      </w:r>
    </w:p>
    <w:p w14:paraId="05FE36F8" w14:textId="77777777" w:rsidR="00762114" w:rsidRPr="00205E45" w:rsidRDefault="00601D1D" w:rsidP="00684526">
      <w:pPr>
        <w:pStyle w:val="ac"/>
        <w:numPr>
          <w:ilvl w:val="0"/>
          <w:numId w:val="37"/>
        </w:numPr>
        <w:spacing w:after="0" w:line="240" w:lineRule="auto"/>
        <w:ind w:left="0" w:firstLine="0"/>
        <w:jc w:val="left"/>
      </w:pPr>
      <w:bookmarkStart w:id="313" w:name="_Toc517968254"/>
      <w:bookmarkStart w:id="314" w:name="_Toc518375849"/>
      <w:bookmarkStart w:id="315" w:name="_Toc520447142"/>
      <w:bookmarkStart w:id="316" w:name="_Toc522835173"/>
      <w:bookmarkStart w:id="317" w:name="_Toc523136278"/>
      <w:bookmarkStart w:id="318" w:name="_Toc22728094"/>
      <w:r w:rsidRPr="00675EDF">
        <w:t>Расчет фактической стоимости ЖЦ проводит</w:t>
      </w:r>
      <w:r w:rsidR="00916A7A" w:rsidRPr="00675EDF">
        <w:t>ся</w:t>
      </w:r>
      <w:r w:rsidRPr="00675EDF">
        <w:t xml:space="preserve"> как для отдельных </w:t>
      </w:r>
      <w:r w:rsidR="00AD71B8" w:rsidRPr="00675EDF">
        <w:t>ЕО</w:t>
      </w:r>
      <w:r w:rsidRPr="00675EDF">
        <w:t>, так и для технических систем</w:t>
      </w:r>
      <w:r w:rsidR="00876B94" w:rsidRPr="00675EDF">
        <w:t xml:space="preserve"> (суммарная стоимость ЖЦ ЕО, входящих в состав технической системы).</w:t>
      </w:r>
      <w:bookmarkEnd w:id="313"/>
      <w:bookmarkEnd w:id="314"/>
      <w:bookmarkEnd w:id="315"/>
      <w:bookmarkEnd w:id="316"/>
      <w:bookmarkEnd w:id="317"/>
      <w:bookmarkEnd w:id="318"/>
    </w:p>
    <w:p w14:paraId="048F6F83" w14:textId="77777777" w:rsidR="00CF6AA2" w:rsidRPr="008E3882" w:rsidRDefault="00CF6AA2" w:rsidP="00D46C60">
      <w:pPr>
        <w:pStyle w:val="12"/>
        <w:keepNext w:val="0"/>
        <w:keepLines w:val="0"/>
        <w:widowControl w:val="0"/>
        <w:spacing w:before="120" w:after="120" w:line="276" w:lineRule="auto"/>
        <w:rPr>
          <w:b/>
        </w:rPr>
      </w:pPr>
      <w:bookmarkStart w:id="319" w:name="_Toc517785264"/>
      <w:bookmarkStart w:id="320" w:name="_Toc517796137"/>
      <w:bookmarkStart w:id="321" w:name="_Toc517797079"/>
      <w:bookmarkStart w:id="322" w:name="_Toc517798516"/>
      <w:bookmarkStart w:id="323" w:name="_Toc517799184"/>
      <w:bookmarkStart w:id="324" w:name="_Toc517796138"/>
      <w:bookmarkStart w:id="325" w:name="_Toc517797080"/>
      <w:bookmarkStart w:id="326" w:name="_Toc517798517"/>
      <w:bookmarkStart w:id="327" w:name="_Toc517799185"/>
      <w:bookmarkStart w:id="328" w:name="_Toc517344715"/>
      <w:bookmarkStart w:id="329" w:name="_Toc517344842"/>
      <w:bookmarkStart w:id="330" w:name="_Toc517344719"/>
      <w:bookmarkStart w:id="331" w:name="_Toc517344846"/>
      <w:bookmarkStart w:id="332" w:name="_Toc517344730"/>
      <w:bookmarkStart w:id="333" w:name="_Toc517344857"/>
      <w:bookmarkStart w:id="334" w:name="_Toc517344761"/>
      <w:bookmarkStart w:id="335" w:name="_Toc517344888"/>
      <w:bookmarkStart w:id="336" w:name="_Toc517344762"/>
      <w:bookmarkStart w:id="337" w:name="_Toc517344889"/>
      <w:bookmarkStart w:id="338" w:name="_Toc517344768"/>
      <w:bookmarkStart w:id="339" w:name="_Toc517344895"/>
      <w:bookmarkStart w:id="340" w:name="_Toc517344770"/>
      <w:bookmarkStart w:id="341" w:name="_Toc517344897"/>
      <w:bookmarkStart w:id="342" w:name="_Toc517344774"/>
      <w:bookmarkStart w:id="343" w:name="_Toc517344901"/>
      <w:bookmarkStart w:id="344" w:name="_Toc517344775"/>
      <w:bookmarkStart w:id="345" w:name="_Toc517344902"/>
      <w:bookmarkStart w:id="346" w:name="_Toc517344776"/>
      <w:bookmarkStart w:id="347" w:name="_Toc517344903"/>
      <w:bookmarkStart w:id="348" w:name="_Toc517344777"/>
      <w:bookmarkStart w:id="349" w:name="_Toc517344904"/>
      <w:bookmarkStart w:id="350" w:name="_Toc517344778"/>
      <w:bookmarkStart w:id="351" w:name="_Toc517344905"/>
      <w:bookmarkStart w:id="352" w:name="_Toc517344779"/>
      <w:bookmarkStart w:id="353" w:name="_Toc517344906"/>
      <w:bookmarkStart w:id="354" w:name="_Toc517344780"/>
      <w:bookmarkStart w:id="355" w:name="_Toc517344907"/>
      <w:bookmarkStart w:id="356" w:name="_Toc517344781"/>
      <w:bookmarkStart w:id="357" w:name="_Toc517344908"/>
      <w:bookmarkStart w:id="358" w:name="_Toc523136279"/>
      <w:bookmarkStart w:id="359" w:name="_Toc523136280"/>
      <w:bookmarkStart w:id="360" w:name="_Toc76402852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r w:rsidRPr="008E3882">
        <w:rPr>
          <w:b/>
        </w:rPr>
        <w:t>Нормативные ссылки</w:t>
      </w:r>
      <w:bookmarkEnd w:id="360"/>
    </w:p>
    <w:p w14:paraId="0DB59689" w14:textId="77777777" w:rsidR="00CF6AA2" w:rsidRDefault="00CF6AA2" w:rsidP="00E054D6">
      <w:pPr>
        <w:pStyle w:val="1e"/>
        <w:numPr>
          <w:ilvl w:val="0"/>
          <w:numId w:val="45"/>
        </w:numPr>
        <w:tabs>
          <w:tab w:val="left" w:pos="993"/>
        </w:tabs>
        <w:spacing w:before="120" w:after="120" w:afterAutospacing="0" w:line="276" w:lineRule="auto"/>
        <w:ind w:left="0" w:firstLine="567"/>
        <w:contextualSpacing/>
      </w:pPr>
      <w:bookmarkStart w:id="361" w:name="_Toc514400778"/>
      <w:r w:rsidRPr="00CD75A9">
        <w:t>ГОСТ 27.002-2009. Надежность в технике. Термины и определения</w:t>
      </w:r>
      <w:r w:rsidR="00407B21">
        <w:rPr>
          <w:lang w:val="ru-RU"/>
        </w:rPr>
        <w:t>.</w:t>
      </w:r>
    </w:p>
    <w:p w14:paraId="0A5CC41D" w14:textId="77777777" w:rsidR="00CF6AA2" w:rsidRDefault="00CF6AA2" w:rsidP="00E054D6">
      <w:pPr>
        <w:pStyle w:val="1e"/>
        <w:numPr>
          <w:ilvl w:val="0"/>
          <w:numId w:val="45"/>
        </w:numPr>
        <w:tabs>
          <w:tab w:val="left" w:pos="993"/>
        </w:tabs>
        <w:spacing w:before="120" w:after="120" w:afterAutospacing="0" w:line="276" w:lineRule="auto"/>
        <w:ind w:left="0" w:firstLine="567"/>
        <w:contextualSpacing/>
      </w:pPr>
      <w:r>
        <w:t>ГОСТ Р 27.202-2012 – Надежность в технике. Управление надежностью. Стоимость</w:t>
      </w:r>
      <w:r w:rsidR="00407B21">
        <w:t xml:space="preserve"> жизненного цикла</w:t>
      </w:r>
      <w:r w:rsidR="00407B21">
        <w:rPr>
          <w:lang w:val="ru-RU"/>
        </w:rPr>
        <w:t>.</w:t>
      </w:r>
    </w:p>
    <w:p w14:paraId="23DC44CF" w14:textId="77777777" w:rsidR="0048225A" w:rsidRDefault="00CF6AA2" w:rsidP="00E054D6">
      <w:pPr>
        <w:pStyle w:val="1e"/>
        <w:numPr>
          <w:ilvl w:val="0"/>
          <w:numId w:val="45"/>
        </w:numPr>
        <w:tabs>
          <w:tab w:val="left" w:pos="993"/>
        </w:tabs>
        <w:spacing w:before="120" w:after="120" w:afterAutospacing="0" w:line="276" w:lineRule="auto"/>
        <w:ind w:left="0" w:firstLine="567"/>
        <w:contextualSpacing/>
      </w:pPr>
      <w:r>
        <w:t>ИСО/МЭК</w:t>
      </w:r>
      <w:r w:rsidRPr="00EA0568">
        <w:t xml:space="preserve"> 15</w:t>
      </w:r>
      <w:r>
        <w:t>288 – 2005 Информационная технология. Системная инженерия. Процессы жи</w:t>
      </w:r>
      <w:r w:rsidR="0048225A">
        <w:t>зненного цикла систем</w:t>
      </w:r>
      <w:r w:rsidR="00407B21">
        <w:rPr>
          <w:lang w:val="ru-RU"/>
        </w:rPr>
        <w:t>.</w:t>
      </w:r>
      <w:r w:rsidR="0048225A">
        <w:t xml:space="preserve"> </w:t>
      </w:r>
    </w:p>
    <w:p w14:paraId="54487C7C" w14:textId="77777777" w:rsidR="0048225A" w:rsidRDefault="0048225A" w:rsidP="00E054D6">
      <w:pPr>
        <w:pStyle w:val="1e"/>
        <w:numPr>
          <w:ilvl w:val="0"/>
          <w:numId w:val="45"/>
        </w:numPr>
        <w:tabs>
          <w:tab w:val="left" w:pos="993"/>
        </w:tabs>
        <w:spacing w:before="120" w:after="120" w:afterAutospacing="0" w:line="276" w:lineRule="auto"/>
        <w:ind w:left="0" w:firstLine="567"/>
        <w:contextualSpacing/>
      </w:pPr>
      <w:r w:rsidRPr="006751FC">
        <w:t>Стандарт «Управление инвестиционными проектами капитального строительства.</w:t>
      </w:r>
      <w:r w:rsidR="00B745EC" w:rsidRPr="00684526">
        <w:t xml:space="preserve"> (Приказ 124-п от 31.08.2017).</w:t>
      </w:r>
    </w:p>
    <w:p w14:paraId="7BDC7F3A" w14:textId="77777777" w:rsidR="0048225A" w:rsidRDefault="0048225A" w:rsidP="00E054D6">
      <w:pPr>
        <w:pStyle w:val="1e"/>
        <w:numPr>
          <w:ilvl w:val="0"/>
          <w:numId w:val="45"/>
        </w:numPr>
        <w:tabs>
          <w:tab w:val="left" w:pos="993"/>
        </w:tabs>
        <w:spacing w:before="120" w:after="120" w:afterAutospacing="0" w:line="276" w:lineRule="auto"/>
        <w:ind w:left="0" w:firstLine="567"/>
        <w:contextualSpacing/>
      </w:pPr>
      <w:r>
        <w:t>Стандарт Компании «Управление производственными активами»</w:t>
      </w:r>
      <w:r w:rsidR="00B745EC" w:rsidRPr="00684526">
        <w:t xml:space="preserve"> (Приказ №155-п от 20.11.2019)</w:t>
      </w:r>
      <w:r>
        <w:t>.</w:t>
      </w:r>
    </w:p>
    <w:p w14:paraId="5509E0A3" w14:textId="77777777" w:rsidR="004B5C4D" w:rsidRDefault="004B5C4D" w:rsidP="00E054D6">
      <w:pPr>
        <w:pStyle w:val="1e"/>
        <w:numPr>
          <w:ilvl w:val="0"/>
          <w:numId w:val="45"/>
        </w:numPr>
        <w:tabs>
          <w:tab w:val="left" w:pos="993"/>
        </w:tabs>
        <w:spacing w:before="120" w:after="120" w:afterAutospacing="0" w:line="276" w:lineRule="auto"/>
        <w:ind w:left="0" w:firstLine="567"/>
        <w:contextualSpacing/>
      </w:pPr>
      <w:r>
        <w:t>Регламент</w:t>
      </w:r>
      <w:r>
        <w:rPr>
          <w:lang w:val="ru-RU"/>
        </w:rPr>
        <w:t xml:space="preserve"> Компании «У</w:t>
      </w:r>
      <w:r>
        <w:t>правлени</w:t>
      </w:r>
      <w:r>
        <w:rPr>
          <w:lang w:val="ru-RU"/>
        </w:rPr>
        <w:t>е</w:t>
      </w:r>
      <w:r>
        <w:t xml:space="preserve"> инвестиционной деятельностью</w:t>
      </w:r>
      <w:r>
        <w:rPr>
          <w:lang w:val="ru-RU"/>
        </w:rPr>
        <w:t>»</w:t>
      </w:r>
      <w:r>
        <w:t xml:space="preserve"> </w:t>
      </w:r>
      <w:r>
        <w:rPr>
          <w:lang w:val="ru-RU"/>
        </w:rPr>
        <w:t>(</w:t>
      </w:r>
      <w:r w:rsidRPr="00B745EC">
        <w:rPr>
          <w:lang w:val="ru-RU"/>
        </w:rPr>
        <w:t>Приказ №220-п от 18.12.2020</w:t>
      </w:r>
      <w:r>
        <w:rPr>
          <w:lang w:val="ru-RU"/>
        </w:rPr>
        <w:t>).</w:t>
      </w:r>
    </w:p>
    <w:p w14:paraId="76FB9DC2" w14:textId="77777777" w:rsidR="00762114" w:rsidRDefault="00762114" w:rsidP="0048225A">
      <w:pPr>
        <w:pStyle w:val="1e"/>
        <w:spacing w:after="120" w:afterAutospacing="0" w:line="276" w:lineRule="auto"/>
        <w:ind w:left="777"/>
        <w:contextualSpacing/>
      </w:pPr>
    </w:p>
    <w:p w14:paraId="2DE025CC" w14:textId="77777777" w:rsidR="00863796" w:rsidRPr="008E3882" w:rsidRDefault="00863796" w:rsidP="00D46C60">
      <w:pPr>
        <w:pStyle w:val="12"/>
        <w:keepNext w:val="0"/>
        <w:keepLines w:val="0"/>
        <w:widowControl w:val="0"/>
        <w:spacing w:before="120" w:after="120" w:line="276" w:lineRule="auto"/>
        <w:contextualSpacing/>
        <w:rPr>
          <w:b/>
        </w:rPr>
      </w:pPr>
      <w:bookmarkStart w:id="362" w:name="_Toc523136283"/>
      <w:bookmarkStart w:id="363" w:name="_Toc514400779"/>
      <w:bookmarkStart w:id="364" w:name="_Toc76402853"/>
      <w:bookmarkEnd w:id="361"/>
      <w:bookmarkEnd w:id="362"/>
      <w:r w:rsidRPr="008E3882">
        <w:rPr>
          <w:b/>
        </w:rPr>
        <w:t>Порядок внесения изменений</w:t>
      </w:r>
      <w:bookmarkEnd w:id="363"/>
      <w:bookmarkEnd w:id="364"/>
    </w:p>
    <w:p w14:paraId="1F6EDAF3" w14:textId="77777777" w:rsidR="00F3499C" w:rsidRDefault="00F3499C" w:rsidP="00F3499C">
      <w:pPr>
        <w:widowControl w:val="0"/>
        <w:spacing w:after="120"/>
        <w:contextualSpacing/>
      </w:pPr>
      <w:bookmarkStart w:id="365" w:name="_Toc514400780"/>
      <w:bookmarkStart w:id="366" w:name="_Toc76402854"/>
      <w:r>
        <w:t>Ответственным за актуализацию Методических указаний является Технический департамент УК.</w:t>
      </w:r>
    </w:p>
    <w:p w14:paraId="7AD26CF9" w14:textId="77777777" w:rsidR="00F3499C" w:rsidRPr="006751FC" w:rsidRDefault="00F3499C" w:rsidP="00F3499C">
      <w:pPr>
        <w:widowControl w:val="0"/>
        <w:spacing w:after="120"/>
        <w:contextualSpacing/>
      </w:pPr>
      <w:r>
        <w:t>Решение о внесении изменений в Методические указания принимает директор Технического департамента Б</w:t>
      </w:r>
      <w:r w:rsidRPr="00F25D5B">
        <w:t>лок</w:t>
      </w:r>
      <w:r>
        <w:t>а</w:t>
      </w:r>
      <w:r w:rsidRPr="00F25D5B">
        <w:t xml:space="preserve"> по производству и технической политике</w:t>
      </w:r>
      <w:r>
        <w:t xml:space="preserve">               ООО «УК Полюс».</w:t>
      </w:r>
    </w:p>
    <w:p w14:paraId="75AB7E58" w14:textId="77777777" w:rsidR="00F3499C" w:rsidRPr="006751FC" w:rsidRDefault="00F3499C" w:rsidP="00F3499C">
      <w:pPr>
        <w:widowControl w:val="0"/>
        <w:spacing w:after="120"/>
        <w:contextualSpacing/>
      </w:pPr>
      <w:r>
        <w:t>Изменения Методических указаний после оценки их целесообразности проходят процедуру согласования в установленном порядке.</w:t>
      </w:r>
    </w:p>
    <w:p w14:paraId="42C96F33" w14:textId="77777777" w:rsidR="00863796" w:rsidRPr="008E3882" w:rsidRDefault="00863796" w:rsidP="00D46C60">
      <w:pPr>
        <w:pStyle w:val="12"/>
        <w:keepNext w:val="0"/>
        <w:keepLines w:val="0"/>
        <w:widowControl w:val="0"/>
        <w:spacing w:before="120" w:after="120" w:line="276" w:lineRule="auto"/>
        <w:contextualSpacing/>
        <w:rPr>
          <w:b/>
        </w:rPr>
      </w:pPr>
      <w:r w:rsidRPr="008E3882">
        <w:rPr>
          <w:b/>
        </w:rPr>
        <w:t>Контроль и ответственность за исполнение Методических указаний</w:t>
      </w:r>
      <w:bookmarkEnd w:id="365"/>
      <w:bookmarkEnd w:id="366"/>
    </w:p>
    <w:p w14:paraId="0A91963E" w14:textId="77777777" w:rsidR="00532484" w:rsidRPr="00532484" w:rsidRDefault="00532484" w:rsidP="00532484">
      <w:pPr>
        <w:pStyle w:val="22"/>
        <w:keepNext w:val="0"/>
        <w:keepLines w:val="0"/>
        <w:spacing w:before="120" w:after="120" w:line="276" w:lineRule="auto"/>
        <w:ind w:left="792" w:hanging="432"/>
        <w:rPr>
          <w:b/>
          <w:szCs w:val="32"/>
        </w:rPr>
      </w:pPr>
      <w:bookmarkStart w:id="367" w:name="_Toc5349051"/>
      <w:bookmarkStart w:id="368" w:name="_Toc5785682"/>
      <w:bookmarkStart w:id="369" w:name="_Toc7873678"/>
      <w:bookmarkStart w:id="370" w:name="_Toc65589440"/>
      <w:bookmarkStart w:id="371" w:name="_Toc76327613"/>
      <w:bookmarkStart w:id="372" w:name="_Toc76394491"/>
      <w:bookmarkStart w:id="373" w:name="_Toc79071182"/>
      <w:bookmarkStart w:id="374" w:name="_Toc79393849"/>
      <w:r w:rsidRPr="00532484">
        <w:rPr>
          <w:b/>
          <w:szCs w:val="32"/>
        </w:rPr>
        <w:t>Контроль выполнения требований</w:t>
      </w:r>
      <w:bookmarkEnd w:id="367"/>
      <w:bookmarkEnd w:id="368"/>
      <w:r w:rsidRPr="00532484">
        <w:rPr>
          <w:b/>
          <w:szCs w:val="32"/>
        </w:rPr>
        <w:t xml:space="preserve"> </w:t>
      </w:r>
      <w:bookmarkEnd w:id="369"/>
      <w:r w:rsidRPr="00532484">
        <w:rPr>
          <w:b/>
          <w:szCs w:val="32"/>
        </w:rPr>
        <w:t>Методических указаний</w:t>
      </w:r>
      <w:bookmarkEnd w:id="370"/>
      <w:bookmarkEnd w:id="371"/>
      <w:bookmarkEnd w:id="372"/>
      <w:bookmarkEnd w:id="373"/>
      <w:bookmarkEnd w:id="374"/>
    </w:p>
    <w:p w14:paraId="0E3D8F56" w14:textId="77777777" w:rsidR="00532484" w:rsidRDefault="00532484" w:rsidP="00532484">
      <w:pPr>
        <w:pStyle w:val="NEW"/>
      </w:pPr>
      <w:bookmarkStart w:id="375" w:name="_Toc65589441"/>
      <w:bookmarkStart w:id="376" w:name="_Toc76327614"/>
      <w:bookmarkStart w:id="377" w:name="_Toc76394492"/>
      <w:r>
        <w:t>Контроль за соблюдением требований настоящих Методических указаний в УК осуществляет директор Технического департамента УК, в УО – ответственное должностное лицо, назначенное руководителем УО.</w:t>
      </w:r>
    </w:p>
    <w:p w14:paraId="6AB07C4E" w14:textId="77777777" w:rsidR="00532484" w:rsidRPr="00532484" w:rsidRDefault="00532484" w:rsidP="00532484">
      <w:pPr>
        <w:pStyle w:val="22"/>
        <w:keepNext w:val="0"/>
        <w:keepLines w:val="0"/>
        <w:spacing w:before="120" w:after="120" w:line="276" w:lineRule="auto"/>
        <w:ind w:left="792" w:hanging="432"/>
        <w:rPr>
          <w:b/>
          <w:szCs w:val="32"/>
        </w:rPr>
      </w:pPr>
      <w:bookmarkStart w:id="378" w:name="_Toc79071183"/>
      <w:bookmarkStart w:id="379" w:name="_Toc79393850"/>
      <w:r w:rsidRPr="00532484">
        <w:rPr>
          <w:b/>
          <w:szCs w:val="32"/>
        </w:rPr>
        <w:t>Ответственность работников</w:t>
      </w:r>
      <w:bookmarkEnd w:id="375"/>
      <w:bookmarkEnd w:id="376"/>
      <w:bookmarkEnd w:id="377"/>
      <w:bookmarkEnd w:id="378"/>
      <w:bookmarkEnd w:id="379"/>
    </w:p>
    <w:p w14:paraId="0F9DA0AB" w14:textId="77777777" w:rsidR="00532484" w:rsidRDefault="00532484" w:rsidP="00532484">
      <w:pPr>
        <w:pStyle w:val="NEW"/>
      </w:pPr>
      <w:r w:rsidRPr="00D35DD4">
        <w:t>Все работники, являющиеся участниками бизнес-процессов/процедур, для исполнения которых разработаны настоящие Методические указания, несут дисциплинарную ответственность за несоблюдение требований настоящих Методических указаний</w:t>
      </w:r>
      <w:r>
        <w:t>.</w:t>
      </w:r>
    </w:p>
    <w:p w14:paraId="2D297BEA" w14:textId="77777777" w:rsidR="00532484" w:rsidRPr="00D0667F" w:rsidRDefault="00532484" w:rsidP="00532484">
      <w:pPr>
        <w:pStyle w:val="NEW"/>
      </w:pPr>
      <w:r w:rsidRPr="004B085F">
        <w:t>Наложение дисциплинарных взысканий за неисполнение или ненадлежащее исполнение требований настоящих Методических указаний в организациях Компании</w:t>
      </w:r>
      <w:r>
        <w:t>.</w:t>
      </w:r>
    </w:p>
    <w:p w14:paraId="7F929468" w14:textId="77777777" w:rsidR="00B8132D" w:rsidRDefault="00B8132D">
      <w:pPr>
        <w:spacing w:after="0" w:line="240" w:lineRule="auto"/>
        <w:ind w:firstLine="0"/>
        <w:jc w:val="left"/>
      </w:pPr>
    </w:p>
    <w:p w14:paraId="35546081" w14:textId="77777777" w:rsidR="00863796" w:rsidRDefault="0003476F" w:rsidP="0003476F">
      <w:pPr>
        <w:pStyle w:val="12"/>
        <w:keepNext w:val="0"/>
        <w:keepLines w:val="0"/>
        <w:widowControl w:val="0"/>
        <w:spacing w:before="120" w:after="120"/>
        <w:rPr>
          <w:b/>
        </w:rPr>
      </w:pPr>
      <w:bookmarkStart w:id="380" w:name="_Toc76402855"/>
      <w:bookmarkStart w:id="381" w:name="_Toc514400782"/>
      <w:r>
        <w:rPr>
          <w:b/>
          <w:lang w:val="ru-RU"/>
        </w:rPr>
        <w:t xml:space="preserve">Список </w:t>
      </w:r>
      <w:r w:rsidRPr="008E3882">
        <w:rPr>
          <w:b/>
        </w:rPr>
        <w:t>приложен</w:t>
      </w:r>
      <w:r>
        <w:rPr>
          <w:b/>
        </w:rPr>
        <w:t>ий</w:t>
      </w:r>
      <w:bookmarkEnd w:id="380"/>
    </w:p>
    <w:p w14:paraId="0106FF1F" w14:textId="77777777" w:rsidR="0003476F" w:rsidRPr="00684526" w:rsidRDefault="00675EDF" w:rsidP="00684526">
      <w:pPr>
        <w:pStyle w:val="af5"/>
        <w:spacing w:after="120"/>
        <w:rPr>
          <w:b w:val="0"/>
          <w:i/>
          <w:sz w:val="18"/>
          <w:szCs w:val="20"/>
        </w:rPr>
      </w:pPr>
      <w:r w:rsidRPr="00684526">
        <w:rPr>
          <w:b w:val="0"/>
          <w:i/>
          <w:sz w:val="18"/>
          <w:szCs w:val="20"/>
        </w:rPr>
        <w:t xml:space="preserve">Таблица </w:t>
      </w:r>
      <w:r w:rsidR="00D93EF0">
        <w:rPr>
          <w:b w:val="0"/>
          <w:i/>
          <w:sz w:val="18"/>
          <w:szCs w:val="20"/>
        </w:rPr>
        <w:t>№2 «</w:t>
      </w:r>
      <w:r w:rsidR="00D93EF0" w:rsidRPr="00684526">
        <w:rPr>
          <w:b w:val="0"/>
          <w:i/>
          <w:sz w:val="18"/>
          <w:szCs w:val="20"/>
        </w:rPr>
        <w:t>Список</w:t>
      </w:r>
      <w:r w:rsidR="0003476F" w:rsidRPr="00684526">
        <w:rPr>
          <w:b w:val="0"/>
          <w:i/>
          <w:sz w:val="18"/>
          <w:szCs w:val="20"/>
        </w:rPr>
        <w:t xml:space="preserve"> приложений</w:t>
      </w:r>
      <w:r w:rsidR="00D93EF0">
        <w:rPr>
          <w:b w:val="0"/>
          <w:i/>
          <w:sz w:val="18"/>
          <w:szCs w:val="20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5"/>
        <w:gridCol w:w="5768"/>
        <w:gridCol w:w="2415"/>
      </w:tblGrid>
      <w:tr w:rsidR="005922A4" w14:paraId="7AA21B78" w14:textId="77777777">
        <w:trPr>
          <w:tblHeader/>
        </w:trPr>
        <w:tc>
          <w:tcPr>
            <w:tcW w:w="748" w:type="pct"/>
            <w:shd w:val="clear" w:color="auto" w:fill="FFC000"/>
            <w:vAlign w:val="center"/>
          </w:tcPr>
          <w:p w14:paraId="0475FBF7" w14:textId="77777777" w:rsidR="0003476F" w:rsidRPr="003B21F3" w:rsidRDefault="0003476F" w:rsidP="00675EDF">
            <w:pPr>
              <w:pStyle w:val="affff3"/>
              <w:spacing w:before="60" w:after="60"/>
            </w:pPr>
            <w:r>
              <w:t>Номер приложения</w:t>
            </w:r>
          </w:p>
        </w:tc>
        <w:tc>
          <w:tcPr>
            <w:tcW w:w="2997" w:type="pct"/>
            <w:shd w:val="clear" w:color="auto" w:fill="FFC000"/>
            <w:vAlign w:val="center"/>
          </w:tcPr>
          <w:p w14:paraId="3D4FF2F2" w14:textId="77777777" w:rsidR="0003476F" w:rsidRPr="003B21F3" w:rsidRDefault="0003476F" w:rsidP="00675EDF">
            <w:pPr>
              <w:pStyle w:val="affff3"/>
              <w:spacing w:before="60" w:after="60"/>
            </w:pPr>
            <w:r>
              <w:t>Наименование приложения</w:t>
            </w:r>
          </w:p>
        </w:tc>
        <w:tc>
          <w:tcPr>
            <w:tcW w:w="1255" w:type="pct"/>
            <w:shd w:val="clear" w:color="auto" w:fill="FFC000"/>
            <w:vAlign w:val="center"/>
          </w:tcPr>
          <w:p w14:paraId="3F280670" w14:textId="77777777" w:rsidR="0003476F" w:rsidRPr="003B21F3" w:rsidRDefault="0003476F" w:rsidP="00675EDF">
            <w:pPr>
              <w:pStyle w:val="affff3"/>
              <w:spacing w:before="60" w:after="60"/>
            </w:pPr>
            <w:r>
              <w:t>Примечание</w:t>
            </w:r>
          </w:p>
        </w:tc>
      </w:tr>
      <w:tr w:rsidR="005922A4" w14:paraId="3804CB2C" w14:textId="77777777">
        <w:tc>
          <w:tcPr>
            <w:tcW w:w="748" w:type="pct"/>
            <w:vAlign w:val="center"/>
          </w:tcPr>
          <w:p w14:paraId="774762A9" w14:textId="77777777" w:rsidR="0003476F" w:rsidRPr="00F26959" w:rsidRDefault="0003476F" w:rsidP="00675EDF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</w:rPr>
            </w:pPr>
            <w:r w:rsidRPr="00F26959">
              <w:rPr>
                <w:sz w:val="20"/>
              </w:rPr>
              <w:t>1</w:t>
            </w:r>
          </w:p>
        </w:tc>
        <w:tc>
          <w:tcPr>
            <w:tcW w:w="2997" w:type="pct"/>
            <w:vAlign w:val="center"/>
          </w:tcPr>
          <w:p w14:paraId="08A0EAE7" w14:textId="77777777" w:rsidR="0003476F" w:rsidRPr="00F26959" w:rsidRDefault="0003476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  <w:r w:rsidRPr="0003476F">
              <w:rPr>
                <w:sz w:val="20"/>
              </w:rPr>
              <w:t>Источники данных для определения плановой стоимости жизненного цикла единицы оборудования</w:t>
            </w:r>
          </w:p>
        </w:tc>
        <w:tc>
          <w:tcPr>
            <w:tcW w:w="1255" w:type="pct"/>
            <w:vAlign w:val="center"/>
          </w:tcPr>
          <w:p w14:paraId="20605CFD" w14:textId="77777777" w:rsidR="0003476F" w:rsidRPr="00F26959" w:rsidRDefault="0003476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922A4" w14:paraId="2AF32523" w14:textId="77777777">
        <w:tc>
          <w:tcPr>
            <w:tcW w:w="748" w:type="pct"/>
            <w:vAlign w:val="center"/>
          </w:tcPr>
          <w:p w14:paraId="33978A2E" w14:textId="77777777" w:rsidR="0003476F" w:rsidRPr="00F26959" w:rsidRDefault="0003476F" w:rsidP="00675EDF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997" w:type="pct"/>
            <w:vAlign w:val="center"/>
          </w:tcPr>
          <w:p w14:paraId="579CDE87" w14:textId="77777777" w:rsidR="0003476F" w:rsidRPr="00F26959" w:rsidRDefault="00675ED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  <w:r w:rsidRPr="00675EDF">
              <w:rPr>
                <w:sz w:val="20"/>
              </w:rPr>
              <w:t>Виды затрат, определяющие фактическую стоимость Жизненного цикла единицы оборудования</w:t>
            </w:r>
          </w:p>
        </w:tc>
        <w:tc>
          <w:tcPr>
            <w:tcW w:w="1255" w:type="pct"/>
            <w:vAlign w:val="center"/>
          </w:tcPr>
          <w:p w14:paraId="3811B663" w14:textId="77777777" w:rsidR="0003476F" w:rsidRPr="00F26959" w:rsidRDefault="0003476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922A4" w14:paraId="4CE47480" w14:textId="77777777">
        <w:tc>
          <w:tcPr>
            <w:tcW w:w="748" w:type="pct"/>
            <w:vAlign w:val="center"/>
          </w:tcPr>
          <w:p w14:paraId="72D650E0" w14:textId="77777777" w:rsidR="0003476F" w:rsidRPr="00F26959" w:rsidRDefault="0003476F" w:rsidP="00675EDF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997" w:type="pct"/>
            <w:vAlign w:val="center"/>
          </w:tcPr>
          <w:p w14:paraId="22E9A5DA" w14:textId="77777777" w:rsidR="0003476F" w:rsidRPr="00F26959" w:rsidRDefault="00675ED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  <w:r w:rsidRPr="00675EDF">
              <w:rPr>
                <w:sz w:val="20"/>
              </w:rPr>
              <w:t>Перечень первичных документов, подтверждающих фактические затраты</w:t>
            </w:r>
          </w:p>
        </w:tc>
        <w:tc>
          <w:tcPr>
            <w:tcW w:w="1255" w:type="pct"/>
            <w:vAlign w:val="center"/>
          </w:tcPr>
          <w:p w14:paraId="788C5510" w14:textId="77777777" w:rsidR="0003476F" w:rsidRPr="00F26959" w:rsidRDefault="0003476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922A4" w14:paraId="73562298" w14:textId="77777777">
        <w:tc>
          <w:tcPr>
            <w:tcW w:w="748" w:type="pct"/>
            <w:vAlign w:val="center"/>
          </w:tcPr>
          <w:p w14:paraId="63F2DF32" w14:textId="77777777" w:rsidR="00675EDF" w:rsidRDefault="00675EDF" w:rsidP="00675EDF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997" w:type="pct"/>
            <w:vAlign w:val="center"/>
          </w:tcPr>
          <w:p w14:paraId="7769784C" w14:textId="77777777" w:rsidR="00675EDF" w:rsidRPr="00675EDF" w:rsidRDefault="00675ED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  <w:r w:rsidRPr="00675EDF">
              <w:rPr>
                <w:sz w:val="20"/>
              </w:rPr>
              <w:t>Пример расчета стоимости ЖЦ</w:t>
            </w:r>
          </w:p>
        </w:tc>
        <w:tc>
          <w:tcPr>
            <w:tcW w:w="1255" w:type="pct"/>
            <w:vAlign w:val="center"/>
          </w:tcPr>
          <w:p w14:paraId="2438F479" w14:textId="77777777" w:rsidR="00675EDF" w:rsidRPr="00F26959" w:rsidRDefault="00675ED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922A4" w14:paraId="4A7A2817" w14:textId="77777777">
        <w:tc>
          <w:tcPr>
            <w:tcW w:w="748" w:type="pct"/>
            <w:vAlign w:val="center"/>
          </w:tcPr>
          <w:p w14:paraId="11B929C6" w14:textId="77777777" w:rsidR="00675EDF" w:rsidRDefault="00675EDF" w:rsidP="00675EDF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 w:rsidR="004F64F1">
              <w:rPr>
                <w:sz w:val="20"/>
              </w:rPr>
              <w:t>.1</w:t>
            </w:r>
          </w:p>
        </w:tc>
        <w:tc>
          <w:tcPr>
            <w:tcW w:w="2997" w:type="pct"/>
            <w:vAlign w:val="center"/>
          </w:tcPr>
          <w:p w14:paraId="07845CB0" w14:textId="77777777" w:rsidR="00675EDF" w:rsidRPr="00675EDF" w:rsidRDefault="004F64F1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Формат запроса данных</w:t>
            </w:r>
          </w:p>
        </w:tc>
        <w:tc>
          <w:tcPr>
            <w:tcW w:w="1255" w:type="pct"/>
            <w:vAlign w:val="center"/>
          </w:tcPr>
          <w:p w14:paraId="7BE4718C" w14:textId="77777777" w:rsidR="00675EDF" w:rsidRPr="00F26959" w:rsidRDefault="00675EDF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922A4" w14:paraId="4B60D265" w14:textId="77777777">
        <w:tc>
          <w:tcPr>
            <w:tcW w:w="748" w:type="pct"/>
            <w:vAlign w:val="center"/>
          </w:tcPr>
          <w:p w14:paraId="3F815367" w14:textId="77777777" w:rsidR="004F64F1" w:rsidRDefault="004F64F1" w:rsidP="00675EDF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5.2</w:t>
            </w:r>
          </w:p>
        </w:tc>
        <w:tc>
          <w:tcPr>
            <w:tcW w:w="2997" w:type="pct"/>
            <w:vAlign w:val="center"/>
          </w:tcPr>
          <w:p w14:paraId="5F697307" w14:textId="77777777" w:rsidR="004F64F1" w:rsidRPr="00675EDF" w:rsidRDefault="004F64F1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  <w:r w:rsidRPr="00675EDF">
              <w:rPr>
                <w:sz w:val="20"/>
              </w:rPr>
              <w:t>Пример расчета аннуитета</w:t>
            </w:r>
          </w:p>
        </w:tc>
        <w:tc>
          <w:tcPr>
            <w:tcW w:w="1255" w:type="pct"/>
            <w:vAlign w:val="center"/>
          </w:tcPr>
          <w:p w14:paraId="6B6EC0DC" w14:textId="77777777" w:rsidR="004F64F1" w:rsidRPr="00F26959" w:rsidRDefault="004F64F1" w:rsidP="00675ED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2B5D948B" w14:textId="77777777" w:rsidR="0003476F" w:rsidRDefault="0003476F">
      <w:pPr>
        <w:spacing w:after="0" w:line="240" w:lineRule="auto"/>
        <w:ind w:firstLine="0"/>
        <w:jc w:val="left"/>
        <w:rPr>
          <w:lang w:eastAsia="x-none"/>
        </w:rPr>
      </w:pPr>
      <w:r>
        <w:rPr>
          <w:lang w:eastAsia="x-none"/>
        </w:rPr>
        <w:br w:type="page"/>
      </w:r>
    </w:p>
    <w:p w14:paraId="401862FA" w14:textId="77777777" w:rsidR="00863796" w:rsidRPr="0003476F" w:rsidRDefault="00863796" w:rsidP="00684526">
      <w:pPr>
        <w:ind w:firstLine="709"/>
        <w:jc w:val="center"/>
        <w:outlineLvl w:val="0"/>
        <w:rPr>
          <w:b/>
        </w:rPr>
      </w:pPr>
      <w:bookmarkStart w:id="382" w:name="_Toc76402856"/>
      <w:r w:rsidRPr="0003476F">
        <w:rPr>
          <w:b/>
        </w:rPr>
        <w:lastRenderedPageBreak/>
        <w:t xml:space="preserve">Приложение </w:t>
      </w:r>
      <w:r w:rsidR="00205E45">
        <w:rPr>
          <w:b/>
        </w:rPr>
        <w:t>№</w:t>
      </w:r>
      <w:r w:rsidRPr="0003476F">
        <w:rPr>
          <w:b/>
        </w:rPr>
        <w:t>1.</w:t>
      </w:r>
      <w:bookmarkEnd w:id="257"/>
      <w:bookmarkEnd w:id="381"/>
      <w:r w:rsidRPr="0003476F">
        <w:rPr>
          <w:b/>
        </w:rPr>
        <w:t xml:space="preserve"> </w:t>
      </w:r>
      <w:bookmarkEnd w:id="67"/>
      <w:r w:rsidRPr="0003476F">
        <w:rPr>
          <w:b/>
        </w:rPr>
        <w:t>Источники данных для определения плановой стоимости</w:t>
      </w:r>
      <w:r w:rsidR="00205E45">
        <w:rPr>
          <w:b/>
        </w:rPr>
        <w:t xml:space="preserve"> </w:t>
      </w:r>
      <w:r w:rsidR="00482BF6" w:rsidRPr="0003476F">
        <w:rPr>
          <w:b/>
        </w:rPr>
        <w:t>жизненного цикла единицы оборудования</w:t>
      </w:r>
      <w:bookmarkEnd w:id="382"/>
    </w:p>
    <w:p w14:paraId="0299D96E" w14:textId="77777777" w:rsidR="00CC22A0" w:rsidRPr="00684526" w:rsidRDefault="00863796" w:rsidP="00684526">
      <w:pPr>
        <w:pStyle w:val="af5"/>
        <w:spacing w:after="120"/>
        <w:rPr>
          <w:b w:val="0"/>
          <w:i/>
          <w:sz w:val="18"/>
          <w:szCs w:val="20"/>
        </w:rPr>
      </w:pPr>
      <w:r w:rsidRPr="00684526">
        <w:rPr>
          <w:b w:val="0"/>
          <w:i/>
          <w:sz w:val="18"/>
          <w:szCs w:val="20"/>
        </w:rPr>
        <w:t>Таблица</w:t>
      </w:r>
      <w:r w:rsidR="00D93EF0">
        <w:rPr>
          <w:b w:val="0"/>
          <w:i/>
          <w:sz w:val="18"/>
          <w:szCs w:val="20"/>
        </w:rPr>
        <w:t xml:space="preserve"> №3 «</w:t>
      </w:r>
      <w:r w:rsidRPr="00684526">
        <w:rPr>
          <w:b w:val="0"/>
          <w:i/>
          <w:sz w:val="18"/>
          <w:szCs w:val="20"/>
        </w:rPr>
        <w:t xml:space="preserve">Источники данных для определения плановой стоимости ЖЦ </w:t>
      </w:r>
      <w:r w:rsidR="00A172E9" w:rsidRPr="00684526">
        <w:rPr>
          <w:b w:val="0"/>
          <w:i/>
          <w:sz w:val="18"/>
          <w:szCs w:val="20"/>
        </w:rPr>
        <w:t>ЕО</w:t>
      </w:r>
      <w:r w:rsidR="00D93EF0">
        <w:rPr>
          <w:b w:val="0"/>
          <w:i/>
          <w:sz w:val="18"/>
          <w:szCs w:val="20"/>
        </w:rPr>
        <w:t>»</w:t>
      </w: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2548"/>
        <w:gridCol w:w="4393"/>
        <w:gridCol w:w="2689"/>
      </w:tblGrid>
      <w:tr w:rsidR="005922A4" w14:paraId="5C7456F0" w14:textId="77777777">
        <w:tc>
          <w:tcPr>
            <w:tcW w:w="1323" w:type="pct"/>
            <w:shd w:val="clear" w:color="auto" w:fill="FFC000"/>
          </w:tcPr>
          <w:p w14:paraId="633704CF" w14:textId="77777777" w:rsidR="00FA1A44" w:rsidRPr="0003476F" w:rsidRDefault="00FA1A44" w:rsidP="007F03FE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03476F">
              <w:rPr>
                <w:rFonts w:cs="Arial"/>
                <w:b/>
                <w:sz w:val="20"/>
                <w:szCs w:val="20"/>
                <w:lang w:eastAsia="ru-RU"/>
              </w:rPr>
              <w:t>Вид затрат</w:t>
            </w:r>
          </w:p>
        </w:tc>
        <w:tc>
          <w:tcPr>
            <w:tcW w:w="2281" w:type="pct"/>
            <w:shd w:val="clear" w:color="auto" w:fill="FFC000"/>
          </w:tcPr>
          <w:p w14:paraId="50C06DB7" w14:textId="77777777" w:rsidR="00FA1A44" w:rsidRPr="0003476F" w:rsidRDefault="00FA1A44" w:rsidP="007F03FE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03476F">
              <w:rPr>
                <w:rFonts w:cs="Arial"/>
                <w:b/>
                <w:sz w:val="20"/>
                <w:szCs w:val="20"/>
                <w:lang w:eastAsia="ru-RU"/>
              </w:rPr>
              <w:t>Подход к расчету</w:t>
            </w:r>
          </w:p>
        </w:tc>
        <w:tc>
          <w:tcPr>
            <w:tcW w:w="1396" w:type="pct"/>
            <w:shd w:val="clear" w:color="auto" w:fill="FFC000"/>
          </w:tcPr>
          <w:p w14:paraId="013DE146" w14:textId="77777777" w:rsidR="00FA1A44" w:rsidRPr="005D7CB8" w:rsidRDefault="00FA1A44" w:rsidP="007F03FE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>
              <w:rPr>
                <w:rFonts w:cs="Arial"/>
                <w:b/>
                <w:sz w:val="20"/>
                <w:szCs w:val="20"/>
                <w:lang w:eastAsia="ru-RU"/>
              </w:rPr>
              <w:t>Источник расчета</w:t>
            </w:r>
          </w:p>
        </w:tc>
      </w:tr>
      <w:tr w:rsidR="005922A4" w14:paraId="62E6EBB5" w14:textId="77777777">
        <w:tc>
          <w:tcPr>
            <w:tcW w:w="5000" w:type="pct"/>
            <w:gridSpan w:val="3"/>
            <w:shd w:val="clear" w:color="auto" w:fill="FFC000"/>
          </w:tcPr>
          <w:p w14:paraId="689D2F6A" w14:textId="77777777" w:rsidR="00A60505" w:rsidRPr="007D2584" w:rsidRDefault="00A60505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52213C">
              <w:rPr>
                <w:rFonts w:cs="Arial"/>
                <w:b/>
                <w:sz w:val="20"/>
                <w:szCs w:val="20"/>
                <w:lang w:eastAsia="ru-RU"/>
              </w:rPr>
              <w:t>Стоимость приобретения / Проектирования</w:t>
            </w:r>
            <w:r>
              <w:rPr>
                <w:rStyle w:val="aff4"/>
                <w:b/>
                <w:sz w:val="20"/>
                <w:szCs w:val="20"/>
                <w:lang w:eastAsia="ru-RU"/>
              </w:rPr>
              <w:footnoteReference w:id="3"/>
            </w:r>
          </w:p>
        </w:tc>
      </w:tr>
      <w:tr w:rsidR="005922A4" w14:paraId="4FED78A9" w14:textId="77777777">
        <w:tc>
          <w:tcPr>
            <w:tcW w:w="5000" w:type="pct"/>
            <w:gridSpan w:val="3"/>
          </w:tcPr>
          <w:p w14:paraId="79FF4A72" w14:textId="77777777" w:rsidR="00FA1A44" w:rsidRPr="0003476F" w:rsidRDefault="00FA1A44" w:rsidP="007F03FE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Этап «Выработка концепции и установление технических требований»</w:t>
            </w:r>
          </w:p>
        </w:tc>
      </w:tr>
      <w:tr w:rsidR="005922A4" w14:paraId="643AD98A" w14:textId="77777777">
        <w:tc>
          <w:tcPr>
            <w:tcW w:w="5000" w:type="pct"/>
            <w:gridSpan w:val="3"/>
          </w:tcPr>
          <w:p w14:paraId="66A7AA1B" w14:textId="77777777" w:rsidR="00FA1A44" w:rsidRPr="0003476F" w:rsidRDefault="00FA1A44" w:rsidP="007F03FE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Капитальные затраты</w:t>
            </w:r>
          </w:p>
        </w:tc>
      </w:tr>
      <w:tr w:rsidR="005922A4" w14:paraId="40B85D6C" w14:textId="77777777">
        <w:tc>
          <w:tcPr>
            <w:tcW w:w="1323" w:type="pct"/>
          </w:tcPr>
          <w:p w14:paraId="2F4FC4B9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маркетинговые исследования </w:t>
            </w:r>
          </w:p>
        </w:tc>
        <w:tc>
          <w:tcPr>
            <w:tcW w:w="2281" w:type="pct"/>
          </w:tcPr>
          <w:p w14:paraId="223AAAA6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3FB17A0C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 (при отсутствии ТКП)</w:t>
            </w:r>
          </w:p>
        </w:tc>
        <w:tc>
          <w:tcPr>
            <w:tcW w:w="1396" w:type="pct"/>
          </w:tcPr>
          <w:p w14:paraId="16A3ECBD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7BE4CD59" w14:textId="77777777">
        <w:tc>
          <w:tcPr>
            <w:tcW w:w="1323" w:type="pct"/>
          </w:tcPr>
          <w:p w14:paraId="6FC7CAA5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управление проектом</w:t>
            </w:r>
          </w:p>
        </w:tc>
        <w:tc>
          <w:tcPr>
            <w:tcW w:w="2281" w:type="pct"/>
          </w:tcPr>
          <w:p w14:paraId="5EB5FD92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на управление проектами по созданию ЕО-аналогов</w:t>
            </w:r>
          </w:p>
        </w:tc>
        <w:tc>
          <w:tcPr>
            <w:tcW w:w="1396" w:type="pct"/>
          </w:tcPr>
          <w:p w14:paraId="06CDBDF5" w14:textId="77777777" w:rsidR="00FA1A44" w:rsidRPr="005D7CB8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13A6DCBA" w14:textId="77777777">
        <w:tc>
          <w:tcPr>
            <w:tcW w:w="1323" w:type="pct"/>
          </w:tcPr>
          <w:p w14:paraId="10DE477D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составление технического задания на </w:t>
            </w:r>
            <w:r>
              <w:rPr>
                <w:sz w:val="20"/>
                <w:szCs w:val="20"/>
                <w:lang w:eastAsia="ru-RU"/>
              </w:rPr>
              <w:t>проектирование</w:t>
            </w:r>
          </w:p>
        </w:tc>
        <w:tc>
          <w:tcPr>
            <w:tcW w:w="2281" w:type="pct"/>
          </w:tcPr>
          <w:p w14:paraId="3A693D8F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Использование значений фактических затрат на составление ТЗ на </w:t>
            </w:r>
            <w:r>
              <w:rPr>
                <w:sz w:val="20"/>
                <w:szCs w:val="20"/>
                <w:lang w:eastAsia="ru-RU"/>
              </w:rPr>
              <w:t>проектирование</w:t>
            </w:r>
            <w:r w:rsidRPr="0003476F">
              <w:rPr>
                <w:sz w:val="20"/>
                <w:szCs w:val="20"/>
                <w:lang w:eastAsia="ru-RU"/>
              </w:rPr>
              <w:t>-аналогов</w:t>
            </w:r>
          </w:p>
          <w:p w14:paraId="726B64CC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1D06DBC0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данные сметных расчетов</w:t>
            </w:r>
          </w:p>
        </w:tc>
        <w:tc>
          <w:tcPr>
            <w:tcW w:w="1396" w:type="pct"/>
          </w:tcPr>
          <w:p w14:paraId="2B290F1F" w14:textId="77777777" w:rsidR="00FA1A44" w:rsidRPr="005D7CB8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036E75C2" w14:textId="77777777">
        <w:tc>
          <w:tcPr>
            <w:tcW w:w="5000" w:type="pct"/>
            <w:gridSpan w:val="3"/>
          </w:tcPr>
          <w:p w14:paraId="6AB2E25A" w14:textId="77777777" w:rsidR="00FA1A44" w:rsidRPr="0003476F" w:rsidRDefault="00FA1A44" w:rsidP="007F03FE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Этап «</w:t>
            </w:r>
            <w:r>
              <w:rPr>
                <w:b/>
                <w:sz w:val="20"/>
                <w:szCs w:val="20"/>
                <w:lang w:eastAsia="ru-RU"/>
              </w:rPr>
              <w:t>Проектирование</w:t>
            </w:r>
            <w:r w:rsidRPr="0003476F">
              <w:rPr>
                <w:b/>
                <w:sz w:val="20"/>
                <w:szCs w:val="20"/>
                <w:lang w:eastAsia="ru-RU"/>
              </w:rPr>
              <w:t>»</w:t>
            </w:r>
          </w:p>
        </w:tc>
      </w:tr>
      <w:tr w:rsidR="005922A4" w14:paraId="3FA85111" w14:textId="77777777">
        <w:tc>
          <w:tcPr>
            <w:tcW w:w="5000" w:type="pct"/>
            <w:gridSpan w:val="3"/>
          </w:tcPr>
          <w:p w14:paraId="5530C1FF" w14:textId="77777777" w:rsidR="00FA1A44" w:rsidRPr="0003476F" w:rsidRDefault="00FA1A44" w:rsidP="007F03FE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Капитальные затраты</w:t>
            </w:r>
          </w:p>
        </w:tc>
      </w:tr>
      <w:tr w:rsidR="005922A4" w14:paraId="373ADEDB" w14:textId="77777777">
        <w:tc>
          <w:tcPr>
            <w:tcW w:w="1323" w:type="pct"/>
          </w:tcPr>
          <w:p w14:paraId="731DE3FD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управление проектом</w:t>
            </w:r>
          </w:p>
        </w:tc>
        <w:tc>
          <w:tcPr>
            <w:tcW w:w="2281" w:type="pct"/>
          </w:tcPr>
          <w:p w14:paraId="5CC04EFA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на управление проектами по созданию ЕО-аналогов</w:t>
            </w:r>
          </w:p>
        </w:tc>
        <w:tc>
          <w:tcPr>
            <w:tcW w:w="1396" w:type="pct"/>
          </w:tcPr>
          <w:p w14:paraId="58A2C694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68843DB0" w14:textId="77777777">
        <w:tc>
          <w:tcPr>
            <w:tcW w:w="1323" w:type="pct"/>
          </w:tcPr>
          <w:p w14:paraId="28D761FD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проектирование составных частей ЕО, включая обеспечение его безотказности, ремонтопригодности и экологичности</w:t>
            </w:r>
          </w:p>
        </w:tc>
        <w:tc>
          <w:tcPr>
            <w:tcW w:w="2281" w:type="pct"/>
          </w:tcPr>
          <w:p w14:paraId="69D6FB5A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7775A0BB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76A41B7E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</w:t>
            </w:r>
          </w:p>
          <w:p w14:paraId="10BFB0D4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из ТКП, обзор рыночных цен</w:t>
            </w:r>
          </w:p>
        </w:tc>
        <w:tc>
          <w:tcPr>
            <w:tcW w:w="1396" w:type="pct"/>
          </w:tcPr>
          <w:p w14:paraId="24EF78D4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343F89BE" w14:textId="77777777">
        <w:tc>
          <w:tcPr>
            <w:tcW w:w="1323" w:type="pct"/>
          </w:tcPr>
          <w:p w14:paraId="69EAC9F7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 конструкторской документации</w:t>
            </w:r>
          </w:p>
        </w:tc>
        <w:tc>
          <w:tcPr>
            <w:tcW w:w="2281" w:type="pct"/>
          </w:tcPr>
          <w:p w14:paraId="6F530243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5E8AB601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</w:t>
            </w:r>
          </w:p>
          <w:p w14:paraId="0A753356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данные ТКП</w:t>
            </w:r>
          </w:p>
        </w:tc>
        <w:tc>
          <w:tcPr>
            <w:tcW w:w="1396" w:type="pct"/>
          </w:tcPr>
          <w:p w14:paraId="4D3F1E18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0493FAB8" w14:textId="77777777">
        <w:tc>
          <w:tcPr>
            <w:tcW w:w="1323" w:type="pct"/>
          </w:tcPr>
          <w:p w14:paraId="00FBCBCD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изготовление прототипов (опытных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образцов)</w:t>
            </w:r>
          </w:p>
        </w:tc>
        <w:tc>
          <w:tcPr>
            <w:tcW w:w="2281" w:type="pct"/>
          </w:tcPr>
          <w:p w14:paraId="56C62135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 xml:space="preserve">Анализ технико-коммерческих предложений потенциальных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поставщиков, подрядчиков</w:t>
            </w:r>
          </w:p>
          <w:p w14:paraId="09F4CEC4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Обзор рыночных цен </w:t>
            </w:r>
          </w:p>
          <w:p w14:paraId="0FACF259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78D9FC32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из ТКП, обзор рыночных цен</w:t>
            </w:r>
          </w:p>
        </w:tc>
        <w:tc>
          <w:tcPr>
            <w:tcW w:w="1396" w:type="pct"/>
          </w:tcPr>
          <w:p w14:paraId="5DAD0F63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lastRenderedPageBreak/>
              <w:t>Вне системы</w:t>
            </w:r>
          </w:p>
        </w:tc>
      </w:tr>
      <w:tr w:rsidR="005922A4" w14:paraId="3C061D44" w14:textId="77777777">
        <w:tc>
          <w:tcPr>
            <w:tcW w:w="1323" w:type="pct"/>
          </w:tcPr>
          <w:p w14:paraId="11EE8D19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 программного обеспечения</w:t>
            </w:r>
          </w:p>
        </w:tc>
        <w:tc>
          <w:tcPr>
            <w:tcW w:w="2281" w:type="pct"/>
          </w:tcPr>
          <w:p w14:paraId="07A7B0CE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47369591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</w:t>
            </w:r>
          </w:p>
          <w:p w14:paraId="1414C780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7C363B95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ТКП, обзор рыночных цен</w:t>
            </w:r>
          </w:p>
        </w:tc>
        <w:tc>
          <w:tcPr>
            <w:tcW w:w="1396" w:type="pct"/>
          </w:tcPr>
          <w:p w14:paraId="4798CB46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519D8AED" w14:textId="77777777">
        <w:tc>
          <w:tcPr>
            <w:tcW w:w="1323" w:type="pct"/>
          </w:tcPr>
          <w:p w14:paraId="639163E4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испытание и оценку результатов</w:t>
            </w:r>
          </w:p>
        </w:tc>
        <w:tc>
          <w:tcPr>
            <w:tcW w:w="2281" w:type="pct"/>
          </w:tcPr>
          <w:p w14:paraId="5BB213A5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59A87768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</w:t>
            </w:r>
          </w:p>
          <w:p w14:paraId="2EF9C226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3E99FED3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ТКП, обзор рыночных цен</w:t>
            </w:r>
          </w:p>
        </w:tc>
        <w:tc>
          <w:tcPr>
            <w:tcW w:w="1396" w:type="pct"/>
          </w:tcPr>
          <w:p w14:paraId="34D1C862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23E77C0B" w14:textId="77777777">
        <w:tc>
          <w:tcPr>
            <w:tcW w:w="1323" w:type="pct"/>
          </w:tcPr>
          <w:p w14:paraId="1A76BD60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технологическую подготовку и планирование производства</w:t>
            </w:r>
          </w:p>
        </w:tc>
        <w:tc>
          <w:tcPr>
            <w:tcW w:w="2281" w:type="pct"/>
          </w:tcPr>
          <w:p w14:paraId="584BBEE6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6CE77224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028E7297" w14:textId="77777777">
        <w:tc>
          <w:tcPr>
            <w:tcW w:w="1323" w:type="pct"/>
          </w:tcPr>
          <w:p w14:paraId="188A6738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выбор поставщиков</w:t>
            </w:r>
          </w:p>
        </w:tc>
        <w:tc>
          <w:tcPr>
            <w:tcW w:w="2281" w:type="pct"/>
          </w:tcPr>
          <w:p w14:paraId="10A690D6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610F0BC6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2DCEAE00" w14:textId="77777777">
        <w:tc>
          <w:tcPr>
            <w:tcW w:w="1323" w:type="pct"/>
          </w:tcPr>
          <w:p w14:paraId="53766F9E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демонстрационные испытания и аттестацию</w:t>
            </w:r>
          </w:p>
        </w:tc>
        <w:tc>
          <w:tcPr>
            <w:tcW w:w="2281" w:type="pct"/>
          </w:tcPr>
          <w:p w14:paraId="01A4EC26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2F0428ED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6CF5F0BE" w14:textId="77777777">
        <w:tc>
          <w:tcPr>
            <w:tcW w:w="1323" w:type="pct"/>
          </w:tcPr>
          <w:p w14:paraId="796B12C0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менеджмент качества</w:t>
            </w:r>
          </w:p>
        </w:tc>
        <w:tc>
          <w:tcPr>
            <w:tcW w:w="2281" w:type="pct"/>
          </w:tcPr>
          <w:p w14:paraId="1BBB52E1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7C67306A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1DB958EE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6A957734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ТКП, обзор рыночных цен</w:t>
            </w:r>
          </w:p>
        </w:tc>
        <w:tc>
          <w:tcPr>
            <w:tcW w:w="1396" w:type="pct"/>
          </w:tcPr>
          <w:p w14:paraId="030AF071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3221A974" w14:textId="77777777">
        <w:tc>
          <w:tcPr>
            <w:tcW w:w="5000" w:type="pct"/>
            <w:gridSpan w:val="3"/>
          </w:tcPr>
          <w:p w14:paraId="63668351" w14:textId="77777777" w:rsidR="00FA1A44" w:rsidRPr="0003476F" w:rsidRDefault="00FA1A44" w:rsidP="007F03FE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Этапы «</w:t>
            </w:r>
            <w:r>
              <w:rPr>
                <w:b/>
                <w:sz w:val="20"/>
                <w:szCs w:val="20"/>
                <w:lang w:eastAsia="ru-RU"/>
              </w:rPr>
              <w:t>Изготовление / Приобретение</w:t>
            </w:r>
            <w:r w:rsidRPr="0003476F">
              <w:rPr>
                <w:b/>
                <w:sz w:val="20"/>
                <w:szCs w:val="20"/>
                <w:lang w:eastAsia="ru-RU"/>
              </w:rPr>
              <w:t>» и «Установка, монтаж и наладка»</w:t>
            </w:r>
          </w:p>
        </w:tc>
      </w:tr>
      <w:tr w:rsidR="005922A4" w14:paraId="506E8781" w14:textId="77777777">
        <w:tc>
          <w:tcPr>
            <w:tcW w:w="5000" w:type="pct"/>
            <w:gridSpan w:val="3"/>
          </w:tcPr>
          <w:p w14:paraId="22A746F3" w14:textId="77777777" w:rsidR="00FA1A44" w:rsidRPr="0003476F" w:rsidRDefault="00FA1A44" w:rsidP="007F03FE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Капитальные затраты</w:t>
            </w:r>
          </w:p>
        </w:tc>
      </w:tr>
      <w:tr w:rsidR="005922A4" w14:paraId="3B513AD4" w14:textId="77777777">
        <w:tc>
          <w:tcPr>
            <w:tcW w:w="1323" w:type="pct"/>
          </w:tcPr>
          <w:p w14:paraId="396C4212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 технологической документации</w:t>
            </w:r>
          </w:p>
        </w:tc>
        <w:tc>
          <w:tcPr>
            <w:tcW w:w="2281" w:type="pct"/>
          </w:tcPr>
          <w:p w14:paraId="092F8EC6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0084FA6E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</w:t>
            </w:r>
          </w:p>
          <w:p w14:paraId="0887FFCB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данные ТКП.</w:t>
            </w:r>
          </w:p>
        </w:tc>
        <w:tc>
          <w:tcPr>
            <w:tcW w:w="1396" w:type="pct"/>
          </w:tcPr>
          <w:p w14:paraId="646CBA34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364A9E20" w14:textId="77777777">
        <w:tc>
          <w:tcPr>
            <w:tcW w:w="1323" w:type="pct"/>
          </w:tcPr>
          <w:p w14:paraId="6A6F1A83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начальное обучение персонала по </w:t>
            </w:r>
            <w:r>
              <w:rPr>
                <w:sz w:val="20"/>
                <w:szCs w:val="20"/>
                <w:lang w:eastAsia="ru-RU"/>
              </w:rPr>
              <w:t xml:space="preserve">изготовлению / </w:t>
            </w:r>
            <w:r>
              <w:rPr>
                <w:sz w:val="20"/>
                <w:szCs w:val="20"/>
                <w:lang w:eastAsia="ru-RU"/>
              </w:rPr>
              <w:lastRenderedPageBreak/>
              <w:t>приобретению</w:t>
            </w:r>
          </w:p>
        </w:tc>
        <w:tc>
          <w:tcPr>
            <w:tcW w:w="2281" w:type="pct"/>
          </w:tcPr>
          <w:p w14:paraId="4358F72B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Анализ технико-коммерческих предложений потенциальных поставщиков, подрядчиков</w:t>
            </w:r>
          </w:p>
          <w:p w14:paraId="470F15D2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Обзор рыночных цен на услуги</w:t>
            </w:r>
          </w:p>
          <w:p w14:paraId="28C4F407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данные ТКП.</w:t>
            </w:r>
          </w:p>
        </w:tc>
        <w:tc>
          <w:tcPr>
            <w:tcW w:w="1396" w:type="pct"/>
          </w:tcPr>
          <w:p w14:paraId="26D2891C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lastRenderedPageBreak/>
              <w:t>Вне системы</w:t>
            </w:r>
          </w:p>
        </w:tc>
      </w:tr>
      <w:tr w:rsidR="005922A4" w14:paraId="67A0F38F" w14:textId="77777777">
        <w:tc>
          <w:tcPr>
            <w:tcW w:w="1323" w:type="pct"/>
          </w:tcPr>
          <w:p w14:paraId="17BE85AE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проведение типовых (квалификационных) испытаний</w:t>
            </w:r>
          </w:p>
        </w:tc>
        <w:tc>
          <w:tcPr>
            <w:tcW w:w="2281" w:type="pct"/>
          </w:tcPr>
          <w:p w14:paraId="031B2C12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4476696F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Обзор рыночных цен </w:t>
            </w:r>
          </w:p>
          <w:p w14:paraId="0DB79854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575B8031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ТКП, обзор рыночных цен.</w:t>
            </w:r>
          </w:p>
        </w:tc>
        <w:tc>
          <w:tcPr>
            <w:tcW w:w="1396" w:type="pct"/>
          </w:tcPr>
          <w:p w14:paraId="6C51C20C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24ACAF29" w14:textId="77777777">
        <w:tc>
          <w:tcPr>
            <w:tcW w:w="1323" w:type="pct"/>
          </w:tcPr>
          <w:p w14:paraId="45B7B0C5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изготовление производственной оснастки и проверочно-испытательного оборудования</w:t>
            </w:r>
          </w:p>
        </w:tc>
        <w:tc>
          <w:tcPr>
            <w:tcW w:w="2281" w:type="pct"/>
          </w:tcPr>
          <w:p w14:paraId="33055015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6DDDF949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77B1668B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оборудование, МТР</w:t>
            </w:r>
          </w:p>
          <w:p w14:paraId="6BB7DA9B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074A4CBF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статистические данные по затратам на ЕО-аналоги, данные ТКП, обзор рыночных цен.</w:t>
            </w:r>
          </w:p>
        </w:tc>
        <w:tc>
          <w:tcPr>
            <w:tcW w:w="1396" w:type="pct"/>
          </w:tcPr>
          <w:p w14:paraId="486EE62C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0FC87530" w14:textId="77777777">
        <w:tc>
          <w:tcPr>
            <w:tcW w:w="1323" w:type="pct"/>
          </w:tcPr>
          <w:p w14:paraId="2B424614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создание специального вспомогательного и контрольного оборудования</w:t>
            </w:r>
          </w:p>
        </w:tc>
        <w:tc>
          <w:tcPr>
            <w:tcW w:w="2281" w:type="pct"/>
          </w:tcPr>
          <w:p w14:paraId="28873666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663EA551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оборудование</w:t>
            </w:r>
          </w:p>
          <w:p w14:paraId="0C591275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данные ТКП.</w:t>
            </w:r>
          </w:p>
        </w:tc>
        <w:tc>
          <w:tcPr>
            <w:tcW w:w="1396" w:type="pct"/>
          </w:tcPr>
          <w:p w14:paraId="5025D9E9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18447C3F" w14:textId="77777777">
        <w:tc>
          <w:tcPr>
            <w:tcW w:w="1323" w:type="pct"/>
          </w:tcPr>
          <w:p w14:paraId="591654DD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создание средств программного обеспечения</w:t>
            </w:r>
          </w:p>
        </w:tc>
        <w:tc>
          <w:tcPr>
            <w:tcW w:w="2281" w:type="pct"/>
          </w:tcPr>
          <w:p w14:paraId="48C28770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69D2B5C4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5394177D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сметные расчеты.</w:t>
            </w:r>
          </w:p>
        </w:tc>
        <w:tc>
          <w:tcPr>
            <w:tcW w:w="1396" w:type="pct"/>
          </w:tcPr>
          <w:p w14:paraId="7355F6D7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165F2D25" w14:textId="77777777">
        <w:tc>
          <w:tcPr>
            <w:tcW w:w="1323" w:type="pct"/>
          </w:tcPr>
          <w:p w14:paraId="3EA1D5A7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организацию и пооперационный анализ производства ЕО</w:t>
            </w:r>
          </w:p>
        </w:tc>
        <w:tc>
          <w:tcPr>
            <w:tcW w:w="2281" w:type="pct"/>
          </w:tcPr>
          <w:p w14:paraId="618E3E6F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28FE0F34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5C539704" w14:textId="77777777">
        <w:tc>
          <w:tcPr>
            <w:tcW w:w="1323" w:type="pct"/>
          </w:tcPr>
          <w:p w14:paraId="700F3AD3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изготовление ЕО, включая стоимость рабочей силы, материалы, комплектующие и т.д.</w:t>
            </w:r>
          </w:p>
        </w:tc>
        <w:tc>
          <w:tcPr>
            <w:tcW w:w="2281" w:type="pct"/>
          </w:tcPr>
          <w:p w14:paraId="135099B4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16255B58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Обзор рыночных цен на оборудование, МТР, услуги </w:t>
            </w:r>
          </w:p>
          <w:p w14:paraId="322E075A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2ADCCD01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из документации завода-изготовителя, статистические данные по затратам на ЕО-аналоги.</w:t>
            </w:r>
          </w:p>
        </w:tc>
        <w:tc>
          <w:tcPr>
            <w:tcW w:w="1396" w:type="pct"/>
          </w:tcPr>
          <w:p w14:paraId="73B179E0" w14:textId="77777777" w:rsidR="00FA1A44" w:rsidRPr="0003476F" w:rsidRDefault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0DD56599" w14:textId="77777777">
        <w:tc>
          <w:tcPr>
            <w:tcW w:w="1323" w:type="pct"/>
          </w:tcPr>
          <w:p w14:paraId="04EDD3CC" w14:textId="77777777" w:rsidR="00FA1A44" w:rsidRPr="0003476F" w:rsidRDefault="00FA1A44" w:rsidP="00684526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контроль и проверку качества ЕО</w:t>
            </w:r>
          </w:p>
        </w:tc>
        <w:tc>
          <w:tcPr>
            <w:tcW w:w="2281" w:type="pct"/>
          </w:tcPr>
          <w:p w14:paraId="32E2EB63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466D0A3C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4EA75CB2" w14:textId="77777777">
        <w:tc>
          <w:tcPr>
            <w:tcW w:w="1323" w:type="pct"/>
          </w:tcPr>
          <w:p w14:paraId="704E0748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содержание и техническое обслуживание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производственных мощностей</w:t>
            </w:r>
          </w:p>
        </w:tc>
        <w:tc>
          <w:tcPr>
            <w:tcW w:w="2281" w:type="pct"/>
          </w:tcPr>
          <w:p w14:paraId="7C7A5940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Использование значений фактических затрат по ЕО-аналогам</w:t>
            </w:r>
          </w:p>
          <w:p w14:paraId="7CBEF571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документации завода-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изготовителя</w:t>
            </w:r>
          </w:p>
          <w:p w14:paraId="44DAE05E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1BDE5AC8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из документации завода-изготовителя, статистические данные по затратам на ЕО-аналоги.</w:t>
            </w:r>
          </w:p>
        </w:tc>
        <w:tc>
          <w:tcPr>
            <w:tcW w:w="1396" w:type="pct"/>
          </w:tcPr>
          <w:p w14:paraId="3C4D5BF6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lastRenderedPageBreak/>
              <w:t>Вне системы</w:t>
            </w:r>
          </w:p>
        </w:tc>
      </w:tr>
      <w:tr w:rsidR="005922A4" w14:paraId="059C08C3" w14:textId="77777777">
        <w:tc>
          <w:tcPr>
            <w:tcW w:w="1323" w:type="pct"/>
          </w:tcPr>
          <w:p w14:paraId="347690BE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сборку, наладку и проверку функционирования изготовленных составных частей ЕО</w:t>
            </w:r>
          </w:p>
        </w:tc>
        <w:tc>
          <w:tcPr>
            <w:tcW w:w="2281" w:type="pct"/>
          </w:tcPr>
          <w:p w14:paraId="439B8C62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416570C1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6BA37E31" w14:textId="77777777" w:rsidR="00FA1A44" w:rsidRPr="0003476F" w:rsidRDefault="00FA1A44" w:rsidP="007F03FE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сметные расчеты.</w:t>
            </w:r>
          </w:p>
        </w:tc>
        <w:tc>
          <w:tcPr>
            <w:tcW w:w="1396" w:type="pct"/>
          </w:tcPr>
          <w:p w14:paraId="7A2D1515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4E08CA20" w14:textId="77777777">
        <w:tc>
          <w:tcPr>
            <w:tcW w:w="1323" w:type="pct"/>
          </w:tcPr>
          <w:p w14:paraId="376B9FBF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упаковку, хранение, транспортировку ЕО</w:t>
            </w:r>
          </w:p>
        </w:tc>
        <w:tc>
          <w:tcPr>
            <w:tcW w:w="2281" w:type="pct"/>
          </w:tcPr>
          <w:p w14:paraId="36DC315D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385E817F" w14:textId="77777777" w:rsidR="00FA1A44" w:rsidRPr="001A3A59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423F0AB0" w14:textId="77777777">
        <w:tc>
          <w:tcPr>
            <w:tcW w:w="1323" w:type="pct"/>
          </w:tcPr>
          <w:p w14:paraId="751C4B54" w14:textId="77777777" w:rsidR="00FA1A44" w:rsidRPr="0003476F" w:rsidRDefault="00FA1A44" w:rsidP="007F03FE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Таможенная очистка</w:t>
            </w:r>
          </w:p>
        </w:tc>
        <w:tc>
          <w:tcPr>
            <w:tcW w:w="2281" w:type="pct"/>
          </w:tcPr>
          <w:p w14:paraId="5982D38B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0AFA696B" w14:textId="77777777" w:rsidR="00FA1A44" w:rsidRPr="0003476F" w:rsidRDefault="00FA1A44" w:rsidP="007F03FE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 услуги</w:t>
            </w:r>
          </w:p>
        </w:tc>
        <w:tc>
          <w:tcPr>
            <w:tcW w:w="1396" w:type="pct"/>
          </w:tcPr>
          <w:p w14:paraId="43AAF341" w14:textId="77777777" w:rsidR="00FA1A44" w:rsidRPr="0003476F" w:rsidRDefault="00864B7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0789CC58" w14:textId="77777777">
        <w:tc>
          <w:tcPr>
            <w:tcW w:w="5000" w:type="pct"/>
            <w:gridSpan w:val="3"/>
            <w:shd w:val="clear" w:color="auto" w:fill="FFC000"/>
          </w:tcPr>
          <w:p w14:paraId="71820C9E" w14:textId="77777777" w:rsidR="00A60505" w:rsidRPr="0003476F" w:rsidRDefault="00A60505" w:rsidP="00684526">
            <w:pPr>
              <w:pStyle w:val="afff8"/>
              <w:widowControl w:val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Стоимость содержания и эксплуатации</w:t>
            </w:r>
          </w:p>
        </w:tc>
      </w:tr>
      <w:tr w:rsidR="005922A4" w14:paraId="4C710D9B" w14:textId="77777777">
        <w:tc>
          <w:tcPr>
            <w:tcW w:w="5000" w:type="pct"/>
            <w:gridSpan w:val="3"/>
          </w:tcPr>
          <w:p w14:paraId="7F4A289F" w14:textId="77777777" w:rsidR="00FA1A44" w:rsidRPr="0003476F" w:rsidRDefault="00FA1A44" w:rsidP="00FA1A44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Этап «Эксплуатация, техническое обслуживание, ремонты и модернизация»</w:t>
            </w:r>
          </w:p>
        </w:tc>
      </w:tr>
      <w:tr w:rsidR="005922A4" w14:paraId="2823D1A5" w14:textId="77777777">
        <w:tc>
          <w:tcPr>
            <w:tcW w:w="5000" w:type="pct"/>
            <w:gridSpan w:val="3"/>
          </w:tcPr>
          <w:p w14:paraId="747E28E4" w14:textId="77777777" w:rsidR="00FA1A44" w:rsidRPr="0003476F" w:rsidRDefault="00FA1A44" w:rsidP="00FA1A44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Капитальные затраты</w:t>
            </w:r>
          </w:p>
        </w:tc>
      </w:tr>
      <w:tr w:rsidR="005922A4" w14:paraId="012E74B9" w14:textId="77777777">
        <w:tc>
          <w:tcPr>
            <w:tcW w:w="1323" w:type="pct"/>
          </w:tcPr>
          <w:p w14:paraId="6B7ECA60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замену эксплуатируемых составных частей ЕО</w:t>
            </w:r>
          </w:p>
        </w:tc>
        <w:tc>
          <w:tcPr>
            <w:tcW w:w="2281" w:type="pct"/>
          </w:tcPr>
          <w:p w14:paraId="7A26BDCE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3B4C8EA2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0308AE01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документации завода-изготовителя</w:t>
            </w:r>
          </w:p>
          <w:p w14:paraId="7F0804F9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из документации завода-изготовителя, статистические данные по затратам на ЕО-аналоги.</w:t>
            </w:r>
          </w:p>
        </w:tc>
        <w:tc>
          <w:tcPr>
            <w:tcW w:w="1396" w:type="pct"/>
          </w:tcPr>
          <w:p w14:paraId="71B3AF87" w14:textId="77777777" w:rsidR="00864B73" w:rsidRPr="00684526" w:rsidRDefault="00864B73" w:rsidP="00C24278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  <w:p w14:paraId="1561D48B" w14:textId="77777777" w:rsidR="00C24278" w:rsidRDefault="00C24278" w:rsidP="00C24278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 w:rsidR="00336375">
              <w:rPr>
                <w:sz w:val="20"/>
                <w:szCs w:val="20"/>
                <w:lang w:val="en-US" w:eastAsia="ru-RU"/>
              </w:rPr>
              <w:t>BW</w:t>
            </w:r>
            <w:r w:rsid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 w:rsidR="00336375"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 w:rsidR="00336375"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65238DC5" w14:textId="77777777" w:rsidR="00FA1A44" w:rsidRPr="0003476F" w:rsidRDefault="00C24278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 w:rsidR="00336375">
              <w:rPr>
                <w:sz w:val="20"/>
                <w:szCs w:val="20"/>
                <w:lang w:val="en-US" w:eastAsia="ru-RU"/>
              </w:rPr>
              <w:t>BW</w:t>
            </w:r>
            <w:r w:rsidR="00336375"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 w:rsidR="00354CE3"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 w:rsidR="00354CE3"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6E407F26" w14:textId="77777777">
        <w:tc>
          <w:tcPr>
            <w:tcW w:w="1323" w:type="pct"/>
          </w:tcPr>
          <w:p w14:paraId="1F7535C2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приобретение испытательного оборудования и специального инструмента</w:t>
            </w:r>
          </w:p>
        </w:tc>
        <w:tc>
          <w:tcPr>
            <w:tcW w:w="2281" w:type="pct"/>
          </w:tcPr>
          <w:p w14:paraId="6E9C0454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725EF4D6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оборудование, МТР</w:t>
            </w:r>
          </w:p>
          <w:p w14:paraId="3FE3AC5B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1C57E738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из ТКП, обзор рыночных цен.</w:t>
            </w:r>
          </w:p>
        </w:tc>
        <w:tc>
          <w:tcPr>
            <w:tcW w:w="1396" w:type="pct"/>
          </w:tcPr>
          <w:p w14:paraId="734DFFBF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3B5AB983" w14:textId="77777777">
        <w:tc>
          <w:tcPr>
            <w:tcW w:w="1323" w:type="pct"/>
          </w:tcPr>
          <w:p w14:paraId="0190D852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первоначальное обучение эксплуатационного и обслуживающего персонала</w:t>
            </w:r>
          </w:p>
        </w:tc>
        <w:tc>
          <w:tcPr>
            <w:tcW w:w="2281" w:type="pct"/>
          </w:tcPr>
          <w:p w14:paraId="2CC76143" w14:textId="77777777" w:rsidR="007972E0" w:rsidRPr="0003476F" w:rsidRDefault="007972E0" w:rsidP="007972E0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77EB05E7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0E4E6DF6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</w:t>
            </w:r>
          </w:p>
          <w:p w14:paraId="71DD3BF9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данные ТКП.</w:t>
            </w:r>
          </w:p>
        </w:tc>
        <w:tc>
          <w:tcPr>
            <w:tcW w:w="1396" w:type="pct"/>
          </w:tcPr>
          <w:p w14:paraId="4F52B5D8" w14:textId="77777777" w:rsidR="007972E0" w:rsidRPr="0003476F" w:rsidRDefault="007972E0" w:rsidP="007972E0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228B9A67" w14:textId="77777777">
        <w:tc>
          <w:tcPr>
            <w:tcW w:w="1323" w:type="pct"/>
          </w:tcPr>
          <w:p w14:paraId="135B9DE4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подготовку документации и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помещений</w:t>
            </w:r>
          </w:p>
        </w:tc>
        <w:tc>
          <w:tcPr>
            <w:tcW w:w="2281" w:type="pct"/>
          </w:tcPr>
          <w:p w14:paraId="3CC4F757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6B519154" w14:textId="77777777" w:rsidR="00FA1A44" w:rsidRPr="001A3A59" w:rsidRDefault="00864B73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  <w:r w:rsidDel="00864B73">
              <w:rPr>
                <w:rStyle w:val="afa"/>
                <w:rFonts w:cs="Times New Roman"/>
                <w:lang w:val="x-none" w:eastAsia="x-none"/>
              </w:rPr>
              <w:t xml:space="preserve"> </w:t>
            </w:r>
          </w:p>
        </w:tc>
      </w:tr>
      <w:tr w:rsidR="005922A4" w14:paraId="60AF23A7" w14:textId="77777777">
        <w:tc>
          <w:tcPr>
            <w:tcW w:w="1323" w:type="pct"/>
          </w:tcPr>
          <w:p w14:paraId="69CFBB97" w14:textId="77777777" w:rsidR="00706632" w:rsidRPr="0003476F" w:rsidRDefault="00706632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</w:t>
            </w:r>
            <w:r w:rsidRPr="00706632">
              <w:rPr>
                <w:sz w:val="20"/>
                <w:szCs w:val="20"/>
                <w:lang w:eastAsia="ru-RU"/>
              </w:rPr>
              <w:t>атра</w:t>
            </w:r>
            <w:r>
              <w:rPr>
                <w:sz w:val="20"/>
                <w:szCs w:val="20"/>
                <w:lang w:eastAsia="ru-RU"/>
              </w:rPr>
              <w:t>ты на капитализируемые ремонты</w:t>
            </w:r>
          </w:p>
        </w:tc>
        <w:tc>
          <w:tcPr>
            <w:tcW w:w="2281" w:type="pct"/>
          </w:tcPr>
          <w:p w14:paraId="615C7036" w14:textId="77777777" w:rsidR="00706632" w:rsidRPr="0003476F" w:rsidRDefault="00706632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3249B816" w14:textId="77777777" w:rsidR="00706632" w:rsidRDefault="00706632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7271D8">
              <w:rPr>
                <w:sz w:val="20"/>
                <w:szCs w:val="20"/>
                <w:lang w:eastAsia="ru-RU"/>
              </w:rPr>
              <w:t xml:space="preserve"> – </w:t>
            </w:r>
            <w:r w:rsidR="00704426">
              <w:rPr>
                <w:sz w:val="20"/>
                <w:szCs w:val="20"/>
                <w:lang w:eastAsia="ru-RU"/>
              </w:rPr>
              <w:t>стандартные отчеты по з</w:t>
            </w:r>
            <w:r>
              <w:rPr>
                <w:sz w:val="20"/>
                <w:szCs w:val="20"/>
                <w:lang w:eastAsia="ru-RU"/>
              </w:rPr>
              <w:t>аказ</w:t>
            </w:r>
            <w:r w:rsidR="00704426">
              <w:rPr>
                <w:sz w:val="20"/>
                <w:szCs w:val="20"/>
                <w:lang w:eastAsia="ru-RU"/>
              </w:rPr>
              <w:t>ам</w:t>
            </w:r>
            <w:r>
              <w:rPr>
                <w:sz w:val="20"/>
                <w:szCs w:val="20"/>
                <w:lang w:eastAsia="ru-RU"/>
              </w:rPr>
              <w:t xml:space="preserve"> ТОРО со статусом «КРМТ – капитализируемый ремонт»</w:t>
            </w:r>
          </w:p>
        </w:tc>
      </w:tr>
      <w:tr w:rsidR="005922A4" w14:paraId="39F7AD63" w14:textId="77777777">
        <w:tc>
          <w:tcPr>
            <w:tcW w:w="5000" w:type="pct"/>
            <w:gridSpan w:val="3"/>
          </w:tcPr>
          <w:p w14:paraId="04339DB9" w14:textId="77777777" w:rsidR="00FA1A44" w:rsidRPr="0003476F" w:rsidRDefault="00FA1A44" w:rsidP="00FA1A44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Операционные затраты</w:t>
            </w:r>
          </w:p>
        </w:tc>
      </w:tr>
      <w:tr w:rsidR="005922A4" w14:paraId="6DC38222" w14:textId="77777777">
        <w:tc>
          <w:tcPr>
            <w:tcW w:w="1323" w:type="pct"/>
          </w:tcPr>
          <w:p w14:paraId="014543A8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текущее обучение эксплуатационного и обслуживающего персонала</w:t>
            </w:r>
          </w:p>
        </w:tc>
        <w:tc>
          <w:tcPr>
            <w:tcW w:w="2281" w:type="pct"/>
          </w:tcPr>
          <w:p w14:paraId="59414811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38768B52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технико-коммерческих предложений потенциальных поставщиков, подрядчиков</w:t>
            </w:r>
          </w:p>
          <w:p w14:paraId="36CB913F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услуги</w:t>
            </w:r>
          </w:p>
          <w:p w14:paraId="3A8FEA2A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статистические данные по затратам на ЕО-аналоги, данные из ТКП, обзор рыночных цен.</w:t>
            </w:r>
          </w:p>
        </w:tc>
        <w:tc>
          <w:tcPr>
            <w:tcW w:w="1396" w:type="pct"/>
          </w:tcPr>
          <w:p w14:paraId="3E1723A7" w14:textId="77777777" w:rsidR="00707787" w:rsidRPr="00684526" w:rsidRDefault="00707787" w:rsidP="00C24278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  <w:p w14:paraId="18BF81B5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05DFAD89" w14:textId="77777777" w:rsidR="00FA1A44" w:rsidRPr="0003476F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00644406" w14:textId="77777777">
        <w:tc>
          <w:tcPr>
            <w:tcW w:w="5000" w:type="pct"/>
            <w:gridSpan w:val="3"/>
          </w:tcPr>
          <w:p w14:paraId="38AF9623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эксплуатацию</w:t>
            </w:r>
          </w:p>
        </w:tc>
      </w:tr>
      <w:tr w:rsidR="005922A4" w14:paraId="21923C6D" w14:textId="77777777">
        <w:tc>
          <w:tcPr>
            <w:tcW w:w="1323" w:type="pct"/>
          </w:tcPr>
          <w:p w14:paraId="2A1F8274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регулярные (повторяющиеся) расходы на оплату труда </w:t>
            </w:r>
          </w:p>
        </w:tc>
        <w:tc>
          <w:tcPr>
            <w:tcW w:w="2281" w:type="pct"/>
          </w:tcPr>
          <w:p w14:paraId="15DC70E3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44E378A6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65985D62" w14:textId="77777777" w:rsidR="00FA1A44" w:rsidRPr="0003476F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0224D574" w14:textId="77777777">
        <w:tc>
          <w:tcPr>
            <w:tcW w:w="1323" w:type="pct"/>
          </w:tcPr>
          <w:p w14:paraId="2EEF6887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расходные/технологические материалы на эксплуатации</w:t>
            </w:r>
            <w:r w:rsidRPr="0003476F" w:rsidDel="000D7FF1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281" w:type="pct"/>
          </w:tcPr>
          <w:p w14:paraId="3189BCBD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0C1A7342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Данные по стоимости нормируемых и регулярно потребляемых материалов в соответствии с плановым объемом производства</w:t>
            </w:r>
          </w:p>
          <w:p w14:paraId="6DC46139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МТР</w:t>
            </w:r>
          </w:p>
          <w:p w14:paraId="21D2B508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документации завода-изготовителя</w:t>
            </w:r>
          </w:p>
          <w:p w14:paraId="2B77A7FC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При наличии всех источников, приоритет выбора источника информации следующий: данные из документации завода-изготовителя, обзор рыночных цен, данные по </w:t>
            </w:r>
            <w:r w:rsidRPr="0003476F">
              <w:rPr>
                <w:sz w:val="20"/>
                <w:szCs w:val="20"/>
              </w:rPr>
              <w:t>стоимости нормируемых и регулярно потребляемых материалов в соответствии с плановым объемом производства,</w:t>
            </w:r>
            <w:r w:rsidRPr="0003476F">
              <w:rPr>
                <w:sz w:val="20"/>
                <w:szCs w:val="20"/>
                <w:lang w:eastAsia="ru-RU"/>
              </w:rPr>
              <w:t xml:space="preserve"> статистические данные по затратам на ЕО-аналоги.</w:t>
            </w:r>
          </w:p>
        </w:tc>
        <w:tc>
          <w:tcPr>
            <w:tcW w:w="1396" w:type="pct"/>
          </w:tcPr>
          <w:p w14:paraId="28742B3E" w14:textId="77777777" w:rsidR="00C53A61" w:rsidRPr="00684526" w:rsidRDefault="00C53A61" w:rsidP="00C24278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  <w:p w14:paraId="0BABA1F3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52709223" w14:textId="77777777" w:rsidR="00FA1A44" w:rsidRPr="0003476F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5A1D7950" w14:textId="77777777">
        <w:tc>
          <w:tcPr>
            <w:tcW w:w="1323" w:type="pct"/>
          </w:tcPr>
          <w:p w14:paraId="63DBF9FB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энергоресурсы (ГСМ или электроэнергию (газ), потребляемые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ЕО)</w:t>
            </w:r>
          </w:p>
        </w:tc>
        <w:tc>
          <w:tcPr>
            <w:tcW w:w="2281" w:type="pct"/>
          </w:tcPr>
          <w:p w14:paraId="0912020E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Использование значений фактических затрат по ЕО-аналогам</w:t>
            </w:r>
          </w:p>
          <w:p w14:paraId="12E58DD5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документации завода-изготовителя</w:t>
            </w:r>
          </w:p>
          <w:p w14:paraId="0B7EE771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При наличии обоих источников необходимо использовать данные из документации завода-изготовителя.</w:t>
            </w:r>
          </w:p>
        </w:tc>
        <w:tc>
          <w:tcPr>
            <w:tcW w:w="1396" w:type="pct"/>
          </w:tcPr>
          <w:p w14:paraId="1E81A355" w14:textId="77777777" w:rsidR="00C53A61" w:rsidRPr="00684526" w:rsidRDefault="00C53A61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lastRenderedPageBreak/>
              <w:t>Вне системы</w:t>
            </w:r>
          </w:p>
          <w:p w14:paraId="6E63C014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 xml:space="preserve">» </w:t>
            </w:r>
            <w:r w:rsidRPr="00B85914">
              <w:rPr>
                <w:sz w:val="20"/>
                <w:szCs w:val="20"/>
                <w:lang w:eastAsia="ru-RU"/>
              </w:rPr>
              <w:lastRenderedPageBreak/>
              <w:t>(информация по объему затрат МВЗ)</w:t>
            </w:r>
          </w:p>
          <w:p w14:paraId="03CCB50F" w14:textId="77777777" w:rsidR="00FA1A44" w:rsidRPr="00C53A61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37C3D86B" w14:textId="77777777">
        <w:tc>
          <w:tcPr>
            <w:tcW w:w="1" w:type="pct"/>
            <w:gridSpan w:val="3"/>
          </w:tcPr>
          <w:p w14:paraId="4D3EFB4A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диагностику и ТОиР, в т.ч.:</w:t>
            </w:r>
          </w:p>
        </w:tc>
      </w:tr>
      <w:tr w:rsidR="005922A4" w14:paraId="6F524FFE" w14:textId="77777777">
        <w:tc>
          <w:tcPr>
            <w:tcW w:w="1323" w:type="pct"/>
          </w:tcPr>
          <w:p w14:paraId="6D30F760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регулярные (повторяющиеся) расходы на оплату труда собственного персонала </w:t>
            </w:r>
          </w:p>
        </w:tc>
        <w:tc>
          <w:tcPr>
            <w:tcW w:w="2281" w:type="pct"/>
          </w:tcPr>
          <w:p w14:paraId="0A8F031B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2B76E592" w14:textId="77777777" w:rsidR="00FA1A44" w:rsidRPr="0003476F" w:rsidRDefault="00C24278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</w:t>
            </w:r>
          </w:p>
        </w:tc>
      </w:tr>
      <w:tr w:rsidR="005922A4" w14:paraId="43D3BC48" w14:textId="77777777">
        <w:tc>
          <w:tcPr>
            <w:tcW w:w="1323" w:type="pct"/>
          </w:tcPr>
          <w:p w14:paraId="5FEA12E2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оказание услуг подрядными организациями</w:t>
            </w:r>
          </w:p>
        </w:tc>
        <w:tc>
          <w:tcPr>
            <w:tcW w:w="2281" w:type="pct"/>
          </w:tcPr>
          <w:p w14:paraId="31E35C64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7A5C3E91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МТР</w:t>
            </w:r>
          </w:p>
          <w:p w14:paraId="3FD94380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статистические данные по затратам на ЕО-аналоги.</w:t>
            </w:r>
          </w:p>
        </w:tc>
        <w:tc>
          <w:tcPr>
            <w:tcW w:w="1396" w:type="pct"/>
          </w:tcPr>
          <w:p w14:paraId="0CFF6509" w14:textId="77777777" w:rsidR="00707787" w:rsidRDefault="00707787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  <w:p w14:paraId="3CD3D473" w14:textId="77777777" w:rsidR="00FA1A44" w:rsidRPr="0003476F" w:rsidRDefault="00C24278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</w:t>
            </w:r>
          </w:p>
        </w:tc>
      </w:tr>
      <w:tr w:rsidR="005922A4" w14:paraId="2CEAFD7C" w14:textId="77777777">
        <w:tc>
          <w:tcPr>
            <w:tcW w:w="1323" w:type="pct"/>
          </w:tcPr>
          <w:p w14:paraId="3D02DFB6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расходные/технологические материалы на обслуживание и ремонт, в том числе ГСМ и электроэнергию, для обеспечения обслуживания ЕО</w:t>
            </w:r>
          </w:p>
        </w:tc>
        <w:tc>
          <w:tcPr>
            <w:tcW w:w="2281" w:type="pct"/>
          </w:tcPr>
          <w:p w14:paraId="324D15C5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5248F970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МТР</w:t>
            </w:r>
          </w:p>
          <w:p w14:paraId="5496137B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Данные по стоимости нормируемых и регулярно потребляемых материалов</w:t>
            </w:r>
          </w:p>
          <w:p w14:paraId="1C762EB3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Анализ документации завода-изготовителя</w:t>
            </w:r>
          </w:p>
          <w:p w14:paraId="7CEA5AC5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данные из документации завода-изготовителя, обзор рыночных цен, данные по стоимости нормируемых и регулярно потребляемых материалов, статистические данные по затратам на ЕО-аналоги.</w:t>
            </w:r>
          </w:p>
        </w:tc>
        <w:tc>
          <w:tcPr>
            <w:tcW w:w="1396" w:type="pct"/>
          </w:tcPr>
          <w:p w14:paraId="45A93E4A" w14:textId="77777777" w:rsidR="00707787" w:rsidRPr="00684526" w:rsidRDefault="00707787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  <w:r>
              <w:rPr>
                <w:sz w:val="20"/>
                <w:szCs w:val="20"/>
                <w:lang w:val="en-US" w:eastAsia="ru-RU"/>
              </w:rPr>
              <w:t xml:space="preserve"> </w:t>
            </w:r>
          </w:p>
          <w:p w14:paraId="08C76724" w14:textId="77777777" w:rsidR="00FA1A44" w:rsidRPr="0003476F" w:rsidRDefault="00C24278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</w:t>
            </w:r>
          </w:p>
        </w:tc>
      </w:tr>
      <w:tr w:rsidR="005922A4" w14:paraId="4E0B4408" w14:textId="77777777">
        <w:tc>
          <w:tcPr>
            <w:tcW w:w="1323" w:type="pct"/>
          </w:tcPr>
          <w:p w14:paraId="14E84FDF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запасные части, приборы, машины и механизмы, инструмент и оснастку при проведении ТОиР</w:t>
            </w:r>
          </w:p>
        </w:tc>
        <w:tc>
          <w:tcPr>
            <w:tcW w:w="2281" w:type="pct"/>
          </w:tcPr>
          <w:p w14:paraId="2F4CEB0A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34E1ADFC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оборудование, МТР</w:t>
            </w:r>
          </w:p>
          <w:p w14:paraId="50DC5DBC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Сметные расчеты</w:t>
            </w:r>
          </w:p>
          <w:p w14:paraId="3104D030" w14:textId="77777777" w:rsidR="00FA1A44" w:rsidRPr="0003476F" w:rsidRDefault="00FA1A44" w:rsidP="00FA1A44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всех источников, приоритет выбора источника информации следующий: сметные расчеты, данные из документации завода-изготовителя, статистические данные по затратам на ЕО-аналоги.</w:t>
            </w:r>
          </w:p>
        </w:tc>
        <w:tc>
          <w:tcPr>
            <w:tcW w:w="1396" w:type="pct"/>
          </w:tcPr>
          <w:p w14:paraId="20B38194" w14:textId="77777777" w:rsidR="00707787" w:rsidRPr="00684526" w:rsidRDefault="00707787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  <w:p w14:paraId="217ED0D3" w14:textId="77777777" w:rsidR="00FA1A44" w:rsidRPr="0003476F" w:rsidRDefault="00C24278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</w:t>
            </w:r>
          </w:p>
        </w:tc>
      </w:tr>
      <w:tr w:rsidR="005922A4" w14:paraId="213DB369" w14:textId="77777777">
        <w:tc>
          <w:tcPr>
            <w:tcW w:w="1323" w:type="pct"/>
          </w:tcPr>
          <w:p w14:paraId="2F444670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</w:rPr>
            </w:pPr>
            <w:r w:rsidRPr="0003476F">
              <w:rPr>
                <w:sz w:val="20"/>
                <w:szCs w:val="20"/>
                <w:lang w:eastAsia="ru-RU"/>
              </w:rPr>
              <w:t>Налоги (величина по налогу на прибыль предусматривается как величина, снижающая затраты)</w:t>
            </w:r>
          </w:p>
        </w:tc>
        <w:tc>
          <w:tcPr>
            <w:tcW w:w="2281" w:type="pct"/>
          </w:tcPr>
          <w:p w14:paraId="694F1518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19E934D4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229C6D34" w14:textId="77777777" w:rsidR="00FA1A44" w:rsidRPr="0003476F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 xml:space="preserve">лан/факт по использованию производственных ресурсов» (база для </w:t>
            </w:r>
            <w:r w:rsidRPr="00B85914">
              <w:rPr>
                <w:sz w:val="20"/>
                <w:szCs w:val="20"/>
                <w:lang w:eastAsia="ru-RU"/>
              </w:rPr>
              <w:lastRenderedPageBreak/>
              <w:t>распределения затрат на ЕО)</w:t>
            </w:r>
          </w:p>
        </w:tc>
      </w:tr>
      <w:tr w:rsidR="005922A4" w14:paraId="57188814" w14:textId="77777777">
        <w:tc>
          <w:tcPr>
            <w:tcW w:w="1323" w:type="pct"/>
          </w:tcPr>
          <w:p w14:paraId="7A3A6F6B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Амортизация (используется только для определения налогооблагаемой базы)</w:t>
            </w:r>
          </w:p>
        </w:tc>
        <w:tc>
          <w:tcPr>
            <w:tcW w:w="2281" w:type="pct"/>
          </w:tcPr>
          <w:p w14:paraId="2ED15748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300E1EED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28C545A9" w14:textId="77777777" w:rsidR="00FA1A44" w:rsidRPr="0003476F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6329454C" w14:textId="77777777">
        <w:tc>
          <w:tcPr>
            <w:tcW w:w="1323" w:type="pct"/>
          </w:tcPr>
          <w:p w14:paraId="444297CC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внеплановые (аварийные) ремонты</w:t>
            </w:r>
          </w:p>
        </w:tc>
        <w:tc>
          <w:tcPr>
            <w:tcW w:w="2281" w:type="pct"/>
          </w:tcPr>
          <w:p w14:paraId="49C643F3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5629AF1F" w14:textId="77777777" w:rsidR="00FA1A44" w:rsidRPr="0003476F" w:rsidRDefault="00706632" w:rsidP="00684526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684526">
              <w:rPr>
                <w:sz w:val="20"/>
                <w:szCs w:val="20"/>
                <w:lang w:eastAsia="ru-RU"/>
              </w:rPr>
              <w:t xml:space="preserve"> – </w:t>
            </w:r>
            <w:r w:rsidR="00684526">
              <w:rPr>
                <w:sz w:val="20"/>
                <w:szCs w:val="20"/>
                <w:lang w:eastAsia="ru-RU"/>
              </w:rPr>
              <w:t>стандартные отчеты по внеплановым (аварийным) заказам ТОРО</w:t>
            </w:r>
          </w:p>
        </w:tc>
      </w:tr>
      <w:tr w:rsidR="005922A4" w14:paraId="4154733D" w14:textId="77777777">
        <w:tc>
          <w:tcPr>
            <w:tcW w:w="5000" w:type="pct"/>
            <w:gridSpan w:val="3"/>
            <w:shd w:val="clear" w:color="auto" w:fill="FFC000"/>
          </w:tcPr>
          <w:p w14:paraId="08D6EE3D" w14:textId="77777777" w:rsidR="00A60505" w:rsidRPr="0003476F" w:rsidRDefault="00A60505" w:rsidP="00684526">
            <w:pPr>
              <w:pStyle w:val="afff8"/>
              <w:widowControl w:val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Стоимость утилизации/ ликвидации</w:t>
            </w:r>
          </w:p>
        </w:tc>
      </w:tr>
      <w:tr w:rsidR="005922A4" w14:paraId="5FD5C3F3" w14:textId="77777777">
        <w:tc>
          <w:tcPr>
            <w:tcW w:w="5000" w:type="pct"/>
            <w:gridSpan w:val="3"/>
          </w:tcPr>
          <w:p w14:paraId="6235A3B6" w14:textId="77777777" w:rsidR="00FA1A44" w:rsidRPr="0003476F" w:rsidRDefault="00FA1A44" w:rsidP="00FA1A44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Этап «Списание и утилизация»</w:t>
            </w:r>
          </w:p>
        </w:tc>
      </w:tr>
      <w:tr w:rsidR="005922A4" w14:paraId="26CB247C" w14:textId="77777777">
        <w:tc>
          <w:tcPr>
            <w:tcW w:w="1323" w:type="pct"/>
          </w:tcPr>
          <w:p w14:paraId="4125F76A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переработку или безопасное захоронение списанного оборудования</w:t>
            </w:r>
          </w:p>
        </w:tc>
        <w:tc>
          <w:tcPr>
            <w:tcW w:w="2281" w:type="pct"/>
          </w:tcPr>
          <w:p w14:paraId="68918355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31684E50" w14:textId="77777777" w:rsidR="00FA1A44" w:rsidRPr="0003476F" w:rsidRDefault="00341D2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Акт о списании объекта ОС (формы ОС-4, ОС-4а, ОС-4б)</w:t>
            </w:r>
          </w:p>
        </w:tc>
      </w:tr>
      <w:tr w:rsidR="005922A4" w14:paraId="5A436F67" w14:textId="77777777">
        <w:tc>
          <w:tcPr>
            <w:tcW w:w="1323" w:type="pct"/>
          </w:tcPr>
          <w:p w14:paraId="204F38C9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 и вывоз оборудования (за вычетом стоимости продажи)</w:t>
            </w:r>
          </w:p>
        </w:tc>
        <w:tc>
          <w:tcPr>
            <w:tcW w:w="2281" w:type="pct"/>
          </w:tcPr>
          <w:p w14:paraId="1A422866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(по реализации на внешнем рынке и по стоимости металлолома)</w:t>
            </w:r>
          </w:p>
        </w:tc>
        <w:tc>
          <w:tcPr>
            <w:tcW w:w="1396" w:type="pct"/>
          </w:tcPr>
          <w:p w14:paraId="77149F6D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  <w:tr w:rsidR="005922A4" w14:paraId="6815B1C2" w14:textId="77777777">
        <w:trPr>
          <w:trHeight w:val="329"/>
        </w:trPr>
        <w:tc>
          <w:tcPr>
            <w:tcW w:w="1323" w:type="pct"/>
          </w:tcPr>
          <w:p w14:paraId="28FF827B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рекультивацию земель</w:t>
            </w:r>
          </w:p>
        </w:tc>
        <w:tc>
          <w:tcPr>
            <w:tcW w:w="2281" w:type="pct"/>
          </w:tcPr>
          <w:p w14:paraId="6D3D6AFE" w14:textId="77777777" w:rsidR="00FA1A44" w:rsidRPr="007972E0" w:rsidRDefault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7972E0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</w:tc>
        <w:tc>
          <w:tcPr>
            <w:tcW w:w="1396" w:type="pct"/>
          </w:tcPr>
          <w:p w14:paraId="683E88F5" w14:textId="77777777" w:rsidR="00FA1A44" w:rsidRPr="0003476F" w:rsidRDefault="00C24278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  <w:r w:rsidDel="001A3A59">
              <w:rPr>
                <w:sz w:val="20"/>
                <w:szCs w:val="20"/>
                <w:lang w:val="en-US" w:eastAsia="ru-RU"/>
              </w:rPr>
              <w:t xml:space="preserve"> </w:t>
            </w:r>
          </w:p>
        </w:tc>
      </w:tr>
      <w:tr w:rsidR="005922A4" w14:paraId="23515C89" w14:textId="77777777">
        <w:trPr>
          <w:trHeight w:val="329"/>
        </w:trPr>
        <w:tc>
          <w:tcPr>
            <w:tcW w:w="1323" w:type="pct"/>
          </w:tcPr>
          <w:p w14:paraId="5731188C" w14:textId="77777777" w:rsidR="00FA1A44" w:rsidRPr="0003476F" w:rsidRDefault="00FA1A44" w:rsidP="00FA1A44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Доходы, возникающие при утилизации </w:t>
            </w:r>
          </w:p>
        </w:tc>
        <w:tc>
          <w:tcPr>
            <w:tcW w:w="2281" w:type="pct"/>
          </w:tcPr>
          <w:p w14:paraId="11879E3C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Запрос цен у потенциальных покупателей (при реализации третьим лицам)</w:t>
            </w:r>
          </w:p>
          <w:p w14:paraId="1ACE2271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Остаточная стоимость ТМЦ при оприходовании</w:t>
            </w:r>
          </w:p>
        </w:tc>
        <w:tc>
          <w:tcPr>
            <w:tcW w:w="1396" w:type="pct"/>
          </w:tcPr>
          <w:p w14:paraId="710BF6D4" w14:textId="77777777" w:rsidR="00341D24" w:rsidRDefault="00341D2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Акт о списании объекта ОС (формы ОС-4, ОС-4а, ОС-4б)</w:t>
            </w:r>
          </w:p>
          <w:p w14:paraId="7309228A" w14:textId="77777777" w:rsidR="00FA1A44" w:rsidRPr="0003476F" w:rsidRDefault="00FA1A44" w:rsidP="00FA1A44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 системы</w:t>
            </w:r>
          </w:p>
        </w:tc>
      </w:tr>
    </w:tbl>
    <w:p w14:paraId="655592A4" w14:textId="77777777" w:rsidR="00863796" w:rsidRDefault="00863796">
      <w:pPr>
        <w:pStyle w:val="12"/>
        <w:keepNext w:val="0"/>
        <w:keepLines w:val="0"/>
        <w:widowControl w:val="0"/>
        <w:numPr>
          <w:ilvl w:val="0"/>
          <w:numId w:val="0"/>
        </w:numPr>
        <w:rPr>
          <w:rFonts w:cs="Arial"/>
          <w:szCs w:val="24"/>
        </w:rPr>
        <w:sectPr w:rsidR="00863796" w:rsidSect="00C8536A">
          <w:headerReference w:type="first" r:id="rId15"/>
          <w:pgSz w:w="11906" w:h="16838" w:code="9"/>
          <w:pgMar w:top="1134" w:right="1134" w:bottom="1134" w:left="1134" w:header="567" w:footer="607" w:gutter="0"/>
          <w:cols w:space="708"/>
          <w:docGrid w:linePitch="360"/>
        </w:sectPr>
      </w:pPr>
    </w:p>
    <w:p w14:paraId="1EE78D86" w14:textId="77777777" w:rsidR="00863796" w:rsidRPr="0003476F" w:rsidRDefault="00863796" w:rsidP="00684526">
      <w:pPr>
        <w:ind w:firstLine="709"/>
        <w:jc w:val="center"/>
        <w:outlineLvl w:val="0"/>
        <w:rPr>
          <w:b/>
        </w:rPr>
      </w:pPr>
      <w:bookmarkStart w:id="383" w:name="_Toc76402857"/>
      <w:r w:rsidRPr="0003476F">
        <w:rPr>
          <w:b/>
        </w:rPr>
        <w:lastRenderedPageBreak/>
        <w:t xml:space="preserve">Приложение </w:t>
      </w:r>
      <w:r w:rsidR="00205E45">
        <w:rPr>
          <w:b/>
        </w:rPr>
        <w:t>№</w:t>
      </w:r>
      <w:r w:rsidRPr="0003476F">
        <w:rPr>
          <w:b/>
        </w:rPr>
        <w:t xml:space="preserve">2. Виды затрат, определяющие фактическую стоимость </w:t>
      </w:r>
      <w:r w:rsidR="00855542" w:rsidRPr="0003476F">
        <w:rPr>
          <w:b/>
        </w:rPr>
        <w:t>Жизненного цикла единицы оборудования</w:t>
      </w:r>
      <w:bookmarkEnd w:id="383"/>
    </w:p>
    <w:p w14:paraId="342D0F65" w14:textId="77777777" w:rsidR="00863796" w:rsidRPr="00684526" w:rsidRDefault="00863796" w:rsidP="00684526">
      <w:pPr>
        <w:pStyle w:val="af5"/>
        <w:spacing w:after="120"/>
        <w:rPr>
          <w:b w:val="0"/>
          <w:i/>
          <w:sz w:val="18"/>
          <w:szCs w:val="20"/>
        </w:rPr>
      </w:pPr>
      <w:r w:rsidRPr="00684526">
        <w:rPr>
          <w:b w:val="0"/>
          <w:i/>
          <w:sz w:val="18"/>
          <w:szCs w:val="20"/>
        </w:rPr>
        <w:t xml:space="preserve">Таблица </w:t>
      </w:r>
      <w:r w:rsidR="00CF6A35">
        <w:rPr>
          <w:b w:val="0"/>
          <w:i/>
          <w:sz w:val="18"/>
          <w:szCs w:val="20"/>
        </w:rPr>
        <w:t>№4 «</w:t>
      </w:r>
      <w:r w:rsidRPr="00684526">
        <w:rPr>
          <w:b w:val="0"/>
          <w:i/>
          <w:sz w:val="18"/>
          <w:szCs w:val="20"/>
        </w:rPr>
        <w:t xml:space="preserve">Виды затрат, определяющие фактическую стоимость ЖЦ </w:t>
      </w:r>
      <w:r w:rsidR="00A172E9" w:rsidRPr="00684526">
        <w:rPr>
          <w:b w:val="0"/>
          <w:i/>
          <w:sz w:val="18"/>
          <w:szCs w:val="20"/>
        </w:rPr>
        <w:t>ЕО</w:t>
      </w:r>
      <w:r w:rsidR="00CF6A35">
        <w:rPr>
          <w:b w:val="0"/>
          <w:i/>
          <w:sz w:val="18"/>
          <w:szCs w:val="20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5"/>
        <w:gridCol w:w="1415"/>
        <w:gridCol w:w="3084"/>
      </w:tblGrid>
      <w:tr w:rsidR="005922A4" w14:paraId="399F1841" w14:textId="77777777">
        <w:trPr>
          <w:tblHeader/>
        </w:trPr>
        <w:tc>
          <w:tcPr>
            <w:tcW w:w="1118" w:type="pct"/>
            <w:shd w:val="clear" w:color="auto" w:fill="FFC000"/>
            <w:vAlign w:val="center"/>
          </w:tcPr>
          <w:p w14:paraId="3FB454A2" w14:textId="77777777" w:rsidR="00EC5D69" w:rsidRPr="0003476F" w:rsidRDefault="00EC5D69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03476F">
              <w:rPr>
                <w:rFonts w:cs="Arial"/>
                <w:b/>
                <w:sz w:val="20"/>
                <w:szCs w:val="20"/>
                <w:lang w:eastAsia="ru-RU"/>
              </w:rPr>
              <w:t>Виды затрат ЖЦ в соответствии с ГОСТ Р 27.202-2012</w:t>
            </w:r>
          </w:p>
        </w:tc>
        <w:tc>
          <w:tcPr>
            <w:tcW w:w="2337" w:type="pct"/>
            <w:shd w:val="clear" w:color="auto" w:fill="FFC000"/>
            <w:vAlign w:val="center"/>
          </w:tcPr>
          <w:p w14:paraId="041F9483" w14:textId="77777777" w:rsidR="00EC5D69" w:rsidRPr="0003476F" w:rsidRDefault="00EC5D69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03476F">
              <w:rPr>
                <w:rFonts w:cs="Arial"/>
                <w:b/>
                <w:sz w:val="20"/>
                <w:szCs w:val="20"/>
                <w:lang w:eastAsia="ru-RU"/>
              </w:rPr>
              <w:t>Составляющие затрат</w:t>
            </w:r>
          </w:p>
        </w:tc>
        <w:tc>
          <w:tcPr>
            <w:tcW w:w="486" w:type="pct"/>
            <w:shd w:val="clear" w:color="auto" w:fill="FFC000"/>
            <w:vAlign w:val="center"/>
          </w:tcPr>
          <w:p w14:paraId="4A9107E8" w14:textId="77777777" w:rsidR="00EC5D69" w:rsidRPr="0003476F" w:rsidRDefault="00EC5D69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03476F">
              <w:rPr>
                <w:rFonts w:cs="Arial"/>
                <w:b/>
                <w:sz w:val="20"/>
                <w:szCs w:val="20"/>
                <w:lang w:eastAsia="ru-RU"/>
              </w:rPr>
              <w:t>Категория вида затрат</w:t>
            </w:r>
          </w:p>
        </w:tc>
        <w:tc>
          <w:tcPr>
            <w:tcW w:w="1059" w:type="pct"/>
            <w:shd w:val="clear" w:color="auto" w:fill="FFC000"/>
            <w:vAlign w:val="center"/>
          </w:tcPr>
          <w:p w14:paraId="38E93077" w14:textId="77777777" w:rsidR="00EC5D69" w:rsidRPr="0003476F" w:rsidRDefault="00EC5D69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>
              <w:rPr>
                <w:rFonts w:cs="Arial"/>
                <w:b/>
                <w:sz w:val="20"/>
                <w:szCs w:val="20"/>
                <w:lang w:eastAsia="ru-RU"/>
              </w:rPr>
              <w:t>Источник</w:t>
            </w:r>
            <w:r w:rsidR="0052213C">
              <w:rPr>
                <w:rFonts w:cs="Arial"/>
                <w:b/>
                <w:sz w:val="20"/>
                <w:szCs w:val="20"/>
                <w:lang w:eastAsia="ru-RU"/>
              </w:rPr>
              <w:t>и</w:t>
            </w:r>
            <w:r>
              <w:rPr>
                <w:rFonts w:cs="Arial"/>
                <w:b/>
                <w:sz w:val="20"/>
                <w:szCs w:val="20"/>
                <w:lang w:eastAsia="ru-RU"/>
              </w:rPr>
              <w:t xml:space="preserve"> </w:t>
            </w:r>
            <w:r w:rsidR="0052213C">
              <w:rPr>
                <w:rFonts w:cs="Arial"/>
                <w:b/>
                <w:sz w:val="20"/>
                <w:szCs w:val="20"/>
                <w:lang w:eastAsia="ru-RU"/>
              </w:rPr>
              <w:t xml:space="preserve">для </w:t>
            </w:r>
            <w:r>
              <w:rPr>
                <w:rFonts w:cs="Arial"/>
                <w:b/>
                <w:sz w:val="20"/>
                <w:szCs w:val="20"/>
                <w:lang w:eastAsia="ru-RU"/>
              </w:rPr>
              <w:t>расчета</w:t>
            </w:r>
          </w:p>
        </w:tc>
      </w:tr>
      <w:tr w:rsidR="005922A4" w14:paraId="688139C0" w14:textId="77777777">
        <w:tc>
          <w:tcPr>
            <w:tcW w:w="5000" w:type="pct"/>
            <w:gridSpan w:val="4"/>
            <w:shd w:val="clear" w:color="auto" w:fill="FFC000"/>
          </w:tcPr>
          <w:p w14:paraId="28574280" w14:textId="77777777" w:rsidR="00A60505" w:rsidRPr="007D2584" w:rsidRDefault="00A60505">
            <w:pPr>
              <w:widowControl w:val="0"/>
              <w:spacing w:before="60" w:after="60" w:line="240" w:lineRule="auto"/>
              <w:ind w:firstLine="0"/>
              <w:jc w:val="center"/>
              <w:rPr>
                <w:rFonts w:cs="Arial"/>
                <w:sz w:val="20"/>
                <w:szCs w:val="20"/>
                <w:lang w:eastAsia="ru-RU"/>
              </w:rPr>
            </w:pPr>
            <w:r w:rsidRPr="0003476F">
              <w:rPr>
                <w:rFonts w:cs="Arial"/>
                <w:b/>
                <w:sz w:val="20"/>
                <w:szCs w:val="20"/>
                <w:lang w:eastAsia="ru-RU"/>
              </w:rPr>
              <w:t xml:space="preserve">Стоимость приобретения / </w:t>
            </w:r>
            <w:r>
              <w:rPr>
                <w:rFonts w:cs="Arial"/>
                <w:b/>
                <w:sz w:val="20"/>
                <w:szCs w:val="20"/>
                <w:lang w:eastAsia="ru-RU"/>
              </w:rPr>
              <w:t>Проектирования</w:t>
            </w:r>
            <w:r>
              <w:rPr>
                <w:rStyle w:val="aff4"/>
                <w:b/>
                <w:sz w:val="20"/>
                <w:szCs w:val="20"/>
                <w:lang w:eastAsia="ru-RU"/>
              </w:rPr>
              <w:footnoteReference w:id="4"/>
            </w:r>
          </w:p>
        </w:tc>
      </w:tr>
      <w:tr w:rsidR="005922A4" w14:paraId="409159E9" w14:textId="77777777">
        <w:tc>
          <w:tcPr>
            <w:tcW w:w="5000" w:type="pct"/>
            <w:gridSpan w:val="4"/>
          </w:tcPr>
          <w:p w14:paraId="0B2CCC2C" w14:textId="77777777" w:rsidR="00EC5D69" w:rsidRPr="0003476F" w:rsidRDefault="00EC5D69" w:rsidP="007F03FE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 xml:space="preserve">Этап ЖЦ </w:t>
            </w:r>
            <w:r w:rsidR="000A1B6B">
              <w:rPr>
                <w:b/>
                <w:sz w:val="20"/>
                <w:szCs w:val="20"/>
                <w:lang w:eastAsia="ru-RU"/>
              </w:rPr>
              <w:t>«</w:t>
            </w:r>
            <w:r w:rsidRPr="0003476F">
              <w:rPr>
                <w:b/>
                <w:sz w:val="20"/>
                <w:szCs w:val="20"/>
                <w:lang w:eastAsia="ru-RU"/>
              </w:rPr>
              <w:t>Выработка концепции и установление технических требований</w:t>
            </w:r>
            <w:r w:rsidR="000A1B6B">
              <w:rPr>
                <w:b/>
                <w:sz w:val="20"/>
                <w:szCs w:val="20"/>
                <w:lang w:eastAsia="ru-RU"/>
              </w:rPr>
              <w:t>»</w:t>
            </w:r>
          </w:p>
        </w:tc>
      </w:tr>
      <w:tr w:rsidR="005922A4" w14:paraId="23330D59" w14:textId="77777777">
        <w:tc>
          <w:tcPr>
            <w:tcW w:w="1118" w:type="pct"/>
            <w:vMerge w:val="restart"/>
          </w:tcPr>
          <w:p w14:paraId="5B0DCB6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маркетинговые исследования </w:t>
            </w:r>
          </w:p>
        </w:tc>
        <w:tc>
          <w:tcPr>
            <w:tcW w:w="2337" w:type="pct"/>
          </w:tcPr>
          <w:p w14:paraId="3B41506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</w:t>
            </w:r>
          </w:p>
          <w:p w14:paraId="53B6C11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highlight w:val="cyan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251B176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1B5DA828" w14:textId="77777777" w:rsidR="00EC5D69" w:rsidRPr="00C53A61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7893D0AB" w14:textId="77777777">
        <w:tc>
          <w:tcPr>
            <w:tcW w:w="1118" w:type="pct"/>
            <w:vMerge/>
          </w:tcPr>
          <w:p w14:paraId="322AC10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2D3B4B8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предоставление услуг сторонними организациями по изучению рынка определенных товаров, работ, услуг по соответствующим договорам оказания услуг</w:t>
            </w:r>
          </w:p>
        </w:tc>
        <w:tc>
          <w:tcPr>
            <w:tcW w:w="486" w:type="pct"/>
          </w:tcPr>
          <w:p w14:paraId="56CC95A3" w14:textId="77777777" w:rsidR="00EC5D69" w:rsidRPr="0003476F" w:rsidDel="009B5095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1957F23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59B918F2" w14:textId="77777777">
        <w:tc>
          <w:tcPr>
            <w:tcW w:w="1118" w:type="pct"/>
          </w:tcPr>
          <w:p w14:paraId="771EFC3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управление проектом</w:t>
            </w:r>
          </w:p>
        </w:tc>
        <w:tc>
          <w:tcPr>
            <w:tcW w:w="2337" w:type="pct"/>
          </w:tcPr>
          <w:p w14:paraId="7ABDBDC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(администрирование проекта)</w:t>
            </w:r>
          </w:p>
          <w:p w14:paraId="5C26CE11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57BC3A5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6B17F9F8" w14:textId="77777777" w:rsidR="00EC5D69" w:rsidRPr="00C53A61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2CFEDA40" w14:textId="77777777">
        <w:tc>
          <w:tcPr>
            <w:tcW w:w="1118" w:type="pct"/>
          </w:tcPr>
          <w:p w14:paraId="7A7AA34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составление технического задания на </w:t>
            </w:r>
            <w:r>
              <w:rPr>
                <w:sz w:val="20"/>
                <w:szCs w:val="20"/>
                <w:lang w:eastAsia="ru-RU"/>
              </w:rPr>
              <w:t>проектирование</w:t>
            </w:r>
          </w:p>
        </w:tc>
        <w:tc>
          <w:tcPr>
            <w:tcW w:w="2337" w:type="pct"/>
          </w:tcPr>
          <w:p w14:paraId="4DD747B7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(разработка ТЗ)</w:t>
            </w:r>
          </w:p>
          <w:p w14:paraId="56E71EC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7B95B12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38BB2494" w14:textId="77777777" w:rsidR="00EC5D69" w:rsidRPr="00C53A61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8079707" w14:textId="77777777">
        <w:tc>
          <w:tcPr>
            <w:tcW w:w="5000" w:type="pct"/>
            <w:gridSpan w:val="4"/>
          </w:tcPr>
          <w:p w14:paraId="374BBEEF" w14:textId="77777777" w:rsidR="00EC5D69" w:rsidRPr="0003476F" w:rsidRDefault="00EC5D69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 xml:space="preserve">Этап ЖЦ </w:t>
            </w:r>
            <w:r w:rsidR="000A1B6B">
              <w:rPr>
                <w:b/>
                <w:sz w:val="20"/>
                <w:szCs w:val="20"/>
                <w:lang w:eastAsia="ru-RU"/>
              </w:rPr>
              <w:t>«</w:t>
            </w:r>
            <w:r>
              <w:rPr>
                <w:b/>
                <w:sz w:val="20"/>
                <w:szCs w:val="20"/>
                <w:lang w:eastAsia="ru-RU"/>
              </w:rPr>
              <w:t>Проектирование</w:t>
            </w:r>
            <w:r w:rsidR="000A1B6B">
              <w:rPr>
                <w:b/>
                <w:sz w:val="20"/>
                <w:szCs w:val="20"/>
                <w:lang w:eastAsia="ru-RU"/>
              </w:rPr>
              <w:t>»</w:t>
            </w:r>
          </w:p>
        </w:tc>
      </w:tr>
      <w:tr w:rsidR="005922A4" w14:paraId="6639AFD9" w14:textId="77777777">
        <w:tc>
          <w:tcPr>
            <w:tcW w:w="1118" w:type="pct"/>
          </w:tcPr>
          <w:p w14:paraId="4BF3C54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управление проектом</w:t>
            </w:r>
          </w:p>
        </w:tc>
        <w:tc>
          <w:tcPr>
            <w:tcW w:w="2337" w:type="pct"/>
          </w:tcPr>
          <w:p w14:paraId="61E354C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(администрирование проекта)</w:t>
            </w:r>
          </w:p>
          <w:p w14:paraId="69396F4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5B6DD33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1F4D1DE8" w14:textId="77777777" w:rsidR="00EC5D69" w:rsidRPr="00C53A61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E1BFC89" w14:textId="77777777">
        <w:tc>
          <w:tcPr>
            <w:tcW w:w="1118" w:type="pct"/>
            <w:vMerge w:val="restart"/>
          </w:tcPr>
          <w:p w14:paraId="2DB0510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разработку конструкторской документации</w:t>
            </w:r>
          </w:p>
        </w:tc>
        <w:tc>
          <w:tcPr>
            <w:tcW w:w="2337" w:type="pct"/>
          </w:tcPr>
          <w:p w14:paraId="6020972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оказание научно-технических услуг по разработке сборочного чертежа, спецификации, конструкторской документации</w:t>
            </w:r>
          </w:p>
        </w:tc>
        <w:tc>
          <w:tcPr>
            <w:tcW w:w="486" w:type="pct"/>
          </w:tcPr>
          <w:p w14:paraId="5D53ED2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77BD5178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22B3F268" w14:textId="77777777">
        <w:tc>
          <w:tcPr>
            <w:tcW w:w="1118" w:type="pct"/>
            <w:vMerge/>
          </w:tcPr>
          <w:p w14:paraId="471480C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789D99C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(разработка сборочного чертежа, спецификации, конструкторской документации)</w:t>
            </w:r>
          </w:p>
          <w:p w14:paraId="512048D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5E9673A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4CE0E0C8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6C674311" w14:textId="77777777">
        <w:tc>
          <w:tcPr>
            <w:tcW w:w="1118" w:type="pct"/>
            <w:vMerge w:val="restart"/>
          </w:tcPr>
          <w:p w14:paraId="581774C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испытания и оценку результатов</w:t>
            </w:r>
          </w:p>
        </w:tc>
        <w:tc>
          <w:tcPr>
            <w:tcW w:w="2337" w:type="pct"/>
          </w:tcPr>
          <w:p w14:paraId="16E8F0E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экспериментальное определение количественных и (или) качественных характеристик свойств объекта испытаний (внешние услуги)</w:t>
            </w:r>
          </w:p>
        </w:tc>
        <w:tc>
          <w:tcPr>
            <w:tcW w:w="486" w:type="pct"/>
          </w:tcPr>
          <w:p w14:paraId="016EC79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11EC3830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5084C15C" w14:textId="77777777">
        <w:tc>
          <w:tcPr>
            <w:tcW w:w="1118" w:type="pct"/>
            <w:vMerge/>
          </w:tcPr>
          <w:p w14:paraId="26FD4411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5D291A0D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 и инструменты, применяемые при экспериментальном определении количественных и (или) качественных характеристик свойств объекта испытаний</w:t>
            </w:r>
          </w:p>
          <w:p w14:paraId="0CD94D1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76E230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274175B8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0FFACCB4" w14:textId="77777777">
        <w:trPr>
          <w:trHeight w:val="745"/>
        </w:trPr>
        <w:tc>
          <w:tcPr>
            <w:tcW w:w="1118" w:type="pct"/>
            <w:vMerge w:val="restart"/>
          </w:tcPr>
          <w:p w14:paraId="6415444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технологическую подготовку и планирование производства</w:t>
            </w:r>
          </w:p>
        </w:tc>
        <w:tc>
          <w:tcPr>
            <w:tcW w:w="2337" w:type="pct"/>
          </w:tcPr>
          <w:p w14:paraId="1EE89E6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 проектной документации по внедрению нового ЕО в действующее производство</w:t>
            </w:r>
          </w:p>
        </w:tc>
        <w:tc>
          <w:tcPr>
            <w:tcW w:w="486" w:type="pct"/>
          </w:tcPr>
          <w:p w14:paraId="5D1183A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3F453EC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238BC68C" w14:textId="77777777">
        <w:tc>
          <w:tcPr>
            <w:tcW w:w="1118" w:type="pct"/>
            <w:vMerge/>
          </w:tcPr>
          <w:p w14:paraId="0458E1E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60DE50D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(разработка проектной документации по внедрению нового ЕО в действующее производство)</w:t>
            </w:r>
          </w:p>
          <w:p w14:paraId="4BCF918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750FEBC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7ED5CA92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44CA254" w14:textId="77777777">
        <w:tc>
          <w:tcPr>
            <w:tcW w:w="1118" w:type="pct"/>
          </w:tcPr>
          <w:p w14:paraId="4578FB0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выбор поставщиков</w:t>
            </w:r>
          </w:p>
        </w:tc>
        <w:tc>
          <w:tcPr>
            <w:tcW w:w="2337" w:type="pct"/>
          </w:tcPr>
          <w:p w14:paraId="4D432D0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</w:t>
            </w:r>
          </w:p>
          <w:p w14:paraId="2524796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352664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0B2A3698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AFC5691" w14:textId="77777777">
        <w:tc>
          <w:tcPr>
            <w:tcW w:w="1118" w:type="pct"/>
            <w:vMerge w:val="restart"/>
          </w:tcPr>
          <w:p w14:paraId="7101662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демонстрационные испытания и аттестацию</w:t>
            </w:r>
          </w:p>
        </w:tc>
        <w:tc>
          <w:tcPr>
            <w:tcW w:w="2337" w:type="pct"/>
          </w:tcPr>
          <w:p w14:paraId="5DB90BF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проведение демонстрационных испытаний, лабораторных исследований разрабатываемого ЕО (внешние услуги)</w:t>
            </w:r>
          </w:p>
        </w:tc>
        <w:tc>
          <w:tcPr>
            <w:tcW w:w="486" w:type="pct"/>
          </w:tcPr>
          <w:p w14:paraId="1F0D9B57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680D1572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D91E1A6" w14:textId="77777777">
        <w:tc>
          <w:tcPr>
            <w:tcW w:w="1118" w:type="pct"/>
            <w:vMerge/>
          </w:tcPr>
          <w:p w14:paraId="6F0B3EB1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1D71095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 и инструменты, применяемые при проведении демонстрационных испытаний, лабораторных исследований разрабатываемого ЕО</w:t>
            </w:r>
          </w:p>
          <w:p w14:paraId="1480C80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Базой распределения для затрат ФОТ собственного персонала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является стоимость ОС</w:t>
            </w:r>
          </w:p>
        </w:tc>
        <w:tc>
          <w:tcPr>
            <w:tcW w:w="486" w:type="pct"/>
          </w:tcPr>
          <w:p w14:paraId="2B871BA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Вторичные</w:t>
            </w:r>
          </w:p>
        </w:tc>
        <w:tc>
          <w:tcPr>
            <w:tcW w:w="1059" w:type="pct"/>
          </w:tcPr>
          <w:p w14:paraId="793B837E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708A8980" w14:textId="77777777">
        <w:tc>
          <w:tcPr>
            <w:tcW w:w="1118" w:type="pct"/>
            <w:vMerge w:val="restart"/>
          </w:tcPr>
          <w:p w14:paraId="0ABB21E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проектирование составных частей ЕО, включая обеспечение его безотказности, ремонтопригодности и экологичности</w:t>
            </w:r>
          </w:p>
        </w:tc>
        <w:tc>
          <w:tcPr>
            <w:tcW w:w="2337" w:type="pct"/>
          </w:tcPr>
          <w:p w14:paraId="480F8D1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разработку, проектирование, моделирование ЕО в условиях эксплуатации с соблюдением требований по экологичности и безотказности (внешние услуги)</w:t>
            </w:r>
          </w:p>
        </w:tc>
        <w:tc>
          <w:tcPr>
            <w:tcW w:w="486" w:type="pct"/>
          </w:tcPr>
          <w:p w14:paraId="17A41807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D3A7D44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0DC9D86F" w14:textId="77777777">
        <w:tc>
          <w:tcPr>
            <w:tcW w:w="1118" w:type="pct"/>
            <w:vMerge/>
          </w:tcPr>
          <w:p w14:paraId="2F546E2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551269E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</w:t>
            </w:r>
          </w:p>
          <w:p w14:paraId="3E75319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30FD091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76525B8B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1380C137" w14:textId="77777777">
        <w:tc>
          <w:tcPr>
            <w:tcW w:w="1118" w:type="pct"/>
            <w:vMerge w:val="restart"/>
          </w:tcPr>
          <w:p w14:paraId="13384D9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изготовление прототипов (опытных образцов)</w:t>
            </w:r>
          </w:p>
        </w:tc>
        <w:tc>
          <w:tcPr>
            <w:tcW w:w="2337" w:type="pct"/>
          </w:tcPr>
          <w:p w14:paraId="7204902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изготовление опытного образца, включая используемые для изготовления материалы и комплектующие, оплату труда</w:t>
            </w:r>
          </w:p>
        </w:tc>
        <w:tc>
          <w:tcPr>
            <w:tcW w:w="486" w:type="pct"/>
          </w:tcPr>
          <w:p w14:paraId="341A6E1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74FE97C2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D8118DF" w14:textId="77777777">
        <w:tc>
          <w:tcPr>
            <w:tcW w:w="1118" w:type="pct"/>
            <w:vMerge/>
          </w:tcPr>
          <w:p w14:paraId="33BFCF45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607F5E2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 и инструменты, применяемые при изготовлении опытного образца</w:t>
            </w:r>
          </w:p>
          <w:p w14:paraId="114B36E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D866C7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78FB4F84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6CA3FE32" w14:textId="77777777">
        <w:tc>
          <w:tcPr>
            <w:tcW w:w="1118" w:type="pct"/>
            <w:vMerge w:val="restart"/>
          </w:tcPr>
          <w:p w14:paraId="4997B32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разработку программного обеспечения</w:t>
            </w:r>
          </w:p>
        </w:tc>
        <w:tc>
          <w:tcPr>
            <w:tcW w:w="2337" w:type="pct"/>
          </w:tcPr>
          <w:p w14:paraId="5BC03DC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разработку программного обеспечения, обеспечивающего функционирование ЕО, включая стоимость работ программистов, затраты на электроэнергию, пользование облачными хранилищами, лицензии и т.д. </w:t>
            </w:r>
          </w:p>
        </w:tc>
        <w:tc>
          <w:tcPr>
            <w:tcW w:w="486" w:type="pct"/>
          </w:tcPr>
          <w:p w14:paraId="790DC82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20C3DB4E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6A5BC689" w14:textId="77777777">
        <w:tc>
          <w:tcPr>
            <w:tcW w:w="1118" w:type="pct"/>
            <w:vMerge/>
          </w:tcPr>
          <w:p w14:paraId="4CD33D55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5EE4C6C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затраты на э/э, пользование облачным хранилищами и лицензиями при разработке программного обеспечения</w:t>
            </w:r>
          </w:p>
          <w:p w14:paraId="09A9FB5D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591CCE1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411A2D41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5DDC7811" w14:textId="77777777">
        <w:tc>
          <w:tcPr>
            <w:tcW w:w="1118" w:type="pct"/>
            <w:vMerge w:val="restart"/>
          </w:tcPr>
          <w:p w14:paraId="5089238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менеджмент качества</w:t>
            </w:r>
          </w:p>
        </w:tc>
        <w:tc>
          <w:tcPr>
            <w:tcW w:w="2337" w:type="pct"/>
          </w:tcPr>
          <w:p w14:paraId="3825CFB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проверку и испытания, материалы для тестирования и проверок, включая расходные материалы, образцы </w:t>
            </w:r>
          </w:p>
        </w:tc>
        <w:tc>
          <w:tcPr>
            <w:tcW w:w="486" w:type="pct"/>
          </w:tcPr>
          <w:p w14:paraId="1D9F2E4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7EBEF823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6DF71F81" w14:textId="77777777">
        <w:tc>
          <w:tcPr>
            <w:tcW w:w="1118" w:type="pct"/>
            <w:vMerge/>
          </w:tcPr>
          <w:p w14:paraId="2C8C43E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1C150CD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расходные материалы и образцы, применяемые при проверке и испытании оборудования</w:t>
            </w:r>
          </w:p>
          <w:p w14:paraId="6E9A88D7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3980A02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168D08B5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3C809751" w14:textId="77777777">
        <w:tc>
          <w:tcPr>
            <w:tcW w:w="5000" w:type="pct"/>
            <w:gridSpan w:val="4"/>
          </w:tcPr>
          <w:p w14:paraId="2FB8DEA1" w14:textId="77777777" w:rsidR="003A383E" w:rsidRPr="00684526" w:rsidRDefault="003A383E" w:rsidP="00684526">
            <w:pPr>
              <w:pStyle w:val="afff8"/>
              <w:widowControl w:val="0"/>
              <w:ind w:left="-43"/>
              <w:rPr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 xml:space="preserve">Этапы ЖЦ </w:t>
            </w:r>
            <w:r>
              <w:rPr>
                <w:b/>
                <w:sz w:val="20"/>
                <w:szCs w:val="20"/>
                <w:lang w:eastAsia="ru-RU"/>
              </w:rPr>
              <w:t>«Изготовление / приобретение»</w:t>
            </w:r>
            <w:r w:rsidRPr="0003476F">
              <w:rPr>
                <w:b/>
                <w:sz w:val="20"/>
                <w:szCs w:val="20"/>
                <w:lang w:eastAsia="ru-RU"/>
              </w:rPr>
              <w:t xml:space="preserve"> и «Установка, монтаж и наладка»</w:t>
            </w:r>
          </w:p>
        </w:tc>
      </w:tr>
      <w:tr w:rsidR="005922A4" w14:paraId="2C39D738" w14:textId="77777777">
        <w:tc>
          <w:tcPr>
            <w:tcW w:w="1118" w:type="pct"/>
          </w:tcPr>
          <w:p w14:paraId="09B0B3B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организацию и пооперационный анализ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производства ЕО</w:t>
            </w:r>
          </w:p>
        </w:tc>
        <w:tc>
          <w:tcPr>
            <w:tcW w:w="2337" w:type="pct"/>
          </w:tcPr>
          <w:p w14:paraId="5AEAA28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оплату труда собственного персонала (администрирование проекта)</w:t>
            </w:r>
          </w:p>
          <w:p w14:paraId="766B1B31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5FF1F7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Вторичные</w:t>
            </w:r>
          </w:p>
        </w:tc>
        <w:tc>
          <w:tcPr>
            <w:tcW w:w="1059" w:type="pct"/>
          </w:tcPr>
          <w:p w14:paraId="2765D040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Затраты включены в первоначальную стоимость </w:t>
            </w:r>
            <w:r>
              <w:rPr>
                <w:sz w:val="20"/>
                <w:szCs w:val="20"/>
                <w:lang w:eastAsia="ru-RU"/>
              </w:rPr>
              <w:lastRenderedPageBreak/>
              <w:t>ОС</w:t>
            </w:r>
          </w:p>
        </w:tc>
      </w:tr>
      <w:tr w:rsidR="005922A4" w14:paraId="42023C30" w14:textId="77777777">
        <w:tc>
          <w:tcPr>
            <w:tcW w:w="1118" w:type="pct"/>
            <w:vMerge w:val="restart"/>
          </w:tcPr>
          <w:p w14:paraId="0BE5F5ED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начальное обучение персонала</w:t>
            </w:r>
          </w:p>
        </w:tc>
        <w:tc>
          <w:tcPr>
            <w:tcW w:w="2337" w:type="pct"/>
          </w:tcPr>
          <w:p w14:paraId="101835A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обучение персонала по производству ЕО</w:t>
            </w:r>
          </w:p>
        </w:tc>
        <w:tc>
          <w:tcPr>
            <w:tcW w:w="486" w:type="pct"/>
          </w:tcPr>
          <w:p w14:paraId="0BCF161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22905D8F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6ACBC3CB" w14:textId="77777777">
        <w:tc>
          <w:tcPr>
            <w:tcW w:w="1118" w:type="pct"/>
            <w:vMerge/>
          </w:tcPr>
          <w:p w14:paraId="243CD452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4CAA17B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(обучение персонала)</w:t>
            </w:r>
          </w:p>
          <w:p w14:paraId="345DB89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A7ED67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3EF65EC2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26233217" w14:textId="77777777">
        <w:tc>
          <w:tcPr>
            <w:tcW w:w="1118" w:type="pct"/>
            <w:vMerge w:val="restart"/>
          </w:tcPr>
          <w:p w14:paraId="27BB78E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изготовление производственной оснастки и проверочно-испытательного оборудования</w:t>
            </w:r>
          </w:p>
        </w:tc>
        <w:tc>
          <w:tcPr>
            <w:tcW w:w="2337" w:type="pct"/>
          </w:tcPr>
          <w:p w14:paraId="5E19963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изготовление производственной оснастки и проверочно-испытательного оборудования, применяемых в процессе создания ЕО, включая затраты на оплату труда и необходимые материалы, энергоресурсы</w:t>
            </w:r>
          </w:p>
        </w:tc>
        <w:tc>
          <w:tcPr>
            <w:tcW w:w="486" w:type="pct"/>
          </w:tcPr>
          <w:p w14:paraId="16A4E8E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4F883B8A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2F457333" w14:textId="77777777">
        <w:tc>
          <w:tcPr>
            <w:tcW w:w="1118" w:type="pct"/>
            <w:vMerge/>
          </w:tcPr>
          <w:p w14:paraId="7A1DA991" w14:textId="77777777" w:rsidR="00EC5D69" w:rsidRPr="0003476F" w:rsidRDefault="00EC5D69" w:rsidP="00684526">
            <w:pPr>
              <w:pStyle w:val="afff8"/>
              <w:widowControl w:val="0"/>
              <w:rPr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5EFF195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 и энергоресурсы, применяемые при изготовлении производственной оснастки и проверочно-испытательного оборудования</w:t>
            </w:r>
          </w:p>
          <w:p w14:paraId="7B7CB7A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7A9EB50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35946181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16613303" w14:textId="77777777">
        <w:trPr>
          <w:trHeight w:val="499"/>
        </w:trPr>
        <w:tc>
          <w:tcPr>
            <w:tcW w:w="1118" w:type="pct"/>
            <w:vMerge w:val="restart"/>
          </w:tcPr>
          <w:p w14:paraId="38B2AB1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 технологической документации</w:t>
            </w:r>
          </w:p>
        </w:tc>
        <w:tc>
          <w:tcPr>
            <w:tcW w:w="2337" w:type="pct"/>
          </w:tcPr>
          <w:p w14:paraId="395AB21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разработку документов, используемых при проектировании (конструировании), создании (изготовлении) и использовании (эксплуатации) каких-либо технических объектов</w:t>
            </w:r>
          </w:p>
        </w:tc>
        <w:tc>
          <w:tcPr>
            <w:tcW w:w="486" w:type="pct"/>
          </w:tcPr>
          <w:p w14:paraId="676E747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1377EDB4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29EEB882" w14:textId="77777777">
        <w:trPr>
          <w:trHeight w:val="499"/>
        </w:trPr>
        <w:tc>
          <w:tcPr>
            <w:tcW w:w="1118" w:type="pct"/>
            <w:vMerge/>
          </w:tcPr>
          <w:p w14:paraId="01E2CB9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74A927D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(разработка технологической документации)</w:t>
            </w:r>
          </w:p>
          <w:p w14:paraId="186B121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5EA2E8B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2AC733FD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6291277" w14:textId="77777777">
        <w:tc>
          <w:tcPr>
            <w:tcW w:w="1118" w:type="pct"/>
          </w:tcPr>
          <w:p w14:paraId="361F618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создание средств программного обеспечения</w:t>
            </w:r>
          </w:p>
        </w:tc>
        <w:tc>
          <w:tcPr>
            <w:tcW w:w="2337" w:type="pct"/>
          </w:tcPr>
          <w:p w14:paraId="6CECC38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покупку компьютерного и сетевого оборудования, систем управления, оргтехники, требующих монтажа, для установки в реконструируемых, модернизируемых объектах, а также покупку информационных систем</w:t>
            </w:r>
          </w:p>
        </w:tc>
        <w:tc>
          <w:tcPr>
            <w:tcW w:w="486" w:type="pct"/>
          </w:tcPr>
          <w:p w14:paraId="5215927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20A1C936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30B644C2" w14:textId="77777777">
        <w:tc>
          <w:tcPr>
            <w:tcW w:w="1118" w:type="pct"/>
            <w:vMerge w:val="restart"/>
          </w:tcPr>
          <w:p w14:paraId="121478E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проведение типовых (квалификационных) испытаний</w:t>
            </w:r>
          </w:p>
        </w:tc>
        <w:tc>
          <w:tcPr>
            <w:tcW w:w="2337" w:type="pct"/>
          </w:tcPr>
          <w:p w14:paraId="366EC97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экспериментальное определение количественных и (или) качественных характеристик свойств объекта испытаний (внешние услуги)</w:t>
            </w:r>
          </w:p>
        </w:tc>
        <w:tc>
          <w:tcPr>
            <w:tcW w:w="486" w:type="pct"/>
          </w:tcPr>
          <w:p w14:paraId="53341075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F6828C1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5B78A509" w14:textId="77777777">
        <w:tc>
          <w:tcPr>
            <w:tcW w:w="1118" w:type="pct"/>
            <w:vMerge/>
          </w:tcPr>
          <w:p w14:paraId="004219F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02EADD5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оплату труда собственного персонала, материалы и инструменты, применяемые при проведении типовых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(квалификационных испытаний)</w:t>
            </w:r>
          </w:p>
          <w:p w14:paraId="073B2151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279CAD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Вторичные</w:t>
            </w:r>
          </w:p>
        </w:tc>
        <w:tc>
          <w:tcPr>
            <w:tcW w:w="1059" w:type="pct"/>
          </w:tcPr>
          <w:p w14:paraId="1566D344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Затраты включены в первоначальную стоимость </w:t>
            </w:r>
            <w:r>
              <w:rPr>
                <w:sz w:val="20"/>
                <w:szCs w:val="20"/>
                <w:lang w:eastAsia="ru-RU"/>
              </w:rPr>
              <w:lastRenderedPageBreak/>
              <w:t>ОС</w:t>
            </w:r>
          </w:p>
        </w:tc>
      </w:tr>
      <w:tr w:rsidR="005922A4" w14:paraId="3E602CF3" w14:textId="77777777">
        <w:tc>
          <w:tcPr>
            <w:tcW w:w="1118" w:type="pct"/>
            <w:vMerge w:val="restart"/>
          </w:tcPr>
          <w:p w14:paraId="7B5C4C5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содержание и техническое обслуживание производственных мощностей</w:t>
            </w:r>
          </w:p>
        </w:tc>
        <w:tc>
          <w:tcPr>
            <w:tcW w:w="2337" w:type="pct"/>
          </w:tcPr>
          <w:p w14:paraId="1EEA2CCB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персонала, материалы, запасные части и инструменты, применяемые при обслуживании производственных мощностей (внешние услуги)</w:t>
            </w:r>
          </w:p>
          <w:p w14:paraId="18C52F01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Примечание: для приобретаемого либо создаваемого в рамках капитального строительства ЕО оценивается в случае, если создается специальная ремонтная площадка для обслуживания</w:t>
            </w:r>
          </w:p>
        </w:tc>
        <w:tc>
          <w:tcPr>
            <w:tcW w:w="486" w:type="pct"/>
          </w:tcPr>
          <w:p w14:paraId="5FA9093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72D434C3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0AA94896" w14:textId="77777777">
        <w:tc>
          <w:tcPr>
            <w:tcW w:w="1118" w:type="pct"/>
            <w:vMerge/>
          </w:tcPr>
          <w:p w14:paraId="58B190A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2F07041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материалы, запасные части и инструменты, применяемые при обслуживании производственных мощностей</w:t>
            </w:r>
          </w:p>
        </w:tc>
        <w:tc>
          <w:tcPr>
            <w:tcW w:w="486" w:type="pct"/>
          </w:tcPr>
          <w:p w14:paraId="3B342997" w14:textId="77777777" w:rsidR="00EC5D69" w:rsidRPr="0003476F" w:rsidDel="00D41629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5B2C53C8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1B5261F6" w14:textId="77777777">
        <w:tc>
          <w:tcPr>
            <w:tcW w:w="1118" w:type="pct"/>
            <w:vMerge w:val="restart"/>
          </w:tcPr>
          <w:p w14:paraId="10645505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контроль и проверку качества ЕО</w:t>
            </w:r>
          </w:p>
        </w:tc>
        <w:tc>
          <w:tcPr>
            <w:tcW w:w="2337" w:type="pct"/>
          </w:tcPr>
          <w:p w14:paraId="741E59D6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проверку и испытания, материалы для тестирования и проверок, включая расходные материалы, образцы </w:t>
            </w:r>
          </w:p>
        </w:tc>
        <w:tc>
          <w:tcPr>
            <w:tcW w:w="486" w:type="pct"/>
          </w:tcPr>
          <w:p w14:paraId="4B69495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212FB6AC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284C813" w14:textId="77777777">
        <w:tc>
          <w:tcPr>
            <w:tcW w:w="1118" w:type="pct"/>
            <w:vMerge/>
          </w:tcPr>
          <w:p w14:paraId="425F8E3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66E0698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 и инструменты, применяемые при проверке качества ЕО</w:t>
            </w:r>
          </w:p>
          <w:p w14:paraId="4A3CBF0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177838D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7A2A7CA1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7AFC5318" w14:textId="77777777">
        <w:tc>
          <w:tcPr>
            <w:tcW w:w="1118" w:type="pct"/>
            <w:vMerge w:val="restart"/>
          </w:tcPr>
          <w:p w14:paraId="4576C90D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сборку, наладку и проверку функционирования изготовленных составных частей ЕО</w:t>
            </w:r>
          </w:p>
        </w:tc>
        <w:tc>
          <w:tcPr>
            <w:tcW w:w="2337" w:type="pct"/>
          </w:tcPr>
          <w:p w14:paraId="790BE4A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Сумма затрат на строительно-монтажные работы (включая сборку и монтаж, наладку и проверку функционирования изготовленных составных частей ЕО), материалы, инструменты и запчасти</w:t>
            </w:r>
          </w:p>
        </w:tc>
        <w:tc>
          <w:tcPr>
            <w:tcW w:w="486" w:type="pct"/>
          </w:tcPr>
          <w:p w14:paraId="58505201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1C66E122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3D0CC9E3" w14:textId="77777777">
        <w:tc>
          <w:tcPr>
            <w:tcW w:w="1118" w:type="pct"/>
            <w:vMerge/>
          </w:tcPr>
          <w:p w14:paraId="36C8463F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3C3BACA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 и инструменты, применяемые при сборке, наладке и проверке функционирования изготовленных составных частей ЕО</w:t>
            </w:r>
          </w:p>
          <w:p w14:paraId="585BBE1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52975084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11F8B697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2EA9E135" w14:textId="77777777">
        <w:tc>
          <w:tcPr>
            <w:tcW w:w="1118" w:type="pct"/>
          </w:tcPr>
          <w:p w14:paraId="3C6A7D4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упаковку, хранение, транспортировку ЕО</w:t>
            </w:r>
          </w:p>
        </w:tc>
        <w:tc>
          <w:tcPr>
            <w:tcW w:w="2337" w:type="pct"/>
          </w:tcPr>
          <w:p w14:paraId="5C54598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(авиа, авто, ж/д) транспортировку ЕО до места назначения</w:t>
            </w:r>
          </w:p>
        </w:tc>
        <w:tc>
          <w:tcPr>
            <w:tcW w:w="486" w:type="pct"/>
          </w:tcPr>
          <w:p w14:paraId="2AFBFA0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1FB45BF4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46317CA1" w14:textId="77777777">
        <w:tc>
          <w:tcPr>
            <w:tcW w:w="1118" w:type="pct"/>
            <w:vMerge w:val="restart"/>
          </w:tcPr>
          <w:p w14:paraId="3E9FA323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>Затраты на создание специального вспомогательного и контрольного оборудования</w:t>
            </w:r>
          </w:p>
        </w:tc>
        <w:tc>
          <w:tcPr>
            <w:tcW w:w="2337" w:type="pct"/>
          </w:tcPr>
          <w:p w14:paraId="0D42502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создание специального вспомогательного и контрольного оборудования, применяемых в процессе создания ЕО, включая затраты на оплату труда и необходимые материалы, энергоресурсы</w:t>
            </w:r>
          </w:p>
          <w:p w14:paraId="4409CB3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highlight w:val="yellow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Примечание: для приобретаемого либо создаваемого в рамках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капитального строительства ЕО оценивается в случае, если создается специальная ремонтная площадка для обслуживания</w:t>
            </w:r>
          </w:p>
        </w:tc>
        <w:tc>
          <w:tcPr>
            <w:tcW w:w="486" w:type="pct"/>
          </w:tcPr>
          <w:p w14:paraId="46C6287E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Первичные</w:t>
            </w:r>
          </w:p>
        </w:tc>
        <w:tc>
          <w:tcPr>
            <w:tcW w:w="1059" w:type="pct"/>
          </w:tcPr>
          <w:p w14:paraId="3B0C3AFF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7387062D" w14:textId="77777777">
        <w:tc>
          <w:tcPr>
            <w:tcW w:w="1118" w:type="pct"/>
            <w:vMerge/>
          </w:tcPr>
          <w:p w14:paraId="39E1FAB8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2D5C2E5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персонала, материалы и инструменты, применяемые при создании специального вспомогательного и контрольного оборудования, применяемых в процессе создания ЕО</w:t>
            </w:r>
          </w:p>
          <w:p w14:paraId="446AED70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5523CB1C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5933E0D0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1E04D673" w14:textId="77777777">
        <w:tc>
          <w:tcPr>
            <w:tcW w:w="1118" w:type="pct"/>
          </w:tcPr>
          <w:p w14:paraId="7CA7876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Таможенная очистка</w:t>
            </w:r>
          </w:p>
        </w:tc>
        <w:tc>
          <w:tcPr>
            <w:tcW w:w="2337" w:type="pct"/>
          </w:tcPr>
          <w:p w14:paraId="4202B5AA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таможенное оформление, уплату таможенных платежей, пошлин</w:t>
            </w:r>
          </w:p>
        </w:tc>
        <w:tc>
          <w:tcPr>
            <w:tcW w:w="486" w:type="pct"/>
          </w:tcPr>
          <w:p w14:paraId="7D001199" w14:textId="77777777" w:rsidR="00EC5D69" w:rsidRPr="0003476F" w:rsidRDefault="00EC5D69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6B0086E" w14:textId="77777777" w:rsidR="00EC5D69" w:rsidRPr="00D528DB" w:rsidRDefault="00C53A61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включены в первоначальную стоимость ОС</w:t>
            </w:r>
          </w:p>
        </w:tc>
      </w:tr>
      <w:tr w:rsidR="005922A4" w14:paraId="3AA3B50C" w14:textId="77777777">
        <w:tc>
          <w:tcPr>
            <w:tcW w:w="5000" w:type="pct"/>
            <w:gridSpan w:val="4"/>
            <w:shd w:val="clear" w:color="auto" w:fill="FFC000"/>
          </w:tcPr>
          <w:p w14:paraId="79796237" w14:textId="77777777" w:rsidR="00A60505" w:rsidRPr="0003476F" w:rsidRDefault="00A60505" w:rsidP="007F03FE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eastAsia="ru-RU"/>
              </w:rPr>
            </w:pPr>
            <w:r w:rsidRPr="0003476F">
              <w:rPr>
                <w:rFonts w:cs="Arial"/>
                <w:b/>
                <w:sz w:val="20"/>
                <w:szCs w:val="20"/>
                <w:lang w:eastAsia="ru-RU"/>
              </w:rPr>
              <w:t>Стоимость содержания и эксплуатации</w:t>
            </w:r>
          </w:p>
        </w:tc>
      </w:tr>
      <w:tr w:rsidR="005922A4" w14:paraId="35655AD6" w14:textId="77777777">
        <w:tc>
          <w:tcPr>
            <w:tcW w:w="5000" w:type="pct"/>
            <w:gridSpan w:val="4"/>
          </w:tcPr>
          <w:p w14:paraId="352B8EDF" w14:textId="77777777" w:rsidR="006852F5" w:rsidRPr="0003476F" w:rsidRDefault="006852F5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 xml:space="preserve">Этап ЖЦ </w:t>
            </w:r>
            <w:r>
              <w:rPr>
                <w:b/>
                <w:sz w:val="20"/>
                <w:szCs w:val="20"/>
                <w:lang w:eastAsia="ru-RU"/>
              </w:rPr>
              <w:t>«</w:t>
            </w:r>
            <w:r w:rsidRPr="0003476F">
              <w:rPr>
                <w:b/>
                <w:sz w:val="20"/>
                <w:szCs w:val="20"/>
                <w:lang w:eastAsia="ru-RU"/>
              </w:rPr>
              <w:t>Эксплуатация</w:t>
            </w:r>
            <w:r>
              <w:rPr>
                <w:b/>
                <w:sz w:val="20"/>
                <w:szCs w:val="20"/>
                <w:lang w:eastAsia="ru-RU"/>
              </w:rPr>
              <w:t>»</w:t>
            </w:r>
            <w:r w:rsidRPr="0003476F">
              <w:rPr>
                <w:b/>
                <w:sz w:val="20"/>
                <w:szCs w:val="20"/>
                <w:lang w:eastAsia="ru-RU"/>
              </w:rPr>
              <w:t xml:space="preserve"> и </w:t>
            </w:r>
            <w:r>
              <w:rPr>
                <w:b/>
                <w:sz w:val="20"/>
                <w:szCs w:val="20"/>
                <w:lang w:eastAsia="ru-RU"/>
              </w:rPr>
              <w:t>«</w:t>
            </w:r>
            <w:r w:rsidRPr="0003476F">
              <w:rPr>
                <w:b/>
                <w:sz w:val="20"/>
                <w:szCs w:val="20"/>
                <w:lang w:eastAsia="ru-RU"/>
              </w:rPr>
              <w:t>Ремонт, техническое обслуживание, ТПиР и модернизация</w:t>
            </w:r>
            <w:r>
              <w:rPr>
                <w:b/>
                <w:sz w:val="20"/>
                <w:szCs w:val="20"/>
                <w:lang w:eastAsia="ru-RU"/>
              </w:rPr>
              <w:t>»</w:t>
            </w:r>
          </w:p>
        </w:tc>
      </w:tr>
      <w:tr w:rsidR="005922A4" w14:paraId="0C5A968B" w14:textId="77777777">
        <w:tc>
          <w:tcPr>
            <w:tcW w:w="1118" w:type="pct"/>
            <w:vMerge w:val="restart"/>
          </w:tcPr>
          <w:p w14:paraId="336CFFBD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первоначальное обучение персонала эксплуатационного и обслуживающего персонала</w:t>
            </w:r>
          </w:p>
        </w:tc>
        <w:tc>
          <w:tcPr>
            <w:tcW w:w="2337" w:type="pct"/>
          </w:tcPr>
          <w:p w14:paraId="779BB93E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теоретическое и экспериментальное обучение персонала по эксплуатации оборудования</w:t>
            </w:r>
          </w:p>
        </w:tc>
        <w:tc>
          <w:tcPr>
            <w:tcW w:w="486" w:type="pct"/>
          </w:tcPr>
          <w:p w14:paraId="2C1E7995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282B1EEC" w14:textId="77777777" w:rsidR="00707787" w:rsidRPr="0003476F" w:rsidRDefault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 целях упрощения алгоритмов расчета стоимости допускается пренебрежение данным видом затрат</w:t>
            </w:r>
          </w:p>
        </w:tc>
      </w:tr>
      <w:tr w:rsidR="005922A4" w14:paraId="0A4DFAF6" w14:textId="77777777">
        <w:tc>
          <w:tcPr>
            <w:tcW w:w="1118" w:type="pct"/>
            <w:vMerge/>
          </w:tcPr>
          <w:p w14:paraId="64B1C37F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12A5BF7F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(проведение обучения)</w:t>
            </w:r>
          </w:p>
          <w:p w14:paraId="7BB0353D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31F757A7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78EA6A1F" w14:textId="77777777" w:rsidR="00707787" w:rsidRPr="00486EB9" w:rsidRDefault="00453EA5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 целях упрощения алгоритмов расчета стоимости допускается пренебрежение данным видом затрат</w:t>
            </w:r>
          </w:p>
        </w:tc>
      </w:tr>
      <w:tr w:rsidR="005922A4" w14:paraId="6CA16623" w14:textId="77777777">
        <w:tc>
          <w:tcPr>
            <w:tcW w:w="1118" w:type="pct"/>
            <w:vMerge w:val="restart"/>
          </w:tcPr>
          <w:p w14:paraId="234C8976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приобретение эксплуатационной и ремонтной документации</w:t>
            </w:r>
          </w:p>
        </w:tc>
        <w:tc>
          <w:tcPr>
            <w:tcW w:w="2337" w:type="pct"/>
          </w:tcPr>
          <w:p w14:paraId="4A4245D7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приобретение эксплуатационной документации (в том числе руководства по эксплуатации, инструкции по монтажу, пуску, регулированию и обкатке составных частей ЕО, норм расхода запасных частей и т.д.)</w:t>
            </w:r>
          </w:p>
        </w:tc>
        <w:tc>
          <w:tcPr>
            <w:tcW w:w="486" w:type="pct"/>
          </w:tcPr>
          <w:p w14:paraId="6B7E1801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5F6BC277" w14:textId="77777777" w:rsidR="00707787" w:rsidRPr="0003476F" w:rsidRDefault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 целях упрощения алгоритмов расчета стоимости допускается пренебрежение данным видом затрат</w:t>
            </w:r>
          </w:p>
        </w:tc>
      </w:tr>
      <w:tr w:rsidR="005922A4" w14:paraId="06D84474" w14:textId="77777777">
        <w:tc>
          <w:tcPr>
            <w:tcW w:w="1118" w:type="pct"/>
            <w:vMerge/>
          </w:tcPr>
          <w:p w14:paraId="3EE13CB9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61E36065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(разработка эксплуатационной и ремонтной документации)</w:t>
            </w:r>
          </w:p>
          <w:p w14:paraId="6AF5DEB3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756D7B53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04211A90" w14:textId="77777777" w:rsidR="00707787" w:rsidRPr="0003476F" w:rsidRDefault="00453EA5" w:rsidP="00D528DB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 целях упрощения алгоритмов расчета стоимости допускается пренебрежение данным видом затрат</w:t>
            </w:r>
          </w:p>
        </w:tc>
      </w:tr>
      <w:tr w:rsidR="005922A4" w14:paraId="31C6D3CF" w14:textId="77777777">
        <w:tc>
          <w:tcPr>
            <w:tcW w:w="1118" w:type="pct"/>
          </w:tcPr>
          <w:p w14:paraId="2249C132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</w:t>
            </w:r>
            <w:r>
              <w:rPr>
                <w:sz w:val="20"/>
                <w:szCs w:val="20"/>
                <w:lang w:eastAsia="ru-RU"/>
              </w:rPr>
              <w:t xml:space="preserve">на </w:t>
            </w:r>
            <w:r w:rsidRPr="0003476F">
              <w:rPr>
                <w:sz w:val="20"/>
                <w:szCs w:val="20"/>
                <w:lang w:eastAsia="ru-RU"/>
              </w:rPr>
              <w:t xml:space="preserve">приобретение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приборов, машин и механизмов</w:t>
            </w:r>
          </w:p>
        </w:tc>
        <w:tc>
          <w:tcPr>
            <w:tcW w:w="2337" w:type="pct"/>
          </w:tcPr>
          <w:p w14:paraId="02854D4C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 xml:space="preserve">Затраты на приобретение приборов, машин и механизмов,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применяемых в процессе эксплуатации ЕО</w:t>
            </w:r>
          </w:p>
        </w:tc>
        <w:tc>
          <w:tcPr>
            <w:tcW w:w="486" w:type="pct"/>
          </w:tcPr>
          <w:p w14:paraId="4EF2FD94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Первичные</w:t>
            </w:r>
          </w:p>
        </w:tc>
        <w:tc>
          <w:tcPr>
            <w:tcW w:w="1059" w:type="pct"/>
          </w:tcPr>
          <w:p w14:paraId="5AF6ED9C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В целях упрощения </w:t>
            </w:r>
            <w:r>
              <w:rPr>
                <w:sz w:val="20"/>
                <w:szCs w:val="20"/>
                <w:lang w:eastAsia="ru-RU"/>
              </w:rPr>
              <w:lastRenderedPageBreak/>
              <w:t>алгоритмов расчета стоимости допускается пренебрежение данным видом затрат</w:t>
            </w:r>
          </w:p>
        </w:tc>
      </w:tr>
      <w:tr w:rsidR="005922A4" w14:paraId="33B8727C" w14:textId="77777777">
        <w:tc>
          <w:tcPr>
            <w:tcW w:w="5000" w:type="pct"/>
            <w:gridSpan w:val="4"/>
          </w:tcPr>
          <w:p w14:paraId="6470D23E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эксплуатацию:</w:t>
            </w:r>
          </w:p>
        </w:tc>
      </w:tr>
      <w:tr w:rsidR="005922A4" w14:paraId="460CC10F" w14:textId="77777777">
        <w:tc>
          <w:tcPr>
            <w:tcW w:w="1118" w:type="pct"/>
          </w:tcPr>
          <w:p w14:paraId="12FFA1BC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регулярные (повторяющиеся) расходы на оплату труда</w:t>
            </w:r>
          </w:p>
        </w:tc>
        <w:tc>
          <w:tcPr>
            <w:tcW w:w="2337" w:type="pct"/>
          </w:tcPr>
          <w:p w14:paraId="73EC5A86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ремонтного персонала</w:t>
            </w:r>
          </w:p>
          <w:p w14:paraId="4D59AD7B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461299E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1E865563" w14:textId="77777777" w:rsidR="00707787" w:rsidRP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</w:tc>
      </w:tr>
      <w:tr w:rsidR="005922A4" w14:paraId="72573742" w14:textId="77777777">
        <w:tc>
          <w:tcPr>
            <w:tcW w:w="1118" w:type="pct"/>
          </w:tcPr>
          <w:p w14:paraId="1BE7691E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расходные материалы</w:t>
            </w:r>
          </w:p>
        </w:tc>
        <w:tc>
          <w:tcPr>
            <w:tcW w:w="2337" w:type="pct"/>
          </w:tcPr>
          <w:p w14:paraId="17B872F3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вспомогательные материалы, ГСМ, инструменты, полуфабрикаты собственного производства, прочее топливо и материалы, используемые при эксплуатации оборудования</w:t>
            </w:r>
          </w:p>
          <w:p w14:paraId="1A1E9FF5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на расходные материалы является объем передела продукции или стоимость ОС</w:t>
            </w:r>
          </w:p>
        </w:tc>
        <w:tc>
          <w:tcPr>
            <w:tcW w:w="486" w:type="pct"/>
          </w:tcPr>
          <w:p w14:paraId="23EB3F04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12DD3B19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4C30DBDD" w14:textId="77777777" w:rsidR="00707787" w:rsidRPr="0029536C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16EFE4E0" w14:textId="77777777">
        <w:tc>
          <w:tcPr>
            <w:tcW w:w="1118" w:type="pct"/>
          </w:tcPr>
          <w:p w14:paraId="1685C977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энергоресурсы (ГСМ или электроэнергию (газ), потребляемые ЕО)</w:t>
            </w:r>
          </w:p>
        </w:tc>
        <w:tc>
          <w:tcPr>
            <w:tcW w:w="2337" w:type="pct"/>
          </w:tcPr>
          <w:p w14:paraId="258E8BFC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оплату электроэнергии (газа) и ГСМ, потребляемой ЕО </w:t>
            </w:r>
          </w:p>
          <w:p w14:paraId="689D0D66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Базой распределения для затрат на энергоресурсы является объем передела продукции, наработка, стоимость ОС. </w:t>
            </w:r>
          </w:p>
        </w:tc>
        <w:tc>
          <w:tcPr>
            <w:tcW w:w="486" w:type="pct"/>
          </w:tcPr>
          <w:p w14:paraId="6C17ED80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6CFF3378" w14:textId="77777777" w:rsidR="00354CE3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  <w:p w14:paraId="1566790F" w14:textId="77777777" w:rsidR="00707787" w:rsidRPr="0029536C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 w:rsidRPr="00336375"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PP-M03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П</w:t>
            </w:r>
            <w:r w:rsidRPr="00B85914">
              <w:rPr>
                <w:sz w:val="20"/>
                <w:szCs w:val="20"/>
                <w:lang w:eastAsia="ru-RU"/>
              </w:rPr>
              <w:t>лан/факт по использованию производственных ресурсов» (база для распределения затрат на ЕО)</w:t>
            </w:r>
          </w:p>
        </w:tc>
      </w:tr>
      <w:tr w:rsidR="005922A4" w14:paraId="0C2C2FA2" w14:textId="77777777">
        <w:tc>
          <w:tcPr>
            <w:tcW w:w="1118" w:type="pct"/>
          </w:tcPr>
          <w:p w14:paraId="6456F521" w14:textId="77777777" w:rsidR="00B5451A" w:rsidRPr="0003476F" w:rsidRDefault="00B5451A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lastRenderedPageBreak/>
              <w:t xml:space="preserve">Амортизация </w:t>
            </w:r>
            <w:r w:rsidRPr="00B5451A">
              <w:rPr>
                <w:sz w:val="20"/>
                <w:szCs w:val="20"/>
                <w:lang w:eastAsia="ru-RU"/>
              </w:rPr>
              <w:t>(используется только для определения налогооблагаемой базы)</w:t>
            </w:r>
          </w:p>
        </w:tc>
        <w:tc>
          <w:tcPr>
            <w:tcW w:w="2337" w:type="pct"/>
          </w:tcPr>
          <w:p w14:paraId="7706D91D" w14:textId="77777777" w:rsidR="00B5451A" w:rsidRPr="0003476F" w:rsidRDefault="00B5451A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Затраты на амортизацию.</w:t>
            </w:r>
          </w:p>
        </w:tc>
        <w:tc>
          <w:tcPr>
            <w:tcW w:w="486" w:type="pct"/>
          </w:tcPr>
          <w:p w14:paraId="5CC41D7A" w14:textId="77777777" w:rsidR="00B5451A" w:rsidRPr="0003476F" w:rsidRDefault="00B5451A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6AABB98B" w14:textId="77777777" w:rsidR="00B5451A" w:rsidRPr="00B5451A" w:rsidRDefault="00B5451A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</w:tc>
      </w:tr>
      <w:tr w:rsidR="005922A4" w14:paraId="162C0D8E" w14:textId="77777777">
        <w:tc>
          <w:tcPr>
            <w:tcW w:w="1118" w:type="pct"/>
          </w:tcPr>
          <w:p w14:paraId="0961A014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</w:rPr>
            </w:pPr>
            <w:r w:rsidRPr="0003476F">
              <w:rPr>
                <w:sz w:val="20"/>
                <w:szCs w:val="20"/>
                <w:lang w:eastAsia="ru-RU"/>
              </w:rPr>
              <w:t>Налоги (величина по налогу на прибыль предусматривается как величина, снижающая затраты)</w:t>
            </w:r>
          </w:p>
        </w:tc>
        <w:tc>
          <w:tcPr>
            <w:tcW w:w="2337" w:type="pct"/>
          </w:tcPr>
          <w:p w14:paraId="0146C256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уплату налогов</w:t>
            </w:r>
            <w:r>
              <w:rPr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86" w:type="pct"/>
          </w:tcPr>
          <w:p w14:paraId="129A1105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3B8BB400" w14:textId="77777777" w:rsidR="00707787" w:rsidRPr="00707787" w:rsidRDefault="00354CE3" w:rsidP="00354CE3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B85914"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 отчет «</w:t>
            </w:r>
            <w:r>
              <w:rPr>
                <w:sz w:val="20"/>
                <w:szCs w:val="20"/>
                <w:lang w:val="en-US" w:eastAsia="ru-RU"/>
              </w:rPr>
              <w:t>BW</w:t>
            </w:r>
            <w:r>
              <w:rPr>
                <w:sz w:val="20"/>
                <w:szCs w:val="20"/>
                <w:lang w:eastAsia="ru-RU"/>
              </w:rPr>
              <w:t>-</w:t>
            </w:r>
            <w:r w:rsidRPr="00B85914">
              <w:rPr>
                <w:sz w:val="20"/>
                <w:szCs w:val="20"/>
                <w:lang w:eastAsia="ru-RU"/>
              </w:rPr>
              <w:t>СО-М04</w:t>
            </w:r>
            <w:r>
              <w:rPr>
                <w:sz w:val="20"/>
                <w:szCs w:val="20"/>
                <w:lang w:eastAsia="ru-RU"/>
              </w:rPr>
              <w:t>.</w:t>
            </w:r>
            <w:r w:rsidRPr="00B85914">
              <w:rPr>
                <w:sz w:val="20"/>
                <w:szCs w:val="20"/>
                <w:lang w:eastAsia="ru-RU"/>
              </w:rPr>
              <w:t xml:space="preserve"> </w:t>
            </w:r>
            <w:r>
              <w:rPr>
                <w:sz w:val="20"/>
                <w:szCs w:val="20"/>
                <w:lang w:eastAsia="ru-RU"/>
              </w:rPr>
              <w:t>Затраты СО – дифференциация</w:t>
            </w:r>
            <w:r w:rsidRPr="00B85914">
              <w:rPr>
                <w:sz w:val="20"/>
                <w:szCs w:val="20"/>
                <w:lang w:eastAsia="ru-RU"/>
              </w:rPr>
              <w:t>» (информация по объему затрат МВЗ)</w:t>
            </w:r>
          </w:p>
        </w:tc>
      </w:tr>
      <w:tr w:rsidR="005922A4" w14:paraId="3310C0CD" w14:textId="77777777">
        <w:tc>
          <w:tcPr>
            <w:tcW w:w="5000" w:type="pct"/>
            <w:gridSpan w:val="4"/>
          </w:tcPr>
          <w:p w14:paraId="06D1CC32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обслуживание (ТО и диагностика, текущий и капитальный ремонт), в т.ч.:</w:t>
            </w:r>
          </w:p>
        </w:tc>
      </w:tr>
      <w:tr w:rsidR="005922A4" w14:paraId="24C14580" w14:textId="77777777">
        <w:tc>
          <w:tcPr>
            <w:tcW w:w="1118" w:type="pct"/>
          </w:tcPr>
          <w:p w14:paraId="6252E70B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регулярные (повторяющиеся) расходы на оплату труда собственного персонала</w:t>
            </w:r>
          </w:p>
        </w:tc>
        <w:tc>
          <w:tcPr>
            <w:tcW w:w="2337" w:type="pct"/>
          </w:tcPr>
          <w:p w14:paraId="21767614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ремонтного персонала</w:t>
            </w:r>
          </w:p>
          <w:p w14:paraId="589C9204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099A7880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060D8033" w14:textId="77777777" w:rsidR="00707787" w:rsidRPr="0003476F" w:rsidRDefault="00707787" w:rsidP="00684526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ТОРО.</w:t>
            </w:r>
          </w:p>
        </w:tc>
      </w:tr>
      <w:tr w:rsidR="005922A4" w14:paraId="25940EDA" w14:textId="77777777">
        <w:tc>
          <w:tcPr>
            <w:tcW w:w="1118" w:type="pct"/>
          </w:tcPr>
          <w:p w14:paraId="2DD13917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оказание услуг подрядными организациями</w:t>
            </w:r>
          </w:p>
        </w:tc>
        <w:tc>
          <w:tcPr>
            <w:tcW w:w="2337" w:type="pct"/>
          </w:tcPr>
          <w:p w14:paraId="4E87EE50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Использование значений фактических затрат по ЕО-аналогам</w:t>
            </w:r>
          </w:p>
          <w:p w14:paraId="4FCE4D6D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Обзор рыночных цен на МТР</w:t>
            </w:r>
          </w:p>
          <w:p w14:paraId="387D2AAF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При наличии обоих источников необходимо использовать статистические данные по затратам на ЕО-аналоги.</w:t>
            </w:r>
          </w:p>
        </w:tc>
        <w:tc>
          <w:tcPr>
            <w:tcW w:w="486" w:type="pct"/>
          </w:tcPr>
          <w:p w14:paraId="34DB5E7B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5EC46588" w14:textId="77777777" w:rsidR="00707787" w:rsidRPr="00706632" w:rsidRDefault="00707787" w:rsidP="00684526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ТОРО.</w:t>
            </w:r>
          </w:p>
        </w:tc>
      </w:tr>
      <w:tr w:rsidR="005922A4" w14:paraId="3C0A8262" w14:textId="77777777">
        <w:tc>
          <w:tcPr>
            <w:tcW w:w="1118" w:type="pct"/>
          </w:tcPr>
          <w:p w14:paraId="26A09F35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расходные материалы на обслуживание и ремонт, в том числе ГСМ и электроэнергию, для обеспечения обслуживания ЕО</w:t>
            </w:r>
          </w:p>
        </w:tc>
        <w:tc>
          <w:tcPr>
            <w:tcW w:w="2337" w:type="pct"/>
          </w:tcPr>
          <w:p w14:paraId="7B087BE2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вспомогательные материалы, ГСМ, инструменты, полуфабрикаты собственного производства, прочее топливо и материалы, используемые при проведении ремонтных работ (в том числе расходные материалы, используемые ремонтной техникой)</w:t>
            </w:r>
          </w:p>
        </w:tc>
        <w:tc>
          <w:tcPr>
            <w:tcW w:w="486" w:type="pct"/>
          </w:tcPr>
          <w:p w14:paraId="0F857FD2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F85525D" w14:textId="77777777" w:rsidR="00707787" w:rsidRPr="00704426" w:rsidRDefault="00707787" w:rsidP="00684526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ТОРО.</w:t>
            </w:r>
          </w:p>
        </w:tc>
      </w:tr>
      <w:tr w:rsidR="005922A4" w14:paraId="7A38C47D" w14:textId="77777777">
        <w:tc>
          <w:tcPr>
            <w:tcW w:w="1118" w:type="pct"/>
          </w:tcPr>
          <w:p w14:paraId="3615F384" w14:textId="77777777" w:rsidR="00707787" w:rsidRPr="0003476F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ind w:left="317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запасные части, приборы, машины и механизмы, инструмент и оснастку при проведении ТОиР</w:t>
            </w:r>
          </w:p>
        </w:tc>
        <w:tc>
          <w:tcPr>
            <w:tcW w:w="2337" w:type="pct"/>
          </w:tcPr>
          <w:p w14:paraId="032BEF2A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з/части, приборы, оборудование, инструмент и оснастку, используемые при проведении ремонтных работ </w:t>
            </w:r>
          </w:p>
        </w:tc>
        <w:tc>
          <w:tcPr>
            <w:tcW w:w="486" w:type="pct"/>
          </w:tcPr>
          <w:p w14:paraId="4782DA6D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2025BF9" w14:textId="77777777" w:rsidR="00707787" w:rsidRPr="00706632" w:rsidRDefault="00707787" w:rsidP="00684526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ТОРО.</w:t>
            </w:r>
          </w:p>
        </w:tc>
      </w:tr>
      <w:tr w:rsidR="005922A4" w14:paraId="6ED6D5E9" w14:textId="77777777">
        <w:tc>
          <w:tcPr>
            <w:tcW w:w="1118" w:type="pct"/>
            <w:vMerge w:val="restart"/>
          </w:tcPr>
          <w:p w14:paraId="1F910418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color w:val="000000"/>
                <w:sz w:val="20"/>
                <w:szCs w:val="20"/>
                <w:lang w:eastAsia="ru-RU"/>
              </w:rPr>
              <w:t xml:space="preserve">Затраты на текущее обучение эксплуатационного и обслуживающего персонала </w:t>
            </w:r>
          </w:p>
        </w:tc>
        <w:tc>
          <w:tcPr>
            <w:tcW w:w="2337" w:type="pct"/>
          </w:tcPr>
          <w:p w14:paraId="1956D76D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теоретическое и экспериментальное обучение персонала</w:t>
            </w:r>
          </w:p>
        </w:tc>
        <w:tc>
          <w:tcPr>
            <w:tcW w:w="486" w:type="pct"/>
          </w:tcPr>
          <w:p w14:paraId="339327BF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2F68983D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В целях упрощения алгоритмов расчета стоимости допускается пренебрежение данным видом </w:t>
            </w:r>
            <w:r>
              <w:rPr>
                <w:sz w:val="20"/>
                <w:szCs w:val="20"/>
                <w:lang w:eastAsia="ru-RU"/>
              </w:rPr>
              <w:lastRenderedPageBreak/>
              <w:t>затрат</w:t>
            </w:r>
          </w:p>
        </w:tc>
      </w:tr>
      <w:tr w:rsidR="005922A4" w14:paraId="42D93811" w14:textId="77777777">
        <w:tc>
          <w:tcPr>
            <w:tcW w:w="1118" w:type="pct"/>
            <w:vMerge/>
          </w:tcPr>
          <w:p w14:paraId="0D8021E9" w14:textId="77777777" w:rsidR="00707787" w:rsidRPr="0003476F" w:rsidRDefault="00707787" w:rsidP="00684526">
            <w:pPr>
              <w:pStyle w:val="afff8"/>
              <w:widowControl w:val="0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07A1A04B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 (проведение обучения)</w:t>
            </w:r>
          </w:p>
          <w:p w14:paraId="5E8F1D02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3358C5AC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6FA41932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 целях упрощения алгоритмов расчета стоимости допускается пренебрежение данным видом затрат</w:t>
            </w:r>
          </w:p>
        </w:tc>
      </w:tr>
      <w:tr w:rsidR="005922A4" w14:paraId="2248B7B9" w14:textId="77777777">
        <w:tc>
          <w:tcPr>
            <w:tcW w:w="1118" w:type="pct"/>
          </w:tcPr>
          <w:p w14:paraId="6D855D3F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замену эксплуатируемых составных частей ЕО</w:t>
            </w:r>
          </w:p>
        </w:tc>
        <w:tc>
          <w:tcPr>
            <w:tcW w:w="2337" w:type="pct"/>
          </w:tcPr>
          <w:p w14:paraId="305728EF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покупку нового ЕО, услуг монтажа, з/частей и инструмента</w:t>
            </w:r>
          </w:p>
        </w:tc>
        <w:tc>
          <w:tcPr>
            <w:tcW w:w="486" w:type="pct"/>
          </w:tcPr>
          <w:p w14:paraId="1ACA13CC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55662AB6" w14:textId="77777777" w:rsidR="00707787" w:rsidRPr="0003476F" w:rsidRDefault="00707787" w:rsidP="00684526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684526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заказам ТОРО и ОСГ.</w:t>
            </w:r>
          </w:p>
        </w:tc>
      </w:tr>
      <w:tr w:rsidR="005922A4" w14:paraId="5ABCFBFD" w14:textId="77777777">
        <w:tc>
          <w:tcPr>
            <w:tcW w:w="1118" w:type="pct"/>
          </w:tcPr>
          <w:p w14:paraId="3F01F562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</w:t>
            </w:r>
            <w:r w:rsidRPr="00A60505">
              <w:rPr>
                <w:sz w:val="20"/>
                <w:szCs w:val="20"/>
                <w:lang w:eastAsia="ru-RU"/>
              </w:rPr>
              <w:t>атра</w:t>
            </w:r>
            <w:r>
              <w:rPr>
                <w:sz w:val="20"/>
                <w:szCs w:val="20"/>
                <w:lang w:eastAsia="ru-RU"/>
              </w:rPr>
              <w:t>ты на капитализируемые ремонты</w:t>
            </w:r>
          </w:p>
        </w:tc>
        <w:tc>
          <w:tcPr>
            <w:tcW w:w="2337" w:type="pct"/>
          </w:tcPr>
          <w:p w14:paraId="492F7576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</w:t>
            </w:r>
            <w:r w:rsidRPr="002D4C13">
              <w:rPr>
                <w:sz w:val="20"/>
                <w:szCs w:val="20"/>
                <w:lang w:eastAsia="ru-RU"/>
              </w:rPr>
              <w:t>атраты на капитализируемые ремонты, соответствующие критериям признания капитализируемых ремонтов в соответствии с требованиями учетной политики Компании</w:t>
            </w:r>
          </w:p>
        </w:tc>
        <w:tc>
          <w:tcPr>
            <w:tcW w:w="486" w:type="pct"/>
          </w:tcPr>
          <w:p w14:paraId="3CBA06EF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47A8DB36" w14:textId="77777777" w:rsidR="00707787" w:rsidRPr="007D2584" w:rsidRDefault="00707787" w:rsidP="00707787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684526">
              <w:rPr>
                <w:sz w:val="20"/>
                <w:szCs w:val="20"/>
                <w:lang w:eastAsia="ru-RU"/>
              </w:rPr>
              <w:t xml:space="preserve"> – </w:t>
            </w:r>
            <w:r>
              <w:rPr>
                <w:sz w:val="20"/>
                <w:szCs w:val="20"/>
                <w:lang w:eastAsia="ru-RU"/>
              </w:rPr>
              <w:t>стандартные отчеты по заказам ТОРО со статусом «КРМТ – капитализируемый ремонт»</w:t>
            </w:r>
          </w:p>
        </w:tc>
      </w:tr>
      <w:tr w:rsidR="005922A4" w14:paraId="1F1BF333" w14:textId="77777777">
        <w:tc>
          <w:tcPr>
            <w:tcW w:w="1118" w:type="pct"/>
            <w:vMerge w:val="restart"/>
          </w:tcPr>
          <w:p w14:paraId="5F8C3CA2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подготовку документации и помещений</w:t>
            </w:r>
          </w:p>
        </w:tc>
        <w:tc>
          <w:tcPr>
            <w:tcW w:w="2337" w:type="pct"/>
          </w:tcPr>
          <w:p w14:paraId="21FEEDD1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подготовку помещений к проведению ремонта, соответствующей документации по проведению ремонта (наряд-задание, наряд-допуск и т.д.)</w:t>
            </w:r>
          </w:p>
        </w:tc>
        <w:tc>
          <w:tcPr>
            <w:tcW w:w="486" w:type="pct"/>
          </w:tcPr>
          <w:p w14:paraId="4BF63208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3EEA4535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 целях упрощения алгоритмов расчета стоимости допускается пренебрежение данным видом затрат</w:t>
            </w:r>
          </w:p>
        </w:tc>
      </w:tr>
      <w:tr w:rsidR="005922A4" w14:paraId="0E4DC0A6" w14:textId="77777777">
        <w:tc>
          <w:tcPr>
            <w:tcW w:w="1118" w:type="pct"/>
            <w:vMerge/>
          </w:tcPr>
          <w:p w14:paraId="5CBB60BC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337" w:type="pct"/>
          </w:tcPr>
          <w:p w14:paraId="1B7AFC78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оплату труда собственного персонала</w:t>
            </w:r>
          </w:p>
          <w:p w14:paraId="583437D9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Базой распределения для затрат ФОТ собственного персонала является стоимость ОС</w:t>
            </w:r>
          </w:p>
        </w:tc>
        <w:tc>
          <w:tcPr>
            <w:tcW w:w="486" w:type="pct"/>
          </w:tcPr>
          <w:p w14:paraId="664F58C5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Вторичные</w:t>
            </w:r>
          </w:p>
        </w:tc>
        <w:tc>
          <w:tcPr>
            <w:tcW w:w="1059" w:type="pct"/>
          </w:tcPr>
          <w:p w14:paraId="0D0D6EB6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 целях упрощения алгоритмов расчета стоимости допускается пренебрежение данным видом затрат</w:t>
            </w:r>
          </w:p>
        </w:tc>
      </w:tr>
      <w:tr w:rsidR="005922A4" w14:paraId="57E460F7" w14:textId="77777777">
        <w:tc>
          <w:tcPr>
            <w:tcW w:w="1118" w:type="pct"/>
          </w:tcPr>
          <w:p w14:paraId="24F89987" w14:textId="77777777" w:rsidR="00707787" w:rsidRPr="0003476F" w:rsidRDefault="00707787" w:rsidP="00684526">
            <w:pPr>
              <w:pStyle w:val="afff8"/>
              <w:widowControl w:val="0"/>
              <w:rPr>
                <w:color w:val="FF0000"/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внеплановые (аварийные) ремонты</w:t>
            </w:r>
          </w:p>
        </w:tc>
        <w:tc>
          <w:tcPr>
            <w:tcW w:w="2337" w:type="pct"/>
          </w:tcPr>
          <w:p w14:paraId="70269FB0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восстановление работоспособного состояния оборудования, а также дополнительные потери, возникающие в результате отказа оборудования </w:t>
            </w:r>
          </w:p>
        </w:tc>
        <w:tc>
          <w:tcPr>
            <w:tcW w:w="486" w:type="pct"/>
          </w:tcPr>
          <w:p w14:paraId="14C9265D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03D18858" w14:textId="77777777" w:rsidR="00707787" w:rsidRPr="00704426" w:rsidRDefault="00684526" w:rsidP="00684526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B85914">
              <w:rPr>
                <w:sz w:val="20"/>
                <w:szCs w:val="20"/>
                <w:lang w:eastAsia="ru-RU"/>
              </w:rPr>
              <w:t xml:space="preserve"> –</w:t>
            </w:r>
            <w:r>
              <w:rPr>
                <w:sz w:val="20"/>
                <w:szCs w:val="20"/>
                <w:lang w:eastAsia="ru-RU"/>
              </w:rPr>
              <w:t xml:space="preserve"> стандартные отчеты по внеплановым (аварийным) заказам ТОРО</w:t>
            </w:r>
          </w:p>
        </w:tc>
      </w:tr>
      <w:tr w:rsidR="005922A4" w14:paraId="6F68DA90" w14:textId="77777777">
        <w:tc>
          <w:tcPr>
            <w:tcW w:w="5000" w:type="pct"/>
            <w:gridSpan w:val="4"/>
            <w:shd w:val="clear" w:color="auto" w:fill="FFC000"/>
          </w:tcPr>
          <w:p w14:paraId="729957CD" w14:textId="77777777" w:rsidR="00707787" w:rsidRPr="00684526" w:rsidRDefault="00707787" w:rsidP="00684526">
            <w:pPr>
              <w:pStyle w:val="afff8"/>
              <w:widowControl w:val="0"/>
              <w:jc w:val="center"/>
              <w:rPr>
                <w:sz w:val="20"/>
                <w:szCs w:val="20"/>
                <w:lang w:val="en-US" w:eastAsia="ru-RU"/>
              </w:rPr>
            </w:pPr>
            <w:r w:rsidRPr="0003476F">
              <w:rPr>
                <w:b/>
                <w:sz w:val="20"/>
                <w:szCs w:val="20"/>
                <w:lang w:eastAsia="ru-RU"/>
              </w:rPr>
              <w:t>Стоимость утилизации/ ликвидации</w:t>
            </w:r>
          </w:p>
        </w:tc>
      </w:tr>
      <w:tr w:rsidR="005922A4" w14:paraId="2495C9AA" w14:textId="77777777">
        <w:tc>
          <w:tcPr>
            <w:tcW w:w="5000" w:type="pct"/>
            <w:gridSpan w:val="4"/>
          </w:tcPr>
          <w:p w14:paraId="0E46D90D" w14:textId="77777777" w:rsidR="00707787" w:rsidRPr="006852F5" w:rsidRDefault="00707787" w:rsidP="00707787">
            <w:pPr>
              <w:pStyle w:val="afff8"/>
              <w:widowControl w:val="0"/>
              <w:rPr>
                <w:b/>
                <w:sz w:val="20"/>
                <w:szCs w:val="20"/>
                <w:lang w:eastAsia="ru-RU"/>
              </w:rPr>
            </w:pPr>
            <w:r w:rsidRPr="006852F5">
              <w:rPr>
                <w:b/>
                <w:sz w:val="20"/>
                <w:szCs w:val="20"/>
                <w:lang w:eastAsia="ru-RU"/>
              </w:rPr>
              <w:t>Этап ЖЦ «Списание и утилизация»</w:t>
            </w:r>
          </w:p>
        </w:tc>
      </w:tr>
      <w:tr w:rsidR="005922A4" w14:paraId="21664245" w14:textId="77777777">
        <w:tc>
          <w:tcPr>
            <w:tcW w:w="1118" w:type="pct"/>
          </w:tcPr>
          <w:p w14:paraId="0816973C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разборку и вывоз оборудования (за вычетом стоимости продажи)</w:t>
            </w:r>
          </w:p>
        </w:tc>
        <w:tc>
          <w:tcPr>
            <w:tcW w:w="2337" w:type="pct"/>
          </w:tcPr>
          <w:p w14:paraId="65B49B1B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транспортировку и т.п. за вычетом стоимости продажи, включая продажу на металлолом</w:t>
            </w:r>
          </w:p>
        </w:tc>
        <w:tc>
          <w:tcPr>
            <w:tcW w:w="486" w:type="pct"/>
          </w:tcPr>
          <w:p w14:paraId="5CAF517E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4CD64430" w14:textId="77777777" w:rsidR="00707787" w:rsidRPr="00704426" w:rsidRDefault="00707787" w:rsidP="00684526">
            <w:pPr>
              <w:pStyle w:val="afff8"/>
              <w:widowControl w:val="0"/>
              <w:numPr>
                <w:ilvl w:val="0"/>
                <w:numId w:val="26"/>
              </w:num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SAP</w:t>
            </w:r>
            <w:r w:rsidRPr="00684526">
              <w:rPr>
                <w:sz w:val="20"/>
                <w:szCs w:val="20"/>
                <w:lang w:eastAsia="ru-RU"/>
              </w:rPr>
              <w:t xml:space="preserve"> – </w:t>
            </w:r>
            <w:r w:rsidRPr="00704426">
              <w:rPr>
                <w:sz w:val="20"/>
                <w:szCs w:val="20"/>
                <w:lang w:eastAsia="ru-RU"/>
              </w:rPr>
              <w:t>Акт о списании объекта ОС (формы ОС-4, ОС-4а, ОС-4б)</w:t>
            </w:r>
          </w:p>
        </w:tc>
      </w:tr>
      <w:tr w:rsidR="005922A4" w14:paraId="6B091DCA" w14:textId="77777777">
        <w:tc>
          <w:tcPr>
            <w:tcW w:w="1118" w:type="pct"/>
          </w:tcPr>
          <w:p w14:paraId="295190E9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 xml:space="preserve">Затраты на переработку или </w:t>
            </w:r>
            <w:r w:rsidRPr="0003476F">
              <w:rPr>
                <w:sz w:val="20"/>
                <w:szCs w:val="20"/>
                <w:lang w:eastAsia="ru-RU"/>
              </w:rPr>
              <w:lastRenderedPageBreak/>
              <w:t>безопасное захоронение списанного оборудования</w:t>
            </w:r>
          </w:p>
        </w:tc>
        <w:tc>
          <w:tcPr>
            <w:tcW w:w="2337" w:type="pct"/>
          </w:tcPr>
          <w:p w14:paraId="3930F949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утилизацию (переработку)</w:t>
            </w:r>
          </w:p>
        </w:tc>
        <w:tc>
          <w:tcPr>
            <w:tcW w:w="486" w:type="pct"/>
          </w:tcPr>
          <w:p w14:paraId="26D839AA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502907EC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Расчет осуществляется вне </w:t>
            </w:r>
            <w:r>
              <w:rPr>
                <w:sz w:val="20"/>
                <w:szCs w:val="20"/>
                <w:lang w:eastAsia="ru-RU"/>
              </w:rPr>
              <w:lastRenderedPageBreak/>
              <w:t>системы</w:t>
            </w:r>
          </w:p>
        </w:tc>
      </w:tr>
      <w:tr w:rsidR="005922A4" w14:paraId="57C8CE96" w14:textId="77777777">
        <w:trPr>
          <w:trHeight w:val="82"/>
        </w:trPr>
        <w:tc>
          <w:tcPr>
            <w:tcW w:w="1118" w:type="pct"/>
          </w:tcPr>
          <w:p w14:paraId="181288FD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lastRenderedPageBreak/>
              <w:t>Затраты на рекультивацию земель</w:t>
            </w:r>
          </w:p>
        </w:tc>
        <w:tc>
          <w:tcPr>
            <w:tcW w:w="2337" w:type="pct"/>
          </w:tcPr>
          <w:p w14:paraId="1A1E1CC4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Затраты на проведение работ, направленных на восстановление продуктивности нарушенных земель, а также на улучшение условий окружающей среды</w:t>
            </w:r>
          </w:p>
        </w:tc>
        <w:tc>
          <w:tcPr>
            <w:tcW w:w="486" w:type="pct"/>
          </w:tcPr>
          <w:p w14:paraId="1042504A" w14:textId="77777777" w:rsidR="00707787" w:rsidRPr="0003476F" w:rsidRDefault="00707787" w:rsidP="00684526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 w:rsidRPr="0003476F">
              <w:rPr>
                <w:sz w:val="20"/>
                <w:szCs w:val="20"/>
                <w:lang w:eastAsia="ru-RU"/>
              </w:rPr>
              <w:t>Первичные</w:t>
            </w:r>
          </w:p>
        </w:tc>
        <w:tc>
          <w:tcPr>
            <w:tcW w:w="1059" w:type="pct"/>
          </w:tcPr>
          <w:p w14:paraId="5B0EEC7D" w14:textId="77777777" w:rsidR="00707787" w:rsidRPr="0003476F" w:rsidRDefault="00707787" w:rsidP="00707787">
            <w:pPr>
              <w:pStyle w:val="afff8"/>
              <w:widowContro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Расчет осуществляется вне системы</w:t>
            </w:r>
          </w:p>
        </w:tc>
      </w:tr>
    </w:tbl>
    <w:p w14:paraId="40E804A6" w14:textId="77777777" w:rsidR="00863796" w:rsidRDefault="00863796" w:rsidP="00354CE3">
      <w:pPr>
        <w:pStyle w:val="af5"/>
        <w:keepNext w:val="0"/>
        <w:widowControl w:val="0"/>
        <w:ind w:right="678" w:firstLine="0"/>
        <w:jc w:val="both"/>
        <w:sectPr w:rsidR="00863796" w:rsidSect="00684526">
          <w:headerReference w:type="default" r:id="rId16"/>
          <w:headerReference w:type="first" r:id="rId17"/>
          <w:pgSz w:w="16838" w:h="11906" w:orient="landscape" w:code="9"/>
          <w:pgMar w:top="1134" w:right="1134" w:bottom="1134" w:left="1134" w:header="510" w:footer="607" w:gutter="0"/>
          <w:cols w:space="708"/>
          <w:titlePg/>
          <w:docGrid w:linePitch="360"/>
        </w:sectPr>
      </w:pPr>
    </w:p>
    <w:p w14:paraId="20073078" w14:textId="77777777" w:rsidR="00863796" w:rsidRPr="0003476F" w:rsidRDefault="00863796" w:rsidP="00684526">
      <w:pPr>
        <w:ind w:firstLine="709"/>
        <w:jc w:val="center"/>
        <w:outlineLvl w:val="0"/>
        <w:rPr>
          <w:b/>
        </w:rPr>
      </w:pPr>
      <w:bookmarkStart w:id="384" w:name="_Toc76402858"/>
      <w:r w:rsidRPr="0003476F">
        <w:rPr>
          <w:b/>
        </w:rPr>
        <w:lastRenderedPageBreak/>
        <w:t xml:space="preserve">Приложение </w:t>
      </w:r>
      <w:r w:rsidR="00205E45">
        <w:rPr>
          <w:b/>
        </w:rPr>
        <w:t>№</w:t>
      </w:r>
      <w:r w:rsidRPr="0003476F">
        <w:rPr>
          <w:b/>
        </w:rPr>
        <w:t xml:space="preserve">3. </w:t>
      </w:r>
      <w:r w:rsidR="005168BF" w:rsidRPr="0003476F">
        <w:rPr>
          <w:b/>
        </w:rPr>
        <w:t>Перечень первичных документов, подтверждающих фактические затраты</w:t>
      </w:r>
      <w:bookmarkEnd w:id="384"/>
    </w:p>
    <w:p w14:paraId="4EDB2F1B" w14:textId="77777777" w:rsidR="00863796" w:rsidRDefault="00863796" w:rsidP="00E33404">
      <w:pPr>
        <w:widowControl w:val="0"/>
        <w:spacing w:after="120"/>
        <w:contextualSpacing/>
      </w:pPr>
      <w:r>
        <w:t xml:space="preserve">Учет </w:t>
      </w:r>
      <w:r w:rsidR="005168BF">
        <w:t>фактических затрат на услуги внешней</w:t>
      </w:r>
      <w:r>
        <w:t xml:space="preserve"> подрядной организаци</w:t>
      </w:r>
      <w:r w:rsidR="005168BF">
        <w:t>и</w:t>
      </w:r>
      <w:r>
        <w:t xml:space="preserve"> производится с использованием следующей документации:</w:t>
      </w:r>
    </w:p>
    <w:p w14:paraId="49AAEB89" w14:textId="77777777" w:rsidR="00762114" w:rsidRPr="005E1319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5E1319">
        <w:t>Акт о приемке выполненных работ КС-2;</w:t>
      </w:r>
    </w:p>
    <w:p w14:paraId="3D1AC09C" w14:textId="77777777" w:rsidR="00762114" w:rsidRPr="005E1319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5E1319">
        <w:t>Справка стоимости выполненных работ и затрат (КС-3);</w:t>
      </w:r>
    </w:p>
    <w:p w14:paraId="465BF258" w14:textId="77777777" w:rsidR="0081176C" w:rsidRPr="00E74329" w:rsidRDefault="0081176C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E74329">
        <w:t>Договор/</w:t>
      </w:r>
      <w:r w:rsidR="00D42E58">
        <w:t xml:space="preserve">Счет-фактура на оплату закупки </w:t>
      </w:r>
      <w:r w:rsidR="00D42E58" w:rsidRPr="004C36A4">
        <w:t>(включая</w:t>
      </w:r>
      <w:r w:rsidRPr="00E74329">
        <w:t xml:space="preserve"> ТЗР</w:t>
      </w:r>
      <w:r w:rsidR="00D42E58" w:rsidRPr="004C36A4">
        <w:t>);</w:t>
      </w:r>
    </w:p>
    <w:p w14:paraId="506CF35C" w14:textId="77777777" w:rsidR="0081176C" w:rsidRPr="005E1319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5E1319">
        <w:t>Акт на списание ТМЦ</w:t>
      </w:r>
      <w:r w:rsidR="0081176C" w:rsidRPr="004C36A4">
        <w:t xml:space="preserve"> (</w:t>
      </w:r>
      <w:r w:rsidR="0081176C" w:rsidRPr="00E74329">
        <w:t xml:space="preserve">Товарная накладная </w:t>
      </w:r>
      <w:r w:rsidR="0081176C" w:rsidRPr="004C36A4">
        <w:t>(Т</w:t>
      </w:r>
      <w:r w:rsidR="0081176C" w:rsidRPr="00E74329">
        <w:t>О</w:t>
      </w:r>
      <w:r w:rsidR="0081176C" w:rsidRPr="005E1319">
        <w:t>РГ-12)</w:t>
      </w:r>
      <w:r w:rsidR="0081176C" w:rsidRPr="004C36A4">
        <w:t>)</w:t>
      </w:r>
    </w:p>
    <w:p w14:paraId="7EC0DEA5" w14:textId="77777777" w:rsidR="00762114" w:rsidRPr="004C36A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C36A4">
        <w:t>Акт о приемке-сдаче отремонтированных, реконструированных и модернизированных </w:t>
      </w:r>
      <w:r w:rsidRPr="005E1319">
        <w:t>объектов основных средств</w:t>
      </w:r>
      <w:r w:rsidRPr="004C36A4">
        <w:t xml:space="preserve"> (ОС-3)</w:t>
      </w:r>
      <w:r w:rsidR="005E1319" w:rsidRPr="004C36A4">
        <w:t>.</w:t>
      </w:r>
    </w:p>
    <w:p w14:paraId="482A520F" w14:textId="77777777" w:rsidR="00863796" w:rsidRDefault="00863796" w:rsidP="00E33404">
      <w:pPr>
        <w:widowControl w:val="0"/>
        <w:spacing w:after="120"/>
        <w:contextualSpacing/>
      </w:pPr>
      <w:r>
        <w:t xml:space="preserve">Учет </w:t>
      </w:r>
      <w:r w:rsidR="005168BF">
        <w:t xml:space="preserve">фактических затрат на </w:t>
      </w:r>
      <w:r>
        <w:t>работ</w:t>
      </w:r>
      <w:r w:rsidR="005168BF">
        <w:t>ы</w:t>
      </w:r>
      <w:r>
        <w:t>, выполненны</w:t>
      </w:r>
      <w:r w:rsidR="005168BF">
        <w:t>е</w:t>
      </w:r>
      <w:r>
        <w:t xml:space="preserve"> хоз. способом</w:t>
      </w:r>
      <w:r w:rsidR="005168BF">
        <w:t>,</w:t>
      </w:r>
      <w:r>
        <w:t xml:space="preserve"> производится с использованием следующей документации:</w:t>
      </w:r>
    </w:p>
    <w:p w14:paraId="1A9AD581" w14:textId="77777777" w:rsidR="00762114" w:rsidRPr="004C36A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C36A4">
        <w:t>Акт о приемке выполненных работ КС-2;</w:t>
      </w:r>
    </w:p>
    <w:p w14:paraId="40FD775A" w14:textId="77777777" w:rsidR="00762114" w:rsidRPr="004C36A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C36A4">
        <w:t xml:space="preserve">Акт на списание </w:t>
      </w:r>
      <w:r w:rsidR="005168BF" w:rsidRPr="004C36A4">
        <w:t>Т</w:t>
      </w:r>
      <w:r w:rsidRPr="004C36A4">
        <w:t>МЦ</w:t>
      </w:r>
      <w:r w:rsidR="0081176C" w:rsidRPr="004C36A4">
        <w:t xml:space="preserve"> (Отчет М-29, Требование-накладная М-11)</w:t>
      </w:r>
      <w:r w:rsidRPr="004C36A4">
        <w:t>;</w:t>
      </w:r>
    </w:p>
    <w:p w14:paraId="56D88818" w14:textId="77777777" w:rsidR="00762114" w:rsidRPr="004C36A4" w:rsidRDefault="00863796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C36A4">
        <w:t>Акт о приемке-сдаче отремонтированных, реконструированных и модернизированных объектов основных средств (ОС-3);</w:t>
      </w:r>
    </w:p>
    <w:p w14:paraId="4BE9D6BC" w14:textId="77777777" w:rsidR="00F559BC" w:rsidRPr="004C36A4" w:rsidRDefault="00F559BC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C36A4">
        <w:t xml:space="preserve">Документ </w:t>
      </w:r>
      <w:r w:rsidR="00C20376" w:rsidRPr="004C36A4">
        <w:t xml:space="preserve">по учету </w:t>
      </w:r>
      <w:r w:rsidRPr="004C36A4">
        <w:t>материалов М-4;</w:t>
      </w:r>
    </w:p>
    <w:p w14:paraId="64DFD837" w14:textId="77777777" w:rsidR="00762114" w:rsidRPr="004C36A4" w:rsidRDefault="00D42E58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C36A4">
        <w:t>Ликвидационная стоимость/продажа на сторону;</w:t>
      </w:r>
    </w:p>
    <w:p w14:paraId="7A76A1B9" w14:textId="77777777" w:rsidR="00762114" w:rsidRPr="004C36A4" w:rsidRDefault="00435F88" w:rsidP="00684526">
      <w:pPr>
        <w:pStyle w:val="1e"/>
        <w:numPr>
          <w:ilvl w:val="0"/>
          <w:numId w:val="18"/>
        </w:numPr>
        <w:spacing w:before="120" w:after="120" w:afterAutospacing="0" w:line="276" w:lineRule="auto"/>
        <w:ind w:left="0" w:firstLine="709"/>
        <w:contextualSpacing/>
      </w:pPr>
      <w:r w:rsidRPr="004C36A4">
        <w:t>Путевой лист</w:t>
      </w:r>
      <w:r w:rsidR="005E1319" w:rsidRPr="004C36A4">
        <w:t>.</w:t>
      </w:r>
    </w:p>
    <w:p w14:paraId="34273E0E" w14:textId="77777777" w:rsidR="008205C0" w:rsidRDefault="00B46E91" w:rsidP="00E33404">
      <w:pPr>
        <w:widowControl w:val="0"/>
        <w:spacing w:after="120"/>
        <w:contextualSpacing/>
      </w:pPr>
      <w:r>
        <w:t xml:space="preserve">Для расчета фактических затрат на обслуживание ЕО (ТО, диагностика, плановые и внеплановые (аварийные) ремонты) используются данные из закрытых заказов ТОРО в </w:t>
      </w:r>
      <w:r w:rsidRPr="0012151B">
        <w:t>SAP</w:t>
      </w:r>
      <w:r w:rsidRPr="00780F13">
        <w:t xml:space="preserve"> </w:t>
      </w:r>
      <w:r w:rsidRPr="0012151B">
        <w:t>ERP</w:t>
      </w:r>
      <w:r w:rsidR="00872048">
        <w:t>,</w:t>
      </w:r>
      <w:r>
        <w:t xml:space="preserve"> на эксплуатацию ЕО – </w:t>
      </w:r>
      <w:r w:rsidR="00A23CD4">
        <w:t xml:space="preserve">данные </w:t>
      </w:r>
      <w:r w:rsidR="00DC4D23">
        <w:t xml:space="preserve">по фактическим прямым затратам с </w:t>
      </w:r>
      <w:r w:rsidR="00A23CD4">
        <w:t>производственных заказов</w:t>
      </w:r>
      <w:r w:rsidR="00823826">
        <w:t xml:space="preserve"> (затраты на энергоресурсы, расходные материалы, ФОТ)</w:t>
      </w:r>
      <w:r w:rsidR="00A23CD4">
        <w:t xml:space="preserve">, а также </w:t>
      </w:r>
      <w:r w:rsidR="00E17612">
        <w:t xml:space="preserve">фактические проводки эксплуатационных затрат на </w:t>
      </w:r>
      <w:r w:rsidR="00DC4D23">
        <w:t xml:space="preserve">производственное </w:t>
      </w:r>
      <w:r w:rsidR="00E17612">
        <w:t>МВЗ</w:t>
      </w:r>
      <w:r w:rsidR="00DC4D23">
        <w:t>.</w:t>
      </w:r>
      <w:r w:rsidR="005E0851">
        <w:t xml:space="preserve"> </w:t>
      </w:r>
      <w:r w:rsidR="0076414A">
        <w:t>Э</w:t>
      </w:r>
      <w:r w:rsidR="00C0345F">
        <w:t>ксплуатационны</w:t>
      </w:r>
      <w:r w:rsidR="0076414A">
        <w:t>е</w:t>
      </w:r>
      <w:r w:rsidR="00C0345F">
        <w:t xml:space="preserve"> з</w:t>
      </w:r>
      <w:r w:rsidR="00777023">
        <w:t>атрат</w:t>
      </w:r>
      <w:r w:rsidR="0076414A">
        <w:t>ы</w:t>
      </w:r>
      <w:r w:rsidR="00C0345F">
        <w:t xml:space="preserve"> </w:t>
      </w:r>
      <w:r w:rsidR="0076414A">
        <w:t xml:space="preserve">на </w:t>
      </w:r>
      <w:r w:rsidR="00C0345F">
        <w:t xml:space="preserve">МВЗ </w:t>
      </w:r>
      <w:r w:rsidR="0076414A">
        <w:t xml:space="preserve">распределяются </w:t>
      </w:r>
      <w:r w:rsidR="00C0345F">
        <w:t>на ЕО</w:t>
      </w:r>
      <w:r w:rsidR="007A7A1E">
        <w:t xml:space="preserve"> </w:t>
      </w:r>
      <w:r w:rsidR="00777023">
        <w:t>пропорционально</w:t>
      </w:r>
      <w:r w:rsidR="00881FFD">
        <w:t xml:space="preserve"> объем</w:t>
      </w:r>
      <w:r w:rsidR="00777023">
        <w:t>у</w:t>
      </w:r>
      <w:r w:rsidR="00881FFD">
        <w:t xml:space="preserve"> передела продукции.</w:t>
      </w:r>
    </w:p>
    <w:p w14:paraId="60845EB3" w14:textId="77777777" w:rsidR="007228D2" w:rsidRDefault="008205C0" w:rsidP="00E33404">
      <w:pPr>
        <w:widowControl w:val="0"/>
        <w:spacing w:after="120"/>
        <w:contextualSpacing/>
      </w:pPr>
      <w:r>
        <w:t xml:space="preserve">Данный способ расчета стоимости затрат на обслуживание и эксплуатацию применяется в отношении </w:t>
      </w:r>
      <w:r w:rsidR="00707787">
        <w:t xml:space="preserve">ЕО, </w:t>
      </w:r>
      <w:r w:rsidR="00F418E6">
        <w:t>в разрезе которых</w:t>
      </w:r>
      <w:r>
        <w:t xml:space="preserve"> ведется подтверждение объемов работ </w:t>
      </w:r>
      <w:r w:rsidR="00453EA5">
        <w:t>(</w:t>
      </w:r>
      <w:r w:rsidR="00707787">
        <w:t>передела продукции</w:t>
      </w:r>
      <w:r w:rsidR="00453EA5">
        <w:t>)</w:t>
      </w:r>
      <w:r w:rsidR="00707787">
        <w:t>.</w:t>
      </w:r>
      <w:r w:rsidR="00F418E6">
        <w:t xml:space="preserve"> Для </w:t>
      </w:r>
      <w:r w:rsidR="002223FF">
        <w:t>ЕО</w:t>
      </w:r>
      <w:r w:rsidR="00DE287B">
        <w:t xml:space="preserve">, по которым </w:t>
      </w:r>
      <w:r w:rsidR="00F418E6">
        <w:t xml:space="preserve">отсутствует подтверждение объемов работ, или </w:t>
      </w:r>
      <w:r w:rsidR="002223FF">
        <w:t>работы подтверждаются по</w:t>
      </w:r>
      <w:r w:rsidR="00F418E6">
        <w:t xml:space="preserve"> МВЗ</w:t>
      </w:r>
      <w:r w:rsidR="002223FF">
        <w:t xml:space="preserve"> в целом,</w:t>
      </w:r>
      <w:r w:rsidR="00F418E6">
        <w:t xml:space="preserve"> без детализации по ЕО (например, оборудование ЗИФ), данный способ расчета не применяется.</w:t>
      </w:r>
    </w:p>
    <w:p w14:paraId="5131DB08" w14:textId="77777777" w:rsidR="00B46E91" w:rsidRDefault="00B46E91" w:rsidP="00E33404">
      <w:pPr>
        <w:widowControl w:val="0"/>
        <w:spacing w:after="120"/>
        <w:contextualSpacing/>
      </w:pPr>
      <w:r>
        <w:t xml:space="preserve">Данные по стоимости основных средств, </w:t>
      </w:r>
      <w:r w:rsidR="0008381E">
        <w:t xml:space="preserve">амортизации и налогам </w:t>
      </w:r>
      <w:r>
        <w:t xml:space="preserve">соответствующих ЕО, также доступны в </w:t>
      </w:r>
      <w:r w:rsidRPr="0012151B">
        <w:t>SAP</w:t>
      </w:r>
      <w:r w:rsidRPr="00941257">
        <w:t xml:space="preserve"> </w:t>
      </w:r>
      <w:r w:rsidRPr="0012151B">
        <w:t>ERP</w:t>
      </w:r>
      <w:r w:rsidRPr="00941257">
        <w:t xml:space="preserve"> (</w:t>
      </w:r>
      <w:r>
        <w:t xml:space="preserve">модуль </w:t>
      </w:r>
      <w:r w:rsidRPr="0012151B">
        <w:t>FI</w:t>
      </w:r>
      <w:r w:rsidR="00671609">
        <w:t>-</w:t>
      </w:r>
      <w:r w:rsidR="00671609" w:rsidRPr="004C36A4">
        <w:t>AA</w:t>
      </w:r>
      <w:r w:rsidR="00671609">
        <w:t xml:space="preserve">, </w:t>
      </w:r>
      <w:r w:rsidR="00A215CB">
        <w:t>карточка ОС</w:t>
      </w:r>
      <w:r w:rsidRPr="00941257">
        <w:t>)</w:t>
      </w:r>
      <w:r>
        <w:t>.</w:t>
      </w:r>
    </w:p>
    <w:p w14:paraId="00ACB23A" w14:textId="77777777" w:rsidR="004C114A" w:rsidRDefault="004C114A" w:rsidP="00E33404">
      <w:pPr>
        <w:spacing w:after="120"/>
        <w:ind w:firstLine="0"/>
        <w:contextualSpacing/>
        <w:jc w:val="left"/>
        <w:rPr>
          <w:rFonts w:eastAsia="Times New Roman" w:cs="Arial"/>
          <w:b/>
          <w:caps/>
          <w:sz w:val="28"/>
          <w:szCs w:val="24"/>
        </w:rPr>
      </w:pPr>
      <w:bookmarkStart w:id="385" w:name="_Toc520446000"/>
      <w:r>
        <w:rPr>
          <w:rFonts w:cs="Arial"/>
          <w:szCs w:val="24"/>
        </w:rPr>
        <w:br w:type="page"/>
      </w:r>
    </w:p>
    <w:p w14:paraId="7C3E1942" w14:textId="77777777" w:rsidR="005F4BCD" w:rsidRPr="0003476F" w:rsidRDefault="005F4BCD" w:rsidP="007D2584">
      <w:pPr>
        <w:ind w:firstLine="709"/>
        <w:jc w:val="center"/>
        <w:outlineLvl w:val="0"/>
        <w:rPr>
          <w:b/>
        </w:rPr>
      </w:pPr>
      <w:bookmarkStart w:id="386" w:name="_Toc76402859"/>
      <w:r w:rsidRPr="0003476F">
        <w:rPr>
          <w:b/>
        </w:rPr>
        <w:lastRenderedPageBreak/>
        <w:t xml:space="preserve">Приложение </w:t>
      </w:r>
      <w:r w:rsidR="00205E45">
        <w:rPr>
          <w:b/>
        </w:rPr>
        <w:t>№</w:t>
      </w:r>
      <w:r w:rsidRPr="0003476F">
        <w:rPr>
          <w:b/>
        </w:rPr>
        <w:t>4. Пример расчета стоимости ЖЦ</w:t>
      </w:r>
      <w:bookmarkEnd w:id="385"/>
      <w:bookmarkEnd w:id="386"/>
    </w:p>
    <w:p w14:paraId="755BF009" w14:textId="77777777" w:rsidR="00D93F8F" w:rsidRPr="007D2584" w:rsidRDefault="00C06CCE" w:rsidP="00A23AD9">
      <w:pPr>
        <w:widowControl w:val="0"/>
      </w:pPr>
      <w:r>
        <w:object w:dxaOrig="1245" w:dyaOrig="806" w14:anchorId="1FB640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43pt" o:ole="">
            <v:imagedata r:id="rId18" o:title=""/>
          </v:shape>
          <o:OLEObject Type="Embed" ProgID="Excel.Sheet.12" ShapeID="_x0000_i1025" DrawAspect="Icon" ObjectID="_1691245936" r:id="rId19"/>
        </w:object>
      </w:r>
      <w:r w:rsidR="007D2584" w:rsidRPr="007D2584">
        <w:t xml:space="preserve"> </w:t>
      </w:r>
      <w:r w:rsidR="007D2584">
        <w:object w:dxaOrig="1536" w:dyaOrig="993" w14:anchorId="2DD184C3">
          <v:shape id="_x0000_i1026" type="#_x0000_t75" style="width:76.7pt;height:49.55pt" o:ole="">
            <v:imagedata r:id="rId20" o:title=""/>
          </v:shape>
          <o:OLEObject Type="Embed" ProgID="Excel.Sheet.12" ShapeID="_x0000_i1026" DrawAspect="Icon" ObjectID="_1691245937" r:id="rId21"/>
        </w:object>
      </w:r>
    </w:p>
    <w:p w14:paraId="631486C6" w14:textId="77777777" w:rsidR="00487D03" w:rsidRDefault="00487D03" w:rsidP="00684526">
      <w:pPr>
        <w:ind w:firstLine="709"/>
        <w:jc w:val="center"/>
        <w:outlineLvl w:val="0"/>
        <w:rPr>
          <w:b/>
        </w:rPr>
      </w:pPr>
      <w:bookmarkStart w:id="387" w:name="_Toc76402860"/>
      <w:r w:rsidRPr="0003476F">
        <w:rPr>
          <w:b/>
        </w:rPr>
        <w:t xml:space="preserve">Приложение </w:t>
      </w:r>
      <w:r w:rsidR="00205E45">
        <w:rPr>
          <w:b/>
        </w:rPr>
        <w:t>№</w:t>
      </w:r>
      <w:r>
        <w:rPr>
          <w:b/>
        </w:rPr>
        <w:t>5</w:t>
      </w:r>
      <w:r w:rsidRPr="0003476F">
        <w:rPr>
          <w:b/>
        </w:rPr>
        <w:t>.</w:t>
      </w:r>
      <w:r w:rsidR="00D648AD">
        <w:rPr>
          <w:b/>
        </w:rPr>
        <w:t>1</w:t>
      </w:r>
      <w:r w:rsidRPr="0003476F">
        <w:rPr>
          <w:b/>
        </w:rPr>
        <w:t xml:space="preserve"> </w:t>
      </w:r>
      <w:r w:rsidR="00D648AD">
        <w:rPr>
          <w:b/>
        </w:rPr>
        <w:t>Формат запроса данных</w:t>
      </w:r>
      <w:bookmarkEnd w:id="387"/>
    </w:p>
    <w:p w14:paraId="25833D5D" w14:textId="77777777" w:rsidR="00487D03" w:rsidRPr="00487D03" w:rsidRDefault="00FA3DCC" w:rsidP="00487D03">
      <w:pPr>
        <w:widowControl w:val="0"/>
      </w:pPr>
      <w:r>
        <w:object w:dxaOrig="1536" w:dyaOrig="993" w14:anchorId="59DF0268">
          <v:shape id="_x0000_i1027" type="#_x0000_t75" style="width:79.5pt;height:49.55pt" o:ole="">
            <v:imagedata r:id="rId22" o:title=""/>
          </v:shape>
          <o:OLEObject Type="Embed" ProgID="Excel.Sheet.12" ShapeID="_x0000_i1027" DrawAspect="Icon" ObjectID="_1691245938" r:id="rId23"/>
        </w:object>
      </w:r>
    </w:p>
    <w:p w14:paraId="36D5CDAF" w14:textId="77777777" w:rsidR="00D648AD" w:rsidRDefault="00D648AD" w:rsidP="00684526">
      <w:pPr>
        <w:ind w:firstLine="709"/>
        <w:jc w:val="center"/>
        <w:outlineLvl w:val="0"/>
        <w:rPr>
          <w:b/>
        </w:rPr>
      </w:pPr>
      <w:bookmarkStart w:id="388" w:name="_Toc76402861"/>
      <w:r w:rsidRPr="0003476F">
        <w:rPr>
          <w:b/>
        </w:rPr>
        <w:t xml:space="preserve">Приложение </w:t>
      </w:r>
      <w:r w:rsidR="00205E45">
        <w:rPr>
          <w:b/>
        </w:rPr>
        <w:t>№</w:t>
      </w:r>
      <w:r>
        <w:rPr>
          <w:b/>
        </w:rPr>
        <w:t>5</w:t>
      </w:r>
      <w:r w:rsidRPr="0003476F">
        <w:rPr>
          <w:b/>
        </w:rPr>
        <w:t>.</w:t>
      </w:r>
      <w:r>
        <w:rPr>
          <w:b/>
        </w:rPr>
        <w:t>2</w:t>
      </w:r>
      <w:r w:rsidRPr="0003476F">
        <w:rPr>
          <w:b/>
        </w:rPr>
        <w:t xml:space="preserve"> Пример расчета </w:t>
      </w:r>
      <w:r>
        <w:rPr>
          <w:b/>
        </w:rPr>
        <w:t>аннуитета</w:t>
      </w:r>
      <w:bookmarkEnd w:id="388"/>
    </w:p>
    <w:p w14:paraId="4340958E" w14:textId="77777777" w:rsidR="00487D03" w:rsidRPr="00941257" w:rsidRDefault="00FA3DCC" w:rsidP="00A23AD9">
      <w:pPr>
        <w:widowControl w:val="0"/>
      </w:pPr>
      <w:r>
        <w:object w:dxaOrig="1536" w:dyaOrig="993" w14:anchorId="5B6C3A41">
          <v:shape id="_x0000_i1028" type="#_x0000_t75" style="width:79.5pt;height:49.55pt" o:ole="">
            <v:imagedata r:id="rId24" o:title=""/>
          </v:shape>
          <o:OLEObject Type="Embed" ProgID="Excel.Sheet.12" ShapeID="_x0000_i1028" DrawAspect="Icon" ObjectID="_1691245939" r:id="rId25"/>
        </w:object>
      </w:r>
    </w:p>
    <w:sectPr w:rsidR="00487D03" w:rsidRPr="00941257" w:rsidSect="00FF070D">
      <w:headerReference w:type="default" r:id="rId26"/>
      <w:headerReference w:type="first" r:id="rId27"/>
      <w:pgSz w:w="11906" w:h="16838" w:code="9"/>
      <w:pgMar w:top="1134" w:right="1134" w:bottom="1134" w:left="1134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B5864C" w14:textId="77777777" w:rsidR="00CF1096" w:rsidRDefault="00CF1096">
      <w:pPr>
        <w:spacing w:after="0" w:line="240" w:lineRule="auto"/>
      </w:pPr>
      <w:r>
        <w:separator/>
      </w:r>
    </w:p>
  </w:endnote>
  <w:endnote w:type="continuationSeparator" w:id="0">
    <w:p w14:paraId="6E54E4A1" w14:textId="77777777" w:rsidR="00CF1096" w:rsidRDefault="00CF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4450331"/>
      <w:docPartObj>
        <w:docPartGallery w:val="Page Numbers (Bottom of Page)"/>
        <w:docPartUnique/>
      </w:docPartObj>
    </w:sdtPr>
    <w:sdtEndPr/>
    <w:sdtContent>
      <w:p w14:paraId="0638F229" w14:textId="044B876F" w:rsidR="00AA1D39" w:rsidRDefault="00AA1D39" w:rsidP="00684526">
        <w:pPr>
          <w:pStyle w:val="af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6161" w:rsidRPr="00EC6161">
          <w:rPr>
            <w:noProof/>
            <w:lang w:val="ru-RU"/>
          </w:rPr>
          <w:t>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FDD73" w14:textId="77777777" w:rsidR="00AA1D39" w:rsidRDefault="00AA1D39" w:rsidP="00C8536A">
    <w:pPr>
      <w:pStyle w:val="aff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A92819" w14:textId="77777777" w:rsidR="00CF1096" w:rsidRDefault="00CF1096">
      <w:pPr>
        <w:spacing w:after="0" w:line="240" w:lineRule="auto"/>
      </w:pPr>
      <w:r>
        <w:separator/>
      </w:r>
    </w:p>
  </w:footnote>
  <w:footnote w:type="continuationSeparator" w:id="0">
    <w:p w14:paraId="3ECBC544" w14:textId="77777777" w:rsidR="00CF1096" w:rsidRDefault="00CF1096">
      <w:pPr>
        <w:spacing w:after="0" w:line="240" w:lineRule="auto"/>
      </w:pPr>
      <w:r>
        <w:continuationSeparator/>
      </w:r>
    </w:p>
  </w:footnote>
  <w:footnote w:id="1">
    <w:p w14:paraId="33F85470" w14:textId="77777777" w:rsidR="00AA1D39" w:rsidRDefault="00AA1D39" w:rsidP="00E74329">
      <w:pPr>
        <w:pStyle w:val="aff2"/>
        <w:ind w:firstLine="0"/>
      </w:pPr>
      <w:r>
        <w:rPr>
          <w:rStyle w:val="aff4"/>
        </w:rPr>
        <w:footnoteRef/>
      </w:r>
      <w:r>
        <w:t xml:space="preserve"> С учетом допущения о том, что все капитальные затраты до ввода в эксплуатацию учитываются как единовременные</w:t>
      </w:r>
    </w:p>
  </w:footnote>
  <w:footnote w:id="2">
    <w:p w14:paraId="58CC130B" w14:textId="77777777" w:rsidR="00AA1D39" w:rsidRDefault="00AA1D39" w:rsidP="00125779">
      <w:pPr>
        <w:pStyle w:val="aff2"/>
        <w:ind w:firstLine="0"/>
      </w:pPr>
      <w:r>
        <w:rPr>
          <w:rStyle w:val="aff4"/>
        </w:rPr>
        <w:footnoteRef/>
      </w:r>
      <w:r>
        <w:t xml:space="preserve"> С учетом допущения о том, что все капитальные затраты до ввода в эксплуатацию учитываются как единовременные</w:t>
      </w:r>
    </w:p>
  </w:footnote>
  <w:footnote w:id="3">
    <w:p w14:paraId="28037C57" w14:textId="77777777" w:rsidR="00AA1D39" w:rsidRPr="007D2584" w:rsidRDefault="00AA1D39">
      <w:pPr>
        <w:pStyle w:val="aff2"/>
        <w:rPr>
          <w:lang w:val="ru-RU"/>
        </w:rPr>
      </w:pPr>
      <w:r>
        <w:rPr>
          <w:rStyle w:val="aff4"/>
        </w:rPr>
        <w:footnoteRef/>
      </w:r>
      <w:r>
        <w:t xml:space="preserve"> </w:t>
      </w:r>
      <w:r w:rsidRPr="00486EB9">
        <w:t xml:space="preserve">Стоимость </w:t>
      </w:r>
      <w:r>
        <w:rPr>
          <w:lang w:val="ru-RU"/>
        </w:rPr>
        <w:t xml:space="preserve">затрат на </w:t>
      </w:r>
      <w:r w:rsidRPr="00486EB9">
        <w:t xml:space="preserve">ЕО на </w:t>
      </w:r>
      <w:r>
        <w:t>этап</w:t>
      </w:r>
      <w:r>
        <w:rPr>
          <w:lang w:val="ru-RU"/>
        </w:rPr>
        <w:t>ах</w:t>
      </w:r>
      <w:r w:rsidRPr="0092641C">
        <w:t xml:space="preserve"> ЖЦ «Выработка концепции и установление технических требований», «Проектирование» «Изготовление / приобретение» и «Установка, монтаж и наладка»</w:t>
      </w:r>
      <w:r w:rsidRPr="00486EB9">
        <w:t xml:space="preserve"> </w:t>
      </w:r>
      <w:r>
        <w:rPr>
          <w:lang w:val="ru-RU"/>
        </w:rPr>
        <w:t>определяется</w:t>
      </w:r>
      <w:r w:rsidRPr="00486EB9">
        <w:t xml:space="preserve"> в системе </w:t>
      </w:r>
      <w:r>
        <w:rPr>
          <w:lang w:val="ru-RU"/>
        </w:rPr>
        <w:t xml:space="preserve">как </w:t>
      </w:r>
      <w:r w:rsidRPr="00486EB9">
        <w:t>первоначальн</w:t>
      </w:r>
      <w:r>
        <w:rPr>
          <w:lang w:val="ru-RU"/>
        </w:rPr>
        <w:t>ая</w:t>
      </w:r>
      <w:r>
        <w:t xml:space="preserve"> стоимост</w:t>
      </w:r>
      <w:r>
        <w:rPr>
          <w:lang w:val="ru-RU"/>
        </w:rPr>
        <w:t>ь</w:t>
      </w:r>
      <w:r>
        <w:t xml:space="preserve"> ОС</w:t>
      </w:r>
      <w:r>
        <w:rPr>
          <w:lang w:val="ru-RU"/>
        </w:rPr>
        <w:t xml:space="preserve"> </w:t>
      </w:r>
      <w:r>
        <w:t>ЕО-аналогов.</w:t>
      </w:r>
      <w:r w:rsidRPr="00704426">
        <w:rPr>
          <w:lang w:val="ru-RU"/>
        </w:rPr>
        <w:t xml:space="preserve"> </w:t>
      </w:r>
      <w:r>
        <w:rPr>
          <w:lang w:val="ru-RU"/>
        </w:rPr>
        <w:t xml:space="preserve">Детализация по затратам содержится в системном отчете </w:t>
      </w:r>
      <w:r w:rsidRPr="00704426">
        <w:rPr>
          <w:lang w:val="ru-RU"/>
        </w:rPr>
        <w:t>«PS-02 детальный отчет о проектах заказчика (в аналитике до первичных документов)».</w:t>
      </w:r>
      <w:r>
        <w:t xml:space="preserve"> При отсутствии </w:t>
      </w:r>
      <w:r>
        <w:rPr>
          <w:lang w:val="ru-RU"/>
        </w:rPr>
        <w:t>данных по</w:t>
      </w:r>
      <w:r>
        <w:t xml:space="preserve"> ЕО-аналог</w:t>
      </w:r>
      <w:r>
        <w:rPr>
          <w:lang w:val="ru-RU"/>
        </w:rPr>
        <w:t>ам</w:t>
      </w:r>
      <w:r>
        <w:t xml:space="preserve"> в системе</w:t>
      </w:r>
      <w:r w:rsidRPr="00486EB9">
        <w:t xml:space="preserve"> расчеты осуществляются в соответствии с указанными подходами к расчету</w:t>
      </w:r>
      <w:r>
        <w:rPr>
          <w:lang w:val="ru-RU"/>
        </w:rPr>
        <w:t xml:space="preserve"> вне системы.</w:t>
      </w:r>
    </w:p>
  </w:footnote>
  <w:footnote w:id="4">
    <w:p w14:paraId="28C5EC4D" w14:textId="77777777" w:rsidR="00AA1D39" w:rsidRPr="007D2584" w:rsidRDefault="00AA1D39">
      <w:pPr>
        <w:pStyle w:val="aff2"/>
        <w:rPr>
          <w:lang w:val="ru-RU"/>
        </w:rPr>
      </w:pPr>
      <w:r>
        <w:rPr>
          <w:rStyle w:val="aff4"/>
        </w:rPr>
        <w:footnoteRef/>
      </w:r>
      <w:r>
        <w:t xml:space="preserve"> </w:t>
      </w:r>
      <w:r>
        <w:rPr>
          <w:lang w:val="ru-RU"/>
        </w:rPr>
        <w:t xml:space="preserve">Фактические </w:t>
      </w:r>
      <w:r w:rsidRPr="00A60505">
        <w:t>затраты</w:t>
      </w:r>
      <w:r>
        <w:t xml:space="preserve"> этапов </w:t>
      </w:r>
      <w:r>
        <w:rPr>
          <w:lang w:val="ru-RU"/>
        </w:rPr>
        <w:t>ЖЦ «</w:t>
      </w:r>
      <w:r w:rsidRPr="00A35BA8">
        <w:rPr>
          <w:lang w:val="ru-RU"/>
        </w:rPr>
        <w:t>Выработка концепции и установление технических требований»</w:t>
      </w:r>
      <w:r>
        <w:rPr>
          <w:lang w:val="ru-RU"/>
        </w:rPr>
        <w:t xml:space="preserve">, «Проектирование» </w:t>
      </w:r>
      <w:r w:rsidRPr="00A35BA8">
        <w:rPr>
          <w:lang w:val="ru-RU"/>
        </w:rPr>
        <w:t>«Изготовление / приобретение» и «Установка, монтаж и наладка»</w:t>
      </w:r>
      <w:r>
        <w:rPr>
          <w:lang w:val="ru-RU"/>
        </w:rPr>
        <w:t xml:space="preserve">, в целях упрощения алгоритмов расчета, </w:t>
      </w:r>
      <w:r w:rsidRPr="00A60505">
        <w:t>учитываются как первоначальная стоимость ОС на момент ввода</w:t>
      </w:r>
      <w:r>
        <w:rPr>
          <w:lang w:val="ru-RU"/>
        </w:rPr>
        <w:t xml:space="preserve"> ЕО</w:t>
      </w:r>
      <w:r w:rsidRPr="00A60505">
        <w:t xml:space="preserve"> в эксплуатацию</w:t>
      </w:r>
      <w:r>
        <w:t xml:space="preserve">. </w:t>
      </w:r>
      <w:r w:rsidRPr="00011D44">
        <w:t xml:space="preserve">Детализация по </w:t>
      </w:r>
      <w:r>
        <w:rPr>
          <w:lang w:val="ru-RU"/>
        </w:rPr>
        <w:t xml:space="preserve">структуре </w:t>
      </w:r>
      <w:r w:rsidRPr="00011D44">
        <w:t>затрат содержится в систем</w:t>
      </w:r>
      <w:r>
        <w:rPr>
          <w:lang w:val="ru-RU"/>
        </w:rPr>
        <w:t>ном</w:t>
      </w:r>
      <w:r w:rsidRPr="00011D44">
        <w:t xml:space="preserve"> отчете «PS-02 детальный отчет о проектах заказчика (в аналитике до первичных документов)».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38"/>
      <w:gridCol w:w="6250"/>
    </w:tblGrid>
    <w:tr w:rsidR="005922A4" w14:paraId="1FAF7A18" w14:textId="77777777">
      <w:trPr>
        <w:cantSplit/>
        <w:trHeight w:val="586"/>
      </w:trPr>
      <w:tc>
        <w:tcPr>
          <w:tcW w:w="3538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2D03B76" w14:textId="77777777" w:rsidR="00AA1D39" w:rsidRPr="00205E45" w:rsidRDefault="00AA1D39" w:rsidP="00A23AD9">
          <w:pPr>
            <w:pStyle w:val="aff6"/>
            <w:ind w:left="-241" w:hanging="1"/>
            <w:jc w:val="center"/>
            <w:rPr>
              <w:rFonts w:cs="Arial"/>
              <w:b/>
              <w:bCs/>
              <w:lang w:val="ru-RU"/>
            </w:rPr>
          </w:pPr>
          <w:r w:rsidRPr="00684526">
            <w:rPr>
              <w:b/>
              <w:noProof/>
              <w:lang w:val="ru-RU"/>
            </w:rPr>
            <w:drawing>
              <wp:inline distT="0" distB="0" distL="0" distR="0" wp14:anchorId="600DE786" wp14:editId="1077DE8B">
                <wp:extent cx="1670685" cy="347345"/>
                <wp:effectExtent l="0" t="0" r="5715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985FEE5" w14:textId="77777777" w:rsidR="00AA1D39" w:rsidRPr="00684526" w:rsidRDefault="00AA1D39" w:rsidP="00684526">
          <w:pPr>
            <w:pStyle w:val="InR1"/>
            <w:spacing w:line="276" w:lineRule="auto"/>
          </w:pPr>
          <w:r w:rsidRPr="00684526">
            <w:t>Методические указания Компании «Методика определение плановой и фактической стоимости жизненного цикла производственных активов»</w:t>
          </w:r>
        </w:p>
        <w:p w14:paraId="2490A003" w14:textId="77777777" w:rsidR="00AA1D39" w:rsidRPr="00205E45" w:rsidRDefault="00AA1D39" w:rsidP="009D54AA">
          <w:pPr>
            <w:pStyle w:val="InR1"/>
            <w:spacing w:line="276" w:lineRule="auto"/>
          </w:pPr>
          <w:r w:rsidRPr="00684526">
            <w:t>№</w:t>
          </w:r>
          <w:r w:rsidR="009D54AA">
            <w:t xml:space="preserve"> ПП-07 МУ-029 О УК</w:t>
          </w:r>
          <w:r w:rsidRPr="00684526">
            <w:t xml:space="preserve"> версия 1</w:t>
          </w:r>
        </w:p>
      </w:tc>
    </w:tr>
    <w:tr w:rsidR="005922A4" w14:paraId="29EBB726" w14:textId="77777777">
      <w:trPr>
        <w:cantSplit/>
        <w:trHeight w:val="586"/>
      </w:trPr>
      <w:tc>
        <w:tcPr>
          <w:tcW w:w="3538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2234D58" w14:textId="77777777" w:rsidR="00AA1D39" w:rsidRPr="00D82246" w:rsidRDefault="00AA1D39" w:rsidP="005E3EAF">
          <w:pPr>
            <w:pStyle w:val="aff6"/>
            <w:jc w:val="center"/>
            <w:rPr>
              <w:rFonts w:cs="Arial"/>
              <w:lang w:val="ru-RU"/>
            </w:rPr>
          </w:pPr>
        </w:p>
      </w:tc>
      <w:tc>
        <w:tcPr>
          <w:tcW w:w="625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F5AF3AC" w14:textId="77777777" w:rsidR="00AA1D39" w:rsidRPr="000B5B67" w:rsidRDefault="00AA1D39" w:rsidP="005E3EAF">
          <w:pPr>
            <w:spacing w:after="0" w:line="360" w:lineRule="auto"/>
            <w:jc w:val="center"/>
            <w:rPr>
              <w:b/>
              <w:bCs/>
            </w:rPr>
          </w:pPr>
        </w:p>
      </w:tc>
    </w:tr>
  </w:tbl>
  <w:p w14:paraId="053E067E" w14:textId="77777777" w:rsidR="00AA1D39" w:rsidRDefault="00AA1D39" w:rsidP="005E3EAF">
    <w:pPr>
      <w:pStyle w:val="aff6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9DF43" w14:textId="77777777" w:rsidR="00AA1D39" w:rsidRDefault="00AA1D39" w:rsidP="00FF070D">
    <w:pPr>
      <w:pStyle w:val="aff6"/>
      <w:ind w:firstLine="0"/>
      <w:jc w:val="left"/>
    </w:pPr>
    <w:r w:rsidRPr="00D930C3">
      <w:rPr>
        <w:noProof/>
        <w:lang w:val="ru-RU"/>
      </w:rPr>
      <w:drawing>
        <wp:inline distT="0" distB="0" distL="0" distR="0" wp14:anchorId="61A12C52" wp14:editId="7F2E3DF8">
          <wp:extent cx="1670685" cy="347345"/>
          <wp:effectExtent l="0" t="0" r="571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38"/>
      <w:gridCol w:w="6250"/>
    </w:tblGrid>
    <w:tr w:rsidR="005922A4" w14:paraId="55A0C315" w14:textId="77777777">
      <w:trPr>
        <w:cantSplit/>
        <w:trHeight w:val="586"/>
      </w:trPr>
      <w:tc>
        <w:tcPr>
          <w:tcW w:w="3538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205B381" w14:textId="77777777" w:rsidR="00AA1D39" w:rsidRPr="00D82246" w:rsidRDefault="00AA1D39" w:rsidP="00A23AD9">
          <w:pPr>
            <w:pStyle w:val="aff6"/>
            <w:ind w:left="-241" w:hanging="1"/>
            <w:jc w:val="center"/>
            <w:rPr>
              <w:rFonts w:cs="Arial"/>
              <w:b/>
              <w:bCs/>
              <w:lang w:val="ru-RU"/>
            </w:rPr>
          </w:pPr>
          <w:r w:rsidRPr="00D930C3">
            <w:rPr>
              <w:noProof/>
              <w:lang w:val="ru-RU"/>
            </w:rPr>
            <w:drawing>
              <wp:inline distT="0" distB="0" distL="0" distR="0" wp14:anchorId="2C0C60C9" wp14:editId="71E9C513">
                <wp:extent cx="1670685" cy="347345"/>
                <wp:effectExtent l="0" t="0" r="571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FC4152E" w14:textId="77777777" w:rsidR="00AA1D39" w:rsidRPr="00D638AC" w:rsidRDefault="00AA1D39" w:rsidP="00D638AC">
          <w:pPr>
            <w:pStyle w:val="InR1"/>
            <w:spacing w:line="276" w:lineRule="auto"/>
            <w:jc w:val="both"/>
            <w:rPr>
              <w:i/>
            </w:rPr>
          </w:pPr>
          <w:r w:rsidRPr="00D638AC">
            <w:rPr>
              <w:i/>
            </w:rPr>
            <w:t>Методические указания Компании «Методика определение плановой и фактической стоимости жизненного цикла производственных активов»</w:t>
          </w:r>
        </w:p>
        <w:p w14:paraId="206D8431" w14:textId="77777777" w:rsidR="00AA1D39" w:rsidRPr="00E36B4A" w:rsidRDefault="00AA1D39" w:rsidP="00A23AD9">
          <w:pPr>
            <w:pStyle w:val="InR1"/>
            <w:jc w:val="both"/>
          </w:pPr>
          <w:r w:rsidRPr="00D638AC">
            <w:rPr>
              <w:i/>
            </w:rPr>
            <w:t>№_________ версия 1</w:t>
          </w:r>
        </w:p>
      </w:tc>
    </w:tr>
    <w:tr w:rsidR="005922A4" w14:paraId="1368E17C" w14:textId="77777777">
      <w:trPr>
        <w:cantSplit/>
        <w:trHeight w:val="586"/>
      </w:trPr>
      <w:tc>
        <w:tcPr>
          <w:tcW w:w="3538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AF2F01E" w14:textId="77777777" w:rsidR="00AA1D39" w:rsidRPr="00D82246" w:rsidRDefault="00AA1D39" w:rsidP="00FF070D">
          <w:pPr>
            <w:pStyle w:val="aff6"/>
            <w:jc w:val="center"/>
            <w:rPr>
              <w:rFonts w:cs="Arial"/>
              <w:lang w:val="ru-RU"/>
            </w:rPr>
          </w:pPr>
        </w:p>
      </w:tc>
      <w:tc>
        <w:tcPr>
          <w:tcW w:w="625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4F27483" w14:textId="77777777" w:rsidR="00AA1D39" w:rsidRPr="000B5B67" w:rsidRDefault="00AA1D39" w:rsidP="00FF070D">
          <w:pPr>
            <w:spacing w:after="0" w:line="360" w:lineRule="auto"/>
            <w:jc w:val="center"/>
            <w:rPr>
              <w:b/>
              <w:bCs/>
            </w:rPr>
          </w:pPr>
        </w:p>
      </w:tc>
    </w:tr>
  </w:tbl>
  <w:p w14:paraId="3EF4C3CA" w14:textId="77777777" w:rsidR="00AA1D39" w:rsidRDefault="00AA1D39" w:rsidP="00FF070D">
    <w:pPr>
      <w:pStyle w:val="aff6"/>
      <w:ind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5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91"/>
      <w:gridCol w:w="9230"/>
    </w:tblGrid>
    <w:tr w:rsidR="005922A4" w14:paraId="12F05E85" w14:textId="77777777">
      <w:trPr>
        <w:cantSplit/>
        <w:trHeight w:val="557"/>
      </w:trPr>
      <w:tc>
        <w:tcPr>
          <w:tcW w:w="370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FD6D65E" w14:textId="77777777" w:rsidR="00AA1D39" w:rsidRPr="00D82246" w:rsidRDefault="00AA1D39" w:rsidP="00A23AD9">
          <w:pPr>
            <w:pStyle w:val="aff6"/>
            <w:ind w:left="-241" w:hanging="1"/>
            <w:jc w:val="center"/>
            <w:rPr>
              <w:rFonts w:cs="Arial"/>
              <w:b/>
              <w:bCs/>
              <w:lang w:val="ru-RU"/>
            </w:rPr>
          </w:pPr>
          <w:r w:rsidRPr="00D930C3">
            <w:rPr>
              <w:noProof/>
              <w:lang w:val="ru-RU"/>
            </w:rPr>
            <w:drawing>
              <wp:inline distT="0" distB="0" distL="0" distR="0" wp14:anchorId="303A63BD" wp14:editId="4B110A9F">
                <wp:extent cx="1670685" cy="347345"/>
                <wp:effectExtent l="0" t="0" r="571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60" w:type="dxa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6FEAC73C" w14:textId="77777777" w:rsidR="00AA1D39" w:rsidRPr="00684526" w:rsidRDefault="00AA1D39" w:rsidP="00684526">
          <w:pPr>
            <w:pStyle w:val="InR1"/>
            <w:spacing w:line="276" w:lineRule="auto"/>
          </w:pPr>
          <w:r w:rsidRPr="00684526">
            <w:t>Методические указания Компании «Методика определение плановой и фактической стоимости жизненного цикла производственных активов»</w:t>
          </w:r>
        </w:p>
        <w:p w14:paraId="1CEA4900" w14:textId="77777777" w:rsidR="00AA1D39" w:rsidRPr="00E36B4A" w:rsidRDefault="00AA1D39" w:rsidP="00684526">
          <w:pPr>
            <w:pStyle w:val="InR1"/>
          </w:pPr>
          <w:r w:rsidRPr="00684526">
            <w:t>№_________ версия 1</w:t>
          </w:r>
        </w:p>
      </w:tc>
    </w:tr>
  </w:tbl>
  <w:p w14:paraId="78AFBDBE" w14:textId="77777777" w:rsidR="00AA1D39" w:rsidRDefault="00AA1D39" w:rsidP="000677C3">
    <w:pPr>
      <w:pStyle w:val="aff6"/>
      <w:ind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4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41"/>
      <w:gridCol w:w="9256"/>
    </w:tblGrid>
    <w:tr w:rsidR="005922A4" w14:paraId="476FA15D" w14:textId="77777777">
      <w:trPr>
        <w:cantSplit/>
        <w:trHeight w:val="626"/>
      </w:trPr>
      <w:tc>
        <w:tcPr>
          <w:tcW w:w="524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24537FA" w14:textId="77777777" w:rsidR="00AA1D39" w:rsidRPr="00D82246" w:rsidRDefault="00AA1D39" w:rsidP="00A23AD9">
          <w:pPr>
            <w:pStyle w:val="aff6"/>
            <w:ind w:left="-241" w:hanging="1"/>
            <w:jc w:val="center"/>
            <w:rPr>
              <w:rFonts w:cs="Arial"/>
              <w:b/>
              <w:bCs/>
              <w:lang w:val="ru-RU"/>
            </w:rPr>
          </w:pPr>
          <w:r w:rsidRPr="00D930C3">
            <w:rPr>
              <w:noProof/>
              <w:lang w:val="ru-RU"/>
            </w:rPr>
            <w:drawing>
              <wp:inline distT="0" distB="0" distL="0" distR="0" wp14:anchorId="67D1621B" wp14:editId="66AD98AC">
                <wp:extent cx="1670685" cy="347345"/>
                <wp:effectExtent l="0" t="0" r="5715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5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5481413E" w14:textId="77777777" w:rsidR="00AA1D39" w:rsidRPr="00684526" w:rsidRDefault="00AA1D39" w:rsidP="00684526">
          <w:pPr>
            <w:pStyle w:val="InR1"/>
            <w:spacing w:line="276" w:lineRule="auto"/>
          </w:pPr>
          <w:r w:rsidRPr="00684526">
            <w:t>Методические указания Компании «Методика определение плановой и фактической стоимости жизненного цикла производственных активов»</w:t>
          </w:r>
        </w:p>
        <w:p w14:paraId="7DB0D60A" w14:textId="77777777" w:rsidR="00AA1D39" w:rsidRPr="00205E45" w:rsidRDefault="00AA1D39" w:rsidP="00684526">
          <w:pPr>
            <w:pStyle w:val="InR1"/>
          </w:pPr>
          <w:r w:rsidRPr="00684526">
            <w:t>№_________ версия 1</w:t>
          </w:r>
        </w:p>
      </w:tc>
    </w:tr>
    <w:tr w:rsidR="005922A4" w14:paraId="208E353E" w14:textId="77777777">
      <w:trPr>
        <w:cantSplit/>
        <w:trHeight w:val="626"/>
      </w:trPr>
      <w:tc>
        <w:tcPr>
          <w:tcW w:w="524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DAB31DD" w14:textId="77777777" w:rsidR="00AA1D39" w:rsidRPr="00D82246" w:rsidRDefault="00AA1D39" w:rsidP="000677C3">
          <w:pPr>
            <w:pStyle w:val="aff6"/>
            <w:jc w:val="center"/>
            <w:rPr>
              <w:rFonts w:cs="Arial"/>
              <w:lang w:val="ru-RU"/>
            </w:rPr>
          </w:pPr>
        </w:p>
      </w:tc>
      <w:tc>
        <w:tcPr>
          <w:tcW w:w="925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2BA4E21F" w14:textId="77777777" w:rsidR="00AA1D39" w:rsidRPr="000B5B67" w:rsidRDefault="00AA1D39" w:rsidP="000677C3">
          <w:pPr>
            <w:spacing w:after="0" w:line="360" w:lineRule="auto"/>
            <w:jc w:val="center"/>
            <w:rPr>
              <w:b/>
              <w:bCs/>
            </w:rPr>
          </w:pPr>
        </w:p>
      </w:tc>
    </w:tr>
  </w:tbl>
  <w:p w14:paraId="2713C66E" w14:textId="77777777" w:rsidR="00AA1D39" w:rsidRDefault="00AA1D39" w:rsidP="000677C3">
    <w:pPr>
      <w:pStyle w:val="aff6"/>
      <w:ind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44"/>
      <w:gridCol w:w="6379"/>
    </w:tblGrid>
    <w:tr w:rsidR="005922A4" w14:paraId="1670BD26" w14:textId="77777777">
      <w:trPr>
        <w:cantSplit/>
        <w:trHeight w:val="557"/>
      </w:trPr>
      <w:tc>
        <w:tcPr>
          <w:tcW w:w="354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CED11C5" w14:textId="77777777" w:rsidR="00AA1D39" w:rsidRPr="00D82246" w:rsidRDefault="00AA1D39" w:rsidP="00A23AD9">
          <w:pPr>
            <w:pStyle w:val="aff6"/>
            <w:ind w:left="-241" w:hanging="1"/>
            <w:jc w:val="center"/>
            <w:rPr>
              <w:rFonts w:cs="Arial"/>
              <w:b/>
              <w:bCs/>
              <w:lang w:val="ru-RU"/>
            </w:rPr>
          </w:pPr>
          <w:r w:rsidRPr="00D930C3">
            <w:rPr>
              <w:noProof/>
              <w:lang w:val="ru-RU"/>
            </w:rPr>
            <w:drawing>
              <wp:inline distT="0" distB="0" distL="0" distR="0" wp14:anchorId="2CC6E9C8" wp14:editId="66037BB0">
                <wp:extent cx="1670685" cy="347345"/>
                <wp:effectExtent l="0" t="0" r="5715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F9AF1" w14:textId="77777777" w:rsidR="00AA1D39" w:rsidRPr="00684526" w:rsidRDefault="00AA1D39" w:rsidP="00684526">
          <w:pPr>
            <w:pStyle w:val="InR1"/>
            <w:spacing w:line="276" w:lineRule="auto"/>
          </w:pPr>
          <w:r w:rsidRPr="00684526">
            <w:t>Методические указания Компании «Методика определение плановой и фактической стоимости жизненного цикла производственных активов»</w:t>
          </w:r>
        </w:p>
        <w:p w14:paraId="6077EA5D" w14:textId="77777777" w:rsidR="00AA1D39" w:rsidRPr="00E36B4A" w:rsidRDefault="00AA1D39" w:rsidP="00684526">
          <w:pPr>
            <w:pStyle w:val="InR1"/>
          </w:pPr>
          <w:r w:rsidRPr="00684526">
            <w:t>№_________ версия 1</w:t>
          </w:r>
        </w:p>
      </w:tc>
    </w:tr>
  </w:tbl>
  <w:p w14:paraId="4A7900F8" w14:textId="77777777" w:rsidR="00AA1D39" w:rsidRDefault="00AA1D39" w:rsidP="000677C3">
    <w:pPr>
      <w:pStyle w:val="aff6"/>
      <w:ind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622"/>
      <w:gridCol w:w="6337"/>
    </w:tblGrid>
    <w:tr w:rsidR="005922A4" w14:paraId="0886F532" w14:textId="77777777">
      <w:trPr>
        <w:cantSplit/>
        <w:trHeight w:val="698"/>
      </w:trPr>
      <w:tc>
        <w:tcPr>
          <w:tcW w:w="362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D1C4E1" w14:textId="77777777" w:rsidR="00AA1D39" w:rsidRPr="00D82246" w:rsidRDefault="00AA1D39" w:rsidP="00A23AD9">
          <w:pPr>
            <w:pStyle w:val="aff6"/>
            <w:ind w:left="-241" w:hanging="1"/>
            <w:jc w:val="center"/>
            <w:rPr>
              <w:rFonts w:cs="Arial"/>
              <w:b/>
              <w:bCs/>
              <w:lang w:val="ru-RU"/>
            </w:rPr>
          </w:pPr>
          <w:r w:rsidRPr="00D930C3">
            <w:rPr>
              <w:noProof/>
              <w:lang w:val="ru-RU"/>
            </w:rPr>
            <w:drawing>
              <wp:inline distT="0" distB="0" distL="0" distR="0" wp14:anchorId="2EAD0D91" wp14:editId="3FEE4C77">
                <wp:extent cx="1670685" cy="347345"/>
                <wp:effectExtent l="0" t="0" r="5715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7" w:type="dxa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B7AB026" w14:textId="77777777" w:rsidR="00AA1D39" w:rsidRPr="00684526" w:rsidRDefault="00AA1D39" w:rsidP="00684526">
          <w:pPr>
            <w:pStyle w:val="InR1"/>
            <w:spacing w:line="276" w:lineRule="auto"/>
          </w:pPr>
          <w:r w:rsidRPr="00684526">
            <w:t>Методические указания Компании «Методика определение плановой и фактической стоимости жизненного цикла производственных активов»</w:t>
          </w:r>
        </w:p>
        <w:p w14:paraId="3CC4756D" w14:textId="77777777" w:rsidR="00AA1D39" w:rsidRPr="00E36B4A" w:rsidRDefault="00AA1D39" w:rsidP="00684526">
          <w:pPr>
            <w:pStyle w:val="InR1"/>
          </w:pPr>
          <w:r w:rsidRPr="00684526">
            <w:t>№_________ версия 1</w:t>
          </w:r>
        </w:p>
      </w:tc>
    </w:tr>
  </w:tbl>
  <w:p w14:paraId="53A91D80" w14:textId="77777777" w:rsidR="00AA1D39" w:rsidRDefault="00AA1D39" w:rsidP="0076714E">
    <w:pPr>
      <w:pStyle w:val="aff6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450E0F"/>
    <w:multiLevelType w:val="multilevel"/>
    <w:tmpl w:val="06E861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0B10170A"/>
    <w:multiLevelType w:val="hybridMultilevel"/>
    <w:tmpl w:val="43EE8064"/>
    <w:lvl w:ilvl="0" w:tplc="79646C68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4742D6"/>
    <w:multiLevelType w:val="hybridMultilevel"/>
    <w:tmpl w:val="504CF7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E7301"/>
    <w:multiLevelType w:val="hybridMultilevel"/>
    <w:tmpl w:val="CDE8D814"/>
    <w:lvl w:ilvl="0" w:tplc="CBA62A80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10E1F9F"/>
    <w:multiLevelType w:val="multilevel"/>
    <w:tmpl w:val="EED020E0"/>
    <w:lvl w:ilvl="0">
      <w:start w:val="1"/>
      <w:numFmt w:val="decimal"/>
      <w:pStyle w:val="10"/>
      <w:lvlText w:val="%1."/>
      <w:lvlJc w:val="left"/>
      <w:pPr>
        <w:tabs>
          <w:tab w:val="num" w:pos="2490"/>
        </w:tabs>
        <w:ind w:left="2490" w:hanging="141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20"/>
        </w:tabs>
        <w:ind w:left="6311" w:firstLine="709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644"/>
        </w:tabs>
        <w:ind w:firstLine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90"/>
        </w:tabs>
        <w:ind w:left="2490" w:hanging="141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50"/>
        </w:tabs>
        <w:ind w:left="2850" w:hanging="141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10"/>
        </w:tabs>
        <w:ind w:left="3210" w:hanging="141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1" w15:restartNumberingAfterBreak="0">
    <w:nsid w:val="351E0D8B"/>
    <w:multiLevelType w:val="hybridMultilevel"/>
    <w:tmpl w:val="78B65244"/>
    <w:lvl w:ilvl="0" w:tplc="8BA01F9C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6B459B0"/>
    <w:multiLevelType w:val="hybridMultilevel"/>
    <w:tmpl w:val="5158F962"/>
    <w:lvl w:ilvl="0" w:tplc="C408E6D4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13" w15:restartNumberingAfterBreak="0">
    <w:nsid w:val="399F3D1E"/>
    <w:multiLevelType w:val="hybridMultilevel"/>
    <w:tmpl w:val="B270EB02"/>
    <w:lvl w:ilvl="0" w:tplc="D444F3CC">
      <w:start w:val="1"/>
      <w:numFmt w:val="decimal"/>
      <w:pStyle w:val="11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CEB186E"/>
    <w:multiLevelType w:val="multilevel"/>
    <w:tmpl w:val="C92E9BD0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="Calibri" w:hAnsi="Calibr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50737F7D"/>
    <w:multiLevelType w:val="multilevel"/>
    <w:tmpl w:val="869447A0"/>
    <w:lvl w:ilvl="0">
      <w:start w:val="1"/>
      <w:numFmt w:val="decimal"/>
      <w:pStyle w:val="a3"/>
      <w:lvlText w:val="%1."/>
      <w:lvlJc w:val="left"/>
      <w:pPr>
        <w:ind w:left="720" w:hanging="360"/>
      </w:pPr>
    </w:lvl>
    <w:lvl w:ilvl="1">
      <w:start w:val="1"/>
      <w:numFmt w:val="decimal"/>
      <w:pStyle w:val="a4"/>
      <w:isLgl/>
      <w:lvlText w:val="%1.%2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pStyle w:val="a5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16" w15:restartNumberingAfterBreak="0">
    <w:nsid w:val="53411CA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3C455CA"/>
    <w:multiLevelType w:val="hybridMultilevel"/>
    <w:tmpl w:val="D046AE66"/>
    <w:lvl w:ilvl="0" w:tplc="1EE47486">
      <w:start w:val="1"/>
      <w:numFmt w:val="bullet"/>
      <w:pStyle w:val="-1"/>
      <w:lvlText w:val=""/>
      <w:lvlJc w:val="left"/>
      <w:pPr>
        <w:ind w:left="1996" w:hanging="360"/>
      </w:pPr>
      <w:rPr>
        <w:rFonts w:ascii="Wingdings" w:hAnsi="Wingdings" w:hint="default"/>
        <w:color w:val="7F7F7F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589940BA"/>
    <w:multiLevelType w:val="hybridMultilevel"/>
    <w:tmpl w:val="3B546B58"/>
    <w:lvl w:ilvl="0" w:tplc="830ABFEC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F1AE52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C4CB5"/>
    <w:multiLevelType w:val="multilevel"/>
    <w:tmpl w:val="92AC57C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pStyle w:val="110"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6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76" w:hanging="2160"/>
      </w:pPr>
      <w:rPr>
        <w:rFonts w:hint="default"/>
      </w:rPr>
    </w:lvl>
  </w:abstractNum>
  <w:abstractNum w:abstractNumId="21" w15:restartNumberingAfterBreak="0">
    <w:nsid w:val="62047F0F"/>
    <w:multiLevelType w:val="multilevel"/>
    <w:tmpl w:val="ED86B39C"/>
    <w:lvl w:ilvl="0">
      <w:start w:val="1"/>
      <w:numFmt w:val="decimal"/>
      <w:pStyle w:val="a6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04285B"/>
    <w:multiLevelType w:val="hybridMultilevel"/>
    <w:tmpl w:val="0A9431BC"/>
    <w:lvl w:ilvl="0" w:tplc="4650EE8A">
      <w:start w:val="1"/>
      <w:numFmt w:val="bullet"/>
      <w:pStyle w:val="---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3" w15:restartNumberingAfterBreak="0">
    <w:nsid w:val="68816527"/>
    <w:multiLevelType w:val="hybridMultilevel"/>
    <w:tmpl w:val="8C6C97CA"/>
    <w:lvl w:ilvl="0" w:tplc="8B6AD596">
      <w:start w:val="1"/>
      <w:numFmt w:val="bullet"/>
      <w:pStyle w:val="---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A7F64D1"/>
    <w:multiLevelType w:val="hybridMultilevel"/>
    <w:tmpl w:val="0A8844AC"/>
    <w:lvl w:ilvl="0" w:tplc="FA66E238">
      <w:start w:val="1"/>
      <w:numFmt w:val="decimal"/>
      <w:pStyle w:val="20"/>
      <w:lvlText w:val="%1.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5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27" w15:restartNumberingAfterBreak="0">
    <w:nsid w:val="6FD20950"/>
    <w:multiLevelType w:val="multilevel"/>
    <w:tmpl w:val="6AC6C502"/>
    <w:lvl w:ilvl="0">
      <w:start w:val="1"/>
      <w:numFmt w:val="decimal"/>
      <w:pStyle w:val="12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42453D7"/>
    <w:multiLevelType w:val="hybridMultilevel"/>
    <w:tmpl w:val="42982128"/>
    <w:lvl w:ilvl="0" w:tplc="0419000F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F1AE52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D3D50"/>
    <w:multiLevelType w:val="hybridMultilevel"/>
    <w:tmpl w:val="477252C4"/>
    <w:lvl w:ilvl="0" w:tplc="86E44B82">
      <w:start w:val="1"/>
      <w:numFmt w:val="decimal"/>
      <w:pStyle w:val="31"/>
      <w:lvlText w:val="%1.1.1.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30" w15:restartNumberingAfterBreak="0">
    <w:nsid w:val="7CD41E58"/>
    <w:multiLevelType w:val="hybridMultilevel"/>
    <w:tmpl w:val="89EEE34A"/>
    <w:lvl w:ilvl="0" w:tplc="351A7006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2" w15:restartNumberingAfterBreak="0">
    <w:nsid w:val="7E850E34"/>
    <w:multiLevelType w:val="hybridMultilevel"/>
    <w:tmpl w:val="1E003A68"/>
    <w:lvl w:ilvl="0" w:tplc="20FA9ACC">
      <w:start w:val="1"/>
      <w:numFmt w:val="bullet"/>
      <w:pStyle w:val="a7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"/>
  </w:num>
  <w:num w:numId="5">
    <w:abstractNumId w:val="27"/>
  </w:num>
  <w:num w:numId="6">
    <w:abstractNumId w:val="30"/>
  </w:num>
  <w:num w:numId="7">
    <w:abstractNumId w:val="0"/>
    <w:lvlOverride w:ilvl="0">
      <w:startOverride w:val="1"/>
    </w:lvlOverride>
  </w:num>
  <w:num w:numId="8">
    <w:abstractNumId w:val="3"/>
  </w:num>
  <w:num w:numId="9">
    <w:abstractNumId w:val="25"/>
  </w:num>
  <w:num w:numId="10">
    <w:abstractNumId w:val="31"/>
  </w:num>
  <w:num w:numId="11">
    <w:abstractNumId w:val="18"/>
  </w:num>
  <w:num w:numId="12">
    <w:abstractNumId w:val="4"/>
  </w:num>
  <w:num w:numId="13">
    <w:abstractNumId w:val="9"/>
  </w:num>
  <w:num w:numId="14">
    <w:abstractNumId w:val="26"/>
  </w:num>
  <w:num w:numId="15">
    <w:abstractNumId w:val="24"/>
  </w:num>
  <w:num w:numId="16">
    <w:abstractNumId w:val="29"/>
  </w:num>
  <w:num w:numId="17">
    <w:abstractNumId w:val="13"/>
  </w:num>
  <w:num w:numId="18">
    <w:abstractNumId w:val="19"/>
  </w:num>
  <w:num w:numId="19">
    <w:abstractNumId w:val="32"/>
  </w:num>
  <w:num w:numId="20">
    <w:abstractNumId w:val="10"/>
  </w:num>
  <w:num w:numId="21">
    <w:abstractNumId w:val="22"/>
  </w:num>
  <w:num w:numId="22">
    <w:abstractNumId w:val="20"/>
  </w:num>
  <w:num w:numId="23">
    <w:abstractNumId w:val="23"/>
  </w:num>
  <w:num w:numId="24">
    <w:abstractNumId w:val="17"/>
  </w:num>
  <w:num w:numId="25">
    <w:abstractNumId w:val="15"/>
  </w:num>
  <w:num w:numId="26">
    <w:abstractNumId w:val="6"/>
  </w:num>
  <w:num w:numId="27">
    <w:abstractNumId w:val="11"/>
  </w:num>
  <w:num w:numId="28">
    <w:abstractNumId w:val="2"/>
  </w:num>
  <w:num w:numId="29">
    <w:abstractNumId w:val="27"/>
  </w:num>
  <w:num w:numId="30">
    <w:abstractNumId w:val="27"/>
  </w:num>
  <w:num w:numId="31">
    <w:abstractNumId w:val="27"/>
  </w:num>
  <w:num w:numId="32">
    <w:abstractNumId w:val="27"/>
  </w:num>
  <w:num w:numId="33">
    <w:abstractNumId w:val="27"/>
  </w:num>
  <w:num w:numId="34">
    <w:abstractNumId w:val="27"/>
  </w:num>
  <w:num w:numId="35">
    <w:abstractNumId w:val="16"/>
  </w:num>
  <w:num w:numId="36">
    <w:abstractNumId w:val="7"/>
  </w:num>
  <w:num w:numId="37">
    <w:abstractNumId w:val="5"/>
  </w:num>
  <w:num w:numId="38">
    <w:abstractNumId w:val="27"/>
  </w:num>
  <w:num w:numId="39">
    <w:abstractNumId w:val="27"/>
  </w:num>
  <w:num w:numId="40">
    <w:abstractNumId w:val="27"/>
  </w:num>
  <w:num w:numId="41">
    <w:abstractNumId w:val="27"/>
  </w:num>
  <w:num w:numId="42">
    <w:abstractNumId w:val="27"/>
  </w:num>
  <w:num w:numId="43">
    <w:abstractNumId w:val="27"/>
  </w:num>
  <w:num w:numId="44">
    <w:abstractNumId w:val="12"/>
  </w:num>
  <w:num w:numId="45">
    <w:abstractNumId w:val="28"/>
  </w:num>
  <w:num w:numId="46">
    <w:abstractNumId w:val="2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796"/>
    <w:rsid w:val="00011D44"/>
    <w:rsid w:val="0001207A"/>
    <w:rsid w:val="00012E84"/>
    <w:rsid w:val="00013501"/>
    <w:rsid w:val="00016E61"/>
    <w:rsid w:val="000171B9"/>
    <w:rsid w:val="00020753"/>
    <w:rsid w:val="000240D0"/>
    <w:rsid w:val="00025D4A"/>
    <w:rsid w:val="00030A2C"/>
    <w:rsid w:val="0003476F"/>
    <w:rsid w:val="00035E23"/>
    <w:rsid w:val="00042DB6"/>
    <w:rsid w:val="00045B31"/>
    <w:rsid w:val="000518D9"/>
    <w:rsid w:val="00055F86"/>
    <w:rsid w:val="000572D5"/>
    <w:rsid w:val="000604AA"/>
    <w:rsid w:val="00062DF4"/>
    <w:rsid w:val="000677C3"/>
    <w:rsid w:val="000715FF"/>
    <w:rsid w:val="00071687"/>
    <w:rsid w:val="00075390"/>
    <w:rsid w:val="00083203"/>
    <w:rsid w:val="0008381E"/>
    <w:rsid w:val="00083E39"/>
    <w:rsid w:val="00084FC2"/>
    <w:rsid w:val="0009395B"/>
    <w:rsid w:val="000942DF"/>
    <w:rsid w:val="000967FF"/>
    <w:rsid w:val="000975C1"/>
    <w:rsid w:val="00097905"/>
    <w:rsid w:val="000A032B"/>
    <w:rsid w:val="000A1B6B"/>
    <w:rsid w:val="000A30DB"/>
    <w:rsid w:val="000A664F"/>
    <w:rsid w:val="000A69DC"/>
    <w:rsid w:val="000A6BFD"/>
    <w:rsid w:val="000A7C67"/>
    <w:rsid w:val="000B318E"/>
    <w:rsid w:val="000B6411"/>
    <w:rsid w:val="000B7A09"/>
    <w:rsid w:val="000C19BB"/>
    <w:rsid w:val="000C62A7"/>
    <w:rsid w:val="000D00E3"/>
    <w:rsid w:val="000D0F34"/>
    <w:rsid w:val="000D5F40"/>
    <w:rsid w:val="000D7FF1"/>
    <w:rsid w:val="000E2DFB"/>
    <w:rsid w:val="000E578E"/>
    <w:rsid w:val="000E67E5"/>
    <w:rsid w:val="000F0E4C"/>
    <w:rsid w:val="000F380F"/>
    <w:rsid w:val="000F5E73"/>
    <w:rsid w:val="000F60C2"/>
    <w:rsid w:val="000F6219"/>
    <w:rsid w:val="001031D6"/>
    <w:rsid w:val="00107E62"/>
    <w:rsid w:val="001150CE"/>
    <w:rsid w:val="001171F4"/>
    <w:rsid w:val="001230B2"/>
    <w:rsid w:val="00124D8F"/>
    <w:rsid w:val="00125779"/>
    <w:rsid w:val="00125F28"/>
    <w:rsid w:val="001273BF"/>
    <w:rsid w:val="0013276B"/>
    <w:rsid w:val="00132A5D"/>
    <w:rsid w:val="001332F8"/>
    <w:rsid w:val="00136EAA"/>
    <w:rsid w:val="00140AAE"/>
    <w:rsid w:val="00141787"/>
    <w:rsid w:val="00146BB2"/>
    <w:rsid w:val="00161CC7"/>
    <w:rsid w:val="00164DBB"/>
    <w:rsid w:val="00165759"/>
    <w:rsid w:val="001669A7"/>
    <w:rsid w:val="00166A0D"/>
    <w:rsid w:val="001741E4"/>
    <w:rsid w:val="00174DE2"/>
    <w:rsid w:val="00176E04"/>
    <w:rsid w:val="0017728D"/>
    <w:rsid w:val="00177811"/>
    <w:rsid w:val="00180AE7"/>
    <w:rsid w:val="00184913"/>
    <w:rsid w:val="00184BD5"/>
    <w:rsid w:val="00191199"/>
    <w:rsid w:val="00191A9A"/>
    <w:rsid w:val="0019507A"/>
    <w:rsid w:val="001A1B4D"/>
    <w:rsid w:val="001A26C8"/>
    <w:rsid w:val="001A2BED"/>
    <w:rsid w:val="001A34DD"/>
    <w:rsid w:val="001A3A59"/>
    <w:rsid w:val="001B0207"/>
    <w:rsid w:val="001B2050"/>
    <w:rsid w:val="001B2C18"/>
    <w:rsid w:val="001B3830"/>
    <w:rsid w:val="001B44A7"/>
    <w:rsid w:val="001B5D59"/>
    <w:rsid w:val="001B6187"/>
    <w:rsid w:val="001C32CD"/>
    <w:rsid w:val="001C7B81"/>
    <w:rsid w:val="001D01E1"/>
    <w:rsid w:val="001D33B4"/>
    <w:rsid w:val="001D3F01"/>
    <w:rsid w:val="001D551F"/>
    <w:rsid w:val="001D5765"/>
    <w:rsid w:val="001D5B21"/>
    <w:rsid w:val="001E0A8A"/>
    <w:rsid w:val="001E2394"/>
    <w:rsid w:val="001E3303"/>
    <w:rsid w:val="001E3DA4"/>
    <w:rsid w:val="001E4C6F"/>
    <w:rsid w:val="001E7DC3"/>
    <w:rsid w:val="001F0FDA"/>
    <w:rsid w:val="001F28EE"/>
    <w:rsid w:val="001F2F33"/>
    <w:rsid w:val="00200F56"/>
    <w:rsid w:val="00200F7E"/>
    <w:rsid w:val="00203F22"/>
    <w:rsid w:val="00205E45"/>
    <w:rsid w:val="00216356"/>
    <w:rsid w:val="00222150"/>
    <w:rsid w:val="0022232A"/>
    <w:rsid w:val="002223FF"/>
    <w:rsid w:val="00222A23"/>
    <w:rsid w:val="002264CB"/>
    <w:rsid w:val="00230661"/>
    <w:rsid w:val="00231906"/>
    <w:rsid w:val="0023352E"/>
    <w:rsid w:val="00234D56"/>
    <w:rsid w:val="00241873"/>
    <w:rsid w:val="0024599E"/>
    <w:rsid w:val="0024601B"/>
    <w:rsid w:val="00250CD0"/>
    <w:rsid w:val="00251BD6"/>
    <w:rsid w:val="00251FBE"/>
    <w:rsid w:val="002531C3"/>
    <w:rsid w:val="002534AF"/>
    <w:rsid w:val="002537BA"/>
    <w:rsid w:val="00257068"/>
    <w:rsid w:val="00263D24"/>
    <w:rsid w:val="002647E6"/>
    <w:rsid w:val="002669F8"/>
    <w:rsid w:val="00267374"/>
    <w:rsid w:val="00272738"/>
    <w:rsid w:val="00272797"/>
    <w:rsid w:val="00282492"/>
    <w:rsid w:val="002854E8"/>
    <w:rsid w:val="00285AF4"/>
    <w:rsid w:val="00295313"/>
    <w:rsid w:val="0029536C"/>
    <w:rsid w:val="00296EAF"/>
    <w:rsid w:val="002A14E6"/>
    <w:rsid w:val="002A2CD9"/>
    <w:rsid w:val="002A4404"/>
    <w:rsid w:val="002A66C5"/>
    <w:rsid w:val="002A6876"/>
    <w:rsid w:val="002B1423"/>
    <w:rsid w:val="002B50F3"/>
    <w:rsid w:val="002C0283"/>
    <w:rsid w:val="002C3D8A"/>
    <w:rsid w:val="002C4180"/>
    <w:rsid w:val="002C5BC6"/>
    <w:rsid w:val="002C5C90"/>
    <w:rsid w:val="002C5E59"/>
    <w:rsid w:val="002D26B0"/>
    <w:rsid w:val="002D4C13"/>
    <w:rsid w:val="002D4EFF"/>
    <w:rsid w:val="002D5735"/>
    <w:rsid w:val="002D6A1D"/>
    <w:rsid w:val="002D6BD6"/>
    <w:rsid w:val="002E3AE4"/>
    <w:rsid w:val="002E3DFB"/>
    <w:rsid w:val="002E5B4E"/>
    <w:rsid w:val="002F2BB5"/>
    <w:rsid w:val="002F754B"/>
    <w:rsid w:val="002F7656"/>
    <w:rsid w:val="003024F4"/>
    <w:rsid w:val="003058EA"/>
    <w:rsid w:val="00305B06"/>
    <w:rsid w:val="00306681"/>
    <w:rsid w:val="00307631"/>
    <w:rsid w:val="00307FE0"/>
    <w:rsid w:val="00311F6A"/>
    <w:rsid w:val="003120CC"/>
    <w:rsid w:val="00313C3C"/>
    <w:rsid w:val="003169A8"/>
    <w:rsid w:val="00316CCA"/>
    <w:rsid w:val="00321EF1"/>
    <w:rsid w:val="0032208D"/>
    <w:rsid w:val="003237F4"/>
    <w:rsid w:val="00324D4A"/>
    <w:rsid w:val="00325727"/>
    <w:rsid w:val="00326272"/>
    <w:rsid w:val="00333A49"/>
    <w:rsid w:val="00336375"/>
    <w:rsid w:val="003364BF"/>
    <w:rsid w:val="00337A60"/>
    <w:rsid w:val="00337E8A"/>
    <w:rsid w:val="00340B60"/>
    <w:rsid w:val="00341C92"/>
    <w:rsid w:val="00341D24"/>
    <w:rsid w:val="00342EEE"/>
    <w:rsid w:val="00343B2C"/>
    <w:rsid w:val="00345EBA"/>
    <w:rsid w:val="003528C6"/>
    <w:rsid w:val="003538FD"/>
    <w:rsid w:val="00354CE3"/>
    <w:rsid w:val="00356AA7"/>
    <w:rsid w:val="00357A39"/>
    <w:rsid w:val="003632A1"/>
    <w:rsid w:val="003652C2"/>
    <w:rsid w:val="00367A28"/>
    <w:rsid w:val="00367EC3"/>
    <w:rsid w:val="00375582"/>
    <w:rsid w:val="00375CE9"/>
    <w:rsid w:val="00376BB4"/>
    <w:rsid w:val="003770BD"/>
    <w:rsid w:val="003773B0"/>
    <w:rsid w:val="00383A6C"/>
    <w:rsid w:val="0038695B"/>
    <w:rsid w:val="00391F8D"/>
    <w:rsid w:val="003947ED"/>
    <w:rsid w:val="003A0802"/>
    <w:rsid w:val="003A18CB"/>
    <w:rsid w:val="003A383E"/>
    <w:rsid w:val="003A46AE"/>
    <w:rsid w:val="003A4A6F"/>
    <w:rsid w:val="003A536A"/>
    <w:rsid w:val="003B1823"/>
    <w:rsid w:val="003B316D"/>
    <w:rsid w:val="003B48B8"/>
    <w:rsid w:val="003B621C"/>
    <w:rsid w:val="003C1C0D"/>
    <w:rsid w:val="003C4513"/>
    <w:rsid w:val="003C7454"/>
    <w:rsid w:val="003E0D57"/>
    <w:rsid w:val="003E3172"/>
    <w:rsid w:val="003E36DD"/>
    <w:rsid w:val="003E390D"/>
    <w:rsid w:val="003F1DF5"/>
    <w:rsid w:val="003F27D8"/>
    <w:rsid w:val="003F56DB"/>
    <w:rsid w:val="003F7327"/>
    <w:rsid w:val="0040395D"/>
    <w:rsid w:val="00405C67"/>
    <w:rsid w:val="00407B21"/>
    <w:rsid w:val="00407E2B"/>
    <w:rsid w:val="004118B3"/>
    <w:rsid w:val="00414EF0"/>
    <w:rsid w:val="00415325"/>
    <w:rsid w:val="0041541B"/>
    <w:rsid w:val="00420078"/>
    <w:rsid w:val="00420825"/>
    <w:rsid w:val="00421712"/>
    <w:rsid w:val="00421759"/>
    <w:rsid w:val="0042250C"/>
    <w:rsid w:val="00422E6A"/>
    <w:rsid w:val="00424B70"/>
    <w:rsid w:val="00426FC5"/>
    <w:rsid w:val="00431D98"/>
    <w:rsid w:val="00432CD8"/>
    <w:rsid w:val="00435A40"/>
    <w:rsid w:val="00435F88"/>
    <w:rsid w:val="004369F2"/>
    <w:rsid w:val="0043783F"/>
    <w:rsid w:val="00440907"/>
    <w:rsid w:val="004458DE"/>
    <w:rsid w:val="004469FD"/>
    <w:rsid w:val="004471A6"/>
    <w:rsid w:val="0044729F"/>
    <w:rsid w:val="00451102"/>
    <w:rsid w:val="00451128"/>
    <w:rsid w:val="004522FC"/>
    <w:rsid w:val="00453EA5"/>
    <w:rsid w:val="00456ECE"/>
    <w:rsid w:val="00461E5C"/>
    <w:rsid w:val="00462779"/>
    <w:rsid w:val="00466EB1"/>
    <w:rsid w:val="00470F68"/>
    <w:rsid w:val="00471733"/>
    <w:rsid w:val="00481F91"/>
    <w:rsid w:val="0048225A"/>
    <w:rsid w:val="00482BF6"/>
    <w:rsid w:val="00483089"/>
    <w:rsid w:val="00483B81"/>
    <w:rsid w:val="00485B00"/>
    <w:rsid w:val="00486E35"/>
    <w:rsid w:val="00486EB9"/>
    <w:rsid w:val="00487CF9"/>
    <w:rsid w:val="00487D03"/>
    <w:rsid w:val="00487EE4"/>
    <w:rsid w:val="00496599"/>
    <w:rsid w:val="004972F1"/>
    <w:rsid w:val="004A1639"/>
    <w:rsid w:val="004A3BAF"/>
    <w:rsid w:val="004B165E"/>
    <w:rsid w:val="004B2E74"/>
    <w:rsid w:val="004B30CD"/>
    <w:rsid w:val="004B4406"/>
    <w:rsid w:val="004B5064"/>
    <w:rsid w:val="004B5C4D"/>
    <w:rsid w:val="004B694D"/>
    <w:rsid w:val="004B7542"/>
    <w:rsid w:val="004B7CB8"/>
    <w:rsid w:val="004C114A"/>
    <w:rsid w:val="004C36A4"/>
    <w:rsid w:val="004C5715"/>
    <w:rsid w:val="004C6B3B"/>
    <w:rsid w:val="004D3D55"/>
    <w:rsid w:val="004D4B28"/>
    <w:rsid w:val="004D6946"/>
    <w:rsid w:val="004E0CCE"/>
    <w:rsid w:val="004E0F10"/>
    <w:rsid w:val="004E7713"/>
    <w:rsid w:val="004F3030"/>
    <w:rsid w:val="004F47D8"/>
    <w:rsid w:val="004F64F1"/>
    <w:rsid w:val="004F7BC8"/>
    <w:rsid w:val="005004F4"/>
    <w:rsid w:val="0050554A"/>
    <w:rsid w:val="00507225"/>
    <w:rsid w:val="00507A3C"/>
    <w:rsid w:val="00511CF4"/>
    <w:rsid w:val="005158EB"/>
    <w:rsid w:val="005168BF"/>
    <w:rsid w:val="00517D7D"/>
    <w:rsid w:val="005205CF"/>
    <w:rsid w:val="0052213C"/>
    <w:rsid w:val="00530A34"/>
    <w:rsid w:val="00530F65"/>
    <w:rsid w:val="005313C0"/>
    <w:rsid w:val="00532484"/>
    <w:rsid w:val="005340F1"/>
    <w:rsid w:val="00534547"/>
    <w:rsid w:val="00534D27"/>
    <w:rsid w:val="00535026"/>
    <w:rsid w:val="00535F1E"/>
    <w:rsid w:val="00542CF6"/>
    <w:rsid w:val="00543CD5"/>
    <w:rsid w:val="00547074"/>
    <w:rsid w:val="00550A17"/>
    <w:rsid w:val="00551E3E"/>
    <w:rsid w:val="00552136"/>
    <w:rsid w:val="00556C15"/>
    <w:rsid w:val="00563117"/>
    <w:rsid w:val="00565E04"/>
    <w:rsid w:val="00570F80"/>
    <w:rsid w:val="00573997"/>
    <w:rsid w:val="00574A79"/>
    <w:rsid w:val="005765AA"/>
    <w:rsid w:val="00580667"/>
    <w:rsid w:val="0058150C"/>
    <w:rsid w:val="00585FCC"/>
    <w:rsid w:val="005862B0"/>
    <w:rsid w:val="00586723"/>
    <w:rsid w:val="00586BD2"/>
    <w:rsid w:val="005922A4"/>
    <w:rsid w:val="00593408"/>
    <w:rsid w:val="005976E3"/>
    <w:rsid w:val="005A20CC"/>
    <w:rsid w:val="005A2580"/>
    <w:rsid w:val="005A3125"/>
    <w:rsid w:val="005A463F"/>
    <w:rsid w:val="005A7FF9"/>
    <w:rsid w:val="005B1F39"/>
    <w:rsid w:val="005B30E0"/>
    <w:rsid w:val="005B6E8F"/>
    <w:rsid w:val="005C653A"/>
    <w:rsid w:val="005C7F3B"/>
    <w:rsid w:val="005D00ED"/>
    <w:rsid w:val="005D3738"/>
    <w:rsid w:val="005D6EC1"/>
    <w:rsid w:val="005D7A7D"/>
    <w:rsid w:val="005D7CB8"/>
    <w:rsid w:val="005D7F7C"/>
    <w:rsid w:val="005E0851"/>
    <w:rsid w:val="005E1319"/>
    <w:rsid w:val="005E3A43"/>
    <w:rsid w:val="005E3EAF"/>
    <w:rsid w:val="005E67A1"/>
    <w:rsid w:val="005E6FD0"/>
    <w:rsid w:val="005E7F1C"/>
    <w:rsid w:val="005F4BCD"/>
    <w:rsid w:val="005F51F6"/>
    <w:rsid w:val="005F5A7B"/>
    <w:rsid w:val="005F60E6"/>
    <w:rsid w:val="00601D1D"/>
    <w:rsid w:val="00603E53"/>
    <w:rsid w:val="006058EC"/>
    <w:rsid w:val="00605FF4"/>
    <w:rsid w:val="00614420"/>
    <w:rsid w:val="00620BB0"/>
    <w:rsid w:val="00620E8E"/>
    <w:rsid w:val="006230DB"/>
    <w:rsid w:val="0062546E"/>
    <w:rsid w:val="00625DC9"/>
    <w:rsid w:val="00626941"/>
    <w:rsid w:val="00627983"/>
    <w:rsid w:val="006306B1"/>
    <w:rsid w:val="006322B7"/>
    <w:rsid w:val="0063461F"/>
    <w:rsid w:val="00634C76"/>
    <w:rsid w:val="00635591"/>
    <w:rsid w:val="0063640C"/>
    <w:rsid w:val="006412D1"/>
    <w:rsid w:val="00644935"/>
    <w:rsid w:val="00645DB0"/>
    <w:rsid w:val="00646E03"/>
    <w:rsid w:val="0065111A"/>
    <w:rsid w:val="00651BC7"/>
    <w:rsid w:val="00653C3B"/>
    <w:rsid w:val="006604B9"/>
    <w:rsid w:val="0066182C"/>
    <w:rsid w:val="0066357A"/>
    <w:rsid w:val="006638E9"/>
    <w:rsid w:val="006650C4"/>
    <w:rsid w:val="006679C2"/>
    <w:rsid w:val="00667C14"/>
    <w:rsid w:val="00670E61"/>
    <w:rsid w:val="00671609"/>
    <w:rsid w:val="00672015"/>
    <w:rsid w:val="00675EDF"/>
    <w:rsid w:val="0067669D"/>
    <w:rsid w:val="00683694"/>
    <w:rsid w:val="006839C0"/>
    <w:rsid w:val="00684526"/>
    <w:rsid w:val="006852F5"/>
    <w:rsid w:val="00686A30"/>
    <w:rsid w:val="00687909"/>
    <w:rsid w:val="0068799A"/>
    <w:rsid w:val="006960D2"/>
    <w:rsid w:val="006A4575"/>
    <w:rsid w:val="006A76E7"/>
    <w:rsid w:val="006B2E8B"/>
    <w:rsid w:val="006B3A10"/>
    <w:rsid w:val="006B64BC"/>
    <w:rsid w:val="006B7331"/>
    <w:rsid w:val="006C37BF"/>
    <w:rsid w:val="006C5BDF"/>
    <w:rsid w:val="006C794F"/>
    <w:rsid w:val="006D1332"/>
    <w:rsid w:val="006D4A8F"/>
    <w:rsid w:val="006D4E68"/>
    <w:rsid w:val="006D68EA"/>
    <w:rsid w:val="006D6F4D"/>
    <w:rsid w:val="006E043C"/>
    <w:rsid w:val="006E1310"/>
    <w:rsid w:val="006E1852"/>
    <w:rsid w:val="006E2EB5"/>
    <w:rsid w:val="006F28A1"/>
    <w:rsid w:val="006F42C8"/>
    <w:rsid w:val="006F53EB"/>
    <w:rsid w:val="006F64BB"/>
    <w:rsid w:val="006F7D12"/>
    <w:rsid w:val="00704426"/>
    <w:rsid w:val="00705629"/>
    <w:rsid w:val="00706632"/>
    <w:rsid w:val="00707787"/>
    <w:rsid w:val="00712126"/>
    <w:rsid w:val="0071483F"/>
    <w:rsid w:val="0071755F"/>
    <w:rsid w:val="007228D2"/>
    <w:rsid w:val="0072298D"/>
    <w:rsid w:val="00723EB6"/>
    <w:rsid w:val="00724478"/>
    <w:rsid w:val="00724C3E"/>
    <w:rsid w:val="007254C2"/>
    <w:rsid w:val="00730BA9"/>
    <w:rsid w:val="00731DC4"/>
    <w:rsid w:val="00732189"/>
    <w:rsid w:val="007368C3"/>
    <w:rsid w:val="00737487"/>
    <w:rsid w:val="007417CC"/>
    <w:rsid w:val="0074278F"/>
    <w:rsid w:val="007427F7"/>
    <w:rsid w:val="00745304"/>
    <w:rsid w:val="00745CA7"/>
    <w:rsid w:val="00754305"/>
    <w:rsid w:val="00756532"/>
    <w:rsid w:val="007614E5"/>
    <w:rsid w:val="00762114"/>
    <w:rsid w:val="0076414A"/>
    <w:rsid w:val="0076714E"/>
    <w:rsid w:val="007703EB"/>
    <w:rsid w:val="00771F34"/>
    <w:rsid w:val="007752FC"/>
    <w:rsid w:val="00775B9F"/>
    <w:rsid w:val="00776E0B"/>
    <w:rsid w:val="00776FEC"/>
    <w:rsid w:val="00777023"/>
    <w:rsid w:val="00780F13"/>
    <w:rsid w:val="00780F56"/>
    <w:rsid w:val="0078362C"/>
    <w:rsid w:val="00784656"/>
    <w:rsid w:val="00787981"/>
    <w:rsid w:val="007908B7"/>
    <w:rsid w:val="00790BBB"/>
    <w:rsid w:val="0079126D"/>
    <w:rsid w:val="00794C1E"/>
    <w:rsid w:val="007955A4"/>
    <w:rsid w:val="007972E0"/>
    <w:rsid w:val="007973AF"/>
    <w:rsid w:val="007A0A1E"/>
    <w:rsid w:val="007A2004"/>
    <w:rsid w:val="007A25C0"/>
    <w:rsid w:val="007A2EE3"/>
    <w:rsid w:val="007A619F"/>
    <w:rsid w:val="007A7A1E"/>
    <w:rsid w:val="007A7FE5"/>
    <w:rsid w:val="007B68F9"/>
    <w:rsid w:val="007C1420"/>
    <w:rsid w:val="007C2E72"/>
    <w:rsid w:val="007C5762"/>
    <w:rsid w:val="007C61C4"/>
    <w:rsid w:val="007D2584"/>
    <w:rsid w:val="007D3F98"/>
    <w:rsid w:val="007D63A4"/>
    <w:rsid w:val="007E2685"/>
    <w:rsid w:val="007E2E19"/>
    <w:rsid w:val="007E3C7F"/>
    <w:rsid w:val="007E50B8"/>
    <w:rsid w:val="007F03FE"/>
    <w:rsid w:val="007F2D12"/>
    <w:rsid w:val="007F798B"/>
    <w:rsid w:val="0080071D"/>
    <w:rsid w:val="008037A5"/>
    <w:rsid w:val="008063DF"/>
    <w:rsid w:val="00806DBB"/>
    <w:rsid w:val="00810CA8"/>
    <w:rsid w:val="0081176C"/>
    <w:rsid w:val="00815FB9"/>
    <w:rsid w:val="00816515"/>
    <w:rsid w:val="008205C0"/>
    <w:rsid w:val="00823826"/>
    <w:rsid w:val="00823979"/>
    <w:rsid w:val="00823F07"/>
    <w:rsid w:val="00823F6A"/>
    <w:rsid w:val="00827D55"/>
    <w:rsid w:val="00832840"/>
    <w:rsid w:val="00834794"/>
    <w:rsid w:val="00837C06"/>
    <w:rsid w:val="0084224F"/>
    <w:rsid w:val="00842F4D"/>
    <w:rsid w:val="0084357E"/>
    <w:rsid w:val="00846484"/>
    <w:rsid w:val="008464D1"/>
    <w:rsid w:val="00850412"/>
    <w:rsid w:val="00852AA6"/>
    <w:rsid w:val="008537B7"/>
    <w:rsid w:val="00855542"/>
    <w:rsid w:val="00860014"/>
    <w:rsid w:val="00863796"/>
    <w:rsid w:val="00863D85"/>
    <w:rsid w:val="00864B73"/>
    <w:rsid w:val="0086545E"/>
    <w:rsid w:val="00867B95"/>
    <w:rsid w:val="00872048"/>
    <w:rsid w:val="00876B94"/>
    <w:rsid w:val="00880AE7"/>
    <w:rsid w:val="00881FFD"/>
    <w:rsid w:val="00883AED"/>
    <w:rsid w:val="008861D2"/>
    <w:rsid w:val="00887919"/>
    <w:rsid w:val="008919BF"/>
    <w:rsid w:val="008929C2"/>
    <w:rsid w:val="008933A4"/>
    <w:rsid w:val="008978D6"/>
    <w:rsid w:val="008A0B77"/>
    <w:rsid w:val="008A3367"/>
    <w:rsid w:val="008A5269"/>
    <w:rsid w:val="008B0E58"/>
    <w:rsid w:val="008B1AA1"/>
    <w:rsid w:val="008B392A"/>
    <w:rsid w:val="008B509A"/>
    <w:rsid w:val="008B5E3D"/>
    <w:rsid w:val="008B64D5"/>
    <w:rsid w:val="008C0A65"/>
    <w:rsid w:val="008C2031"/>
    <w:rsid w:val="008C25DF"/>
    <w:rsid w:val="008C36BA"/>
    <w:rsid w:val="008C5668"/>
    <w:rsid w:val="008C6509"/>
    <w:rsid w:val="008D0B76"/>
    <w:rsid w:val="008E02F0"/>
    <w:rsid w:val="008E3882"/>
    <w:rsid w:val="008F0603"/>
    <w:rsid w:val="008F4B0E"/>
    <w:rsid w:val="008F75F4"/>
    <w:rsid w:val="00907561"/>
    <w:rsid w:val="00911691"/>
    <w:rsid w:val="00911D4D"/>
    <w:rsid w:val="00912369"/>
    <w:rsid w:val="00916A7A"/>
    <w:rsid w:val="00920335"/>
    <w:rsid w:val="009206C9"/>
    <w:rsid w:val="00923FE7"/>
    <w:rsid w:val="009250D5"/>
    <w:rsid w:val="0092641C"/>
    <w:rsid w:val="00931472"/>
    <w:rsid w:val="00932D41"/>
    <w:rsid w:val="00934384"/>
    <w:rsid w:val="00934AD1"/>
    <w:rsid w:val="00941257"/>
    <w:rsid w:val="00943AD1"/>
    <w:rsid w:val="00944B93"/>
    <w:rsid w:val="00947050"/>
    <w:rsid w:val="00947DD6"/>
    <w:rsid w:val="00951BB7"/>
    <w:rsid w:val="0095414D"/>
    <w:rsid w:val="00954F07"/>
    <w:rsid w:val="009552EE"/>
    <w:rsid w:val="00956F36"/>
    <w:rsid w:val="0095734C"/>
    <w:rsid w:val="009602C6"/>
    <w:rsid w:val="00961927"/>
    <w:rsid w:val="00964F2E"/>
    <w:rsid w:val="00965257"/>
    <w:rsid w:val="00965F74"/>
    <w:rsid w:val="009716F2"/>
    <w:rsid w:val="0098203B"/>
    <w:rsid w:val="00982929"/>
    <w:rsid w:val="00987621"/>
    <w:rsid w:val="00994E01"/>
    <w:rsid w:val="009978A2"/>
    <w:rsid w:val="009B09A5"/>
    <w:rsid w:val="009B1918"/>
    <w:rsid w:val="009B4E38"/>
    <w:rsid w:val="009C5008"/>
    <w:rsid w:val="009C643E"/>
    <w:rsid w:val="009D318C"/>
    <w:rsid w:val="009D31BD"/>
    <w:rsid w:val="009D54AA"/>
    <w:rsid w:val="009D6CF9"/>
    <w:rsid w:val="009D7F75"/>
    <w:rsid w:val="009E0E2E"/>
    <w:rsid w:val="009E4C0E"/>
    <w:rsid w:val="009E5EF8"/>
    <w:rsid w:val="009F1789"/>
    <w:rsid w:val="009F1EBA"/>
    <w:rsid w:val="009F2C63"/>
    <w:rsid w:val="009F7DC4"/>
    <w:rsid w:val="00A00684"/>
    <w:rsid w:val="00A00B73"/>
    <w:rsid w:val="00A04FF0"/>
    <w:rsid w:val="00A05F2E"/>
    <w:rsid w:val="00A06B14"/>
    <w:rsid w:val="00A06D22"/>
    <w:rsid w:val="00A132B1"/>
    <w:rsid w:val="00A14FBD"/>
    <w:rsid w:val="00A1639D"/>
    <w:rsid w:val="00A172E9"/>
    <w:rsid w:val="00A215CB"/>
    <w:rsid w:val="00A22CA9"/>
    <w:rsid w:val="00A23AD9"/>
    <w:rsid w:val="00A23CD4"/>
    <w:rsid w:val="00A268C4"/>
    <w:rsid w:val="00A26CC5"/>
    <w:rsid w:val="00A30577"/>
    <w:rsid w:val="00A31090"/>
    <w:rsid w:val="00A31DFC"/>
    <w:rsid w:val="00A32441"/>
    <w:rsid w:val="00A3467A"/>
    <w:rsid w:val="00A35BA8"/>
    <w:rsid w:val="00A360CC"/>
    <w:rsid w:val="00A370E6"/>
    <w:rsid w:val="00A41AD6"/>
    <w:rsid w:val="00A44091"/>
    <w:rsid w:val="00A463A1"/>
    <w:rsid w:val="00A5000D"/>
    <w:rsid w:val="00A50C1D"/>
    <w:rsid w:val="00A5109D"/>
    <w:rsid w:val="00A53290"/>
    <w:rsid w:val="00A56ACE"/>
    <w:rsid w:val="00A56ECF"/>
    <w:rsid w:val="00A56F1C"/>
    <w:rsid w:val="00A604E6"/>
    <w:rsid w:val="00A60505"/>
    <w:rsid w:val="00A64C65"/>
    <w:rsid w:val="00A65559"/>
    <w:rsid w:val="00A71942"/>
    <w:rsid w:val="00A71EA0"/>
    <w:rsid w:val="00A72A33"/>
    <w:rsid w:val="00A72C23"/>
    <w:rsid w:val="00A83198"/>
    <w:rsid w:val="00A83279"/>
    <w:rsid w:val="00A93EEC"/>
    <w:rsid w:val="00A944C0"/>
    <w:rsid w:val="00A95E93"/>
    <w:rsid w:val="00AA0A71"/>
    <w:rsid w:val="00AA1D39"/>
    <w:rsid w:val="00AA2A98"/>
    <w:rsid w:val="00AA2CB2"/>
    <w:rsid w:val="00AA566F"/>
    <w:rsid w:val="00AA6699"/>
    <w:rsid w:val="00AB0EE9"/>
    <w:rsid w:val="00AB11E3"/>
    <w:rsid w:val="00AB1D65"/>
    <w:rsid w:val="00AC0B29"/>
    <w:rsid w:val="00AC13B9"/>
    <w:rsid w:val="00AC5AC8"/>
    <w:rsid w:val="00AC60F0"/>
    <w:rsid w:val="00AC7D6B"/>
    <w:rsid w:val="00AD349F"/>
    <w:rsid w:val="00AD42AC"/>
    <w:rsid w:val="00AD50B5"/>
    <w:rsid w:val="00AD71B8"/>
    <w:rsid w:val="00AD7E40"/>
    <w:rsid w:val="00AE39F1"/>
    <w:rsid w:val="00AE6A8F"/>
    <w:rsid w:val="00AE75CF"/>
    <w:rsid w:val="00AF2C34"/>
    <w:rsid w:val="00AF5DA6"/>
    <w:rsid w:val="00AF6E90"/>
    <w:rsid w:val="00B033E6"/>
    <w:rsid w:val="00B10442"/>
    <w:rsid w:val="00B128E1"/>
    <w:rsid w:val="00B15053"/>
    <w:rsid w:val="00B25B3E"/>
    <w:rsid w:val="00B32AC0"/>
    <w:rsid w:val="00B40AFF"/>
    <w:rsid w:val="00B42E27"/>
    <w:rsid w:val="00B448ED"/>
    <w:rsid w:val="00B46E91"/>
    <w:rsid w:val="00B5233B"/>
    <w:rsid w:val="00B53E42"/>
    <w:rsid w:val="00B5451A"/>
    <w:rsid w:val="00B56835"/>
    <w:rsid w:val="00B647D2"/>
    <w:rsid w:val="00B65223"/>
    <w:rsid w:val="00B66C3E"/>
    <w:rsid w:val="00B711AC"/>
    <w:rsid w:val="00B725BA"/>
    <w:rsid w:val="00B745EC"/>
    <w:rsid w:val="00B8132D"/>
    <w:rsid w:val="00B86E77"/>
    <w:rsid w:val="00B92D8B"/>
    <w:rsid w:val="00B9708B"/>
    <w:rsid w:val="00BA09BB"/>
    <w:rsid w:val="00BA3643"/>
    <w:rsid w:val="00BA7DCE"/>
    <w:rsid w:val="00BB2E41"/>
    <w:rsid w:val="00BB42DF"/>
    <w:rsid w:val="00BB52BF"/>
    <w:rsid w:val="00BB6533"/>
    <w:rsid w:val="00BB67BB"/>
    <w:rsid w:val="00BB6FB7"/>
    <w:rsid w:val="00BB724A"/>
    <w:rsid w:val="00BC11F0"/>
    <w:rsid w:val="00BC3780"/>
    <w:rsid w:val="00BC46A8"/>
    <w:rsid w:val="00BC5901"/>
    <w:rsid w:val="00BD668B"/>
    <w:rsid w:val="00BE01C0"/>
    <w:rsid w:val="00BE3E9D"/>
    <w:rsid w:val="00BE40B1"/>
    <w:rsid w:val="00BF0C87"/>
    <w:rsid w:val="00BF1BCE"/>
    <w:rsid w:val="00BF68DB"/>
    <w:rsid w:val="00C0345F"/>
    <w:rsid w:val="00C03EF8"/>
    <w:rsid w:val="00C04B91"/>
    <w:rsid w:val="00C04BC5"/>
    <w:rsid w:val="00C05249"/>
    <w:rsid w:val="00C06339"/>
    <w:rsid w:val="00C06CCE"/>
    <w:rsid w:val="00C10505"/>
    <w:rsid w:val="00C12AD1"/>
    <w:rsid w:val="00C12E9E"/>
    <w:rsid w:val="00C13735"/>
    <w:rsid w:val="00C13BC3"/>
    <w:rsid w:val="00C161C9"/>
    <w:rsid w:val="00C16D7F"/>
    <w:rsid w:val="00C20376"/>
    <w:rsid w:val="00C24278"/>
    <w:rsid w:val="00C30EEF"/>
    <w:rsid w:val="00C32032"/>
    <w:rsid w:val="00C33616"/>
    <w:rsid w:val="00C34834"/>
    <w:rsid w:val="00C34B5C"/>
    <w:rsid w:val="00C35633"/>
    <w:rsid w:val="00C43384"/>
    <w:rsid w:val="00C52722"/>
    <w:rsid w:val="00C52BF6"/>
    <w:rsid w:val="00C53A61"/>
    <w:rsid w:val="00C55CD9"/>
    <w:rsid w:val="00C60F88"/>
    <w:rsid w:val="00C612C0"/>
    <w:rsid w:val="00C63AA1"/>
    <w:rsid w:val="00C64052"/>
    <w:rsid w:val="00C6776A"/>
    <w:rsid w:val="00C7095C"/>
    <w:rsid w:val="00C7318C"/>
    <w:rsid w:val="00C744D6"/>
    <w:rsid w:val="00C74C15"/>
    <w:rsid w:val="00C74C5F"/>
    <w:rsid w:val="00C7757C"/>
    <w:rsid w:val="00C77A54"/>
    <w:rsid w:val="00C80374"/>
    <w:rsid w:val="00C84383"/>
    <w:rsid w:val="00C8536A"/>
    <w:rsid w:val="00C85EB4"/>
    <w:rsid w:val="00C94AEA"/>
    <w:rsid w:val="00C94DDF"/>
    <w:rsid w:val="00C95AA0"/>
    <w:rsid w:val="00C96199"/>
    <w:rsid w:val="00C96CDE"/>
    <w:rsid w:val="00CA02ED"/>
    <w:rsid w:val="00CA7794"/>
    <w:rsid w:val="00CB009C"/>
    <w:rsid w:val="00CB32F2"/>
    <w:rsid w:val="00CB5DC8"/>
    <w:rsid w:val="00CB5F42"/>
    <w:rsid w:val="00CB65A3"/>
    <w:rsid w:val="00CC22A0"/>
    <w:rsid w:val="00CC368E"/>
    <w:rsid w:val="00CC4C89"/>
    <w:rsid w:val="00CC6FA0"/>
    <w:rsid w:val="00CD2219"/>
    <w:rsid w:val="00CD42AD"/>
    <w:rsid w:val="00CD4C28"/>
    <w:rsid w:val="00CD50B7"/>
    <w:rsid w:val="00CD6E6E"/>
    <w:rsid w:val="00CE4748"/>
    <w:rsid w:val="00CE6E8E"/>
    <w:rsid w:val="00CE76B4"/>
    <w:rsid w:val="00CF1096"/>
    <w:rsid w:val="00CF171E"/>
    <w:rsid w:val="00CF2147"/>
    <w:rsid w:val="00CF6A35"/>
    <w:rsid w:val="00CF6AA2"/>
    <w:rsid w:val="00D00D32"/>
    <w:rsid w:val="00D06D7B"/>
    <w:rsid w:val="00D07D4A"/>
    <w:rsid w:val="00D15D09"/>
    <w:rsid w:val="00D168AA"/>
    <w:rsid w:val="00D2396B"/>
    <w:rsid w:val="00D279EE"/>
    <w:rsid w:val="00D27C57"/>
    <w:rsid w:val="00D27DB7"/>
    <w:rsid w:val="00D319E1"/>
    <w:rsid w:val="00D32FB7"/>
    <w:rsid w:val="00D330AF"/>
    <w:rsid w:val="00D33847"/>
    <w:rsid w:val="00D3498D"/>
    <w:rsid w:val="00D34A2A"/>
    <w:rsid w:val="00D35689"/>
    <w:rsid w:val="00D41629"/>
    <w:rsid w:val="00D42E25"/>
    <w:rsid w:val="00D42E58"/>
    <w:rsid w:val="00D43F9F"/>
    <w:rsid w:val="00D44994"/>
    <w:rsid w:val="00D461E5"/>
    <w:rsid w:val="00D46C60"/>
    <w:rsid w:val="00D4797B"/>
    <w:rsid w:val="00D47C3D"/>
    <w:rsid w:val="00D509CB"/>
    <w:rsid w:val="00D511DD"/>
    <w:rsid w:val="00D512E7"/>
    <w:rsid w:val="00D513F2"/>
    <w:rsid w:val="00D528DB"/>
    <w:rsid w:val="00D5471F"/>
    <w:rsid w:val="00D6281E"/>
    <w:rsid w:val="00D62964"/>
    <w:rsid w:val="00D638AC"/>
    <w:rsid w:val="00D64486"/>
    <w:rsid w:val="00D648AD"/>
    <w:rsid w:val="00D77294"/>
    <w:rsid w:val="00D803A9"/>
    <w:rsid w:val="00D82246"/>
    <w:rsid w:val="00D83C6D"/>
    <w:rsid w:val="00D83E0A"/>
    <w:rsid w:val="00D86DC5"/>
    <w:rsid w:val="00D87C26"/>
    <w:rsid w:val="00D87D13"/>
    <w:rsid w:val="00D926B9"/>
    <w:rsid w:val="00D93EF0"/>
    <w:rsid w:val="00D93F8F"/>
    <w:rsid w:val="00D942E2"/>
    <w:rsid w:val="00D95E44"/>
    <w:rsid w:val="00D966E8"/>
    <w:rsid w:val="00DA031F"/>
    <w:rsid w:val="00DA4356"/>
    <w:rsid w:val="00DA7ACD"/>
    <w:rsid w:val="00DB0ED0"/>
    <w:rsid w:val="00DB11BB"/>
    <w:rsid w:val="00DB2DF7"/>
    <w:rsid w:val="00DC029D"/>
    <w:rsid w:val="00DC3D18"/>
    <w:rsid w:val="00DC4D23"/>
    <w:rsid w:val="00DC7EAD"/>
    <w:rsid w:val="00DD443A"/>
    <w:rsid w:val="00DD50A6"/>
    <w:rsid w:val="00DE287B"/>
    <w:rsid w:val="00DE5C94"/>
    <w:rsid w:val="00DE75BD"/>
    <w:rsid w:val="00DF0B77"/>
    <w:rsid w:val="00E04F1F"/>
    <w:rsid w:val="00E054D6"/>
    <w:rsid w:val="00E071FF"/>
    <w:rsid w:val="00E07B6A"/>
    <w:rsid w:val="00E1456D"/>
    <w:rsid w:val="00E17612"/>
    <w:rsid w:val="00E21E9A"/>
    <w:rsid w:val="00E21EB0"/>
    <w:rsid w:val="00E27659"/>
    <w:rsid w:val="00E3044B"/>
    <w:rsid w:val="00E30506"/>
    <w:rsid w:val="00E30B17"/>
    <w:rsid w:val="00E313E9"/>
    <w:rsid w:val="00E33011"/>
    <w:rsid w:val="00E33404"/>
    <w:rsid w:val="00E36B4A"/>
    <w:rsid w:val="00E379D5"/>
    <w:rsid w:val="00E4169F"/>
    <w:rsid w:val="00E418A7"/>
    <w:rsid w:val="00E41C71"/>
    <w:rsid w:val="00E43262"/>
    <w:rsid w:val="00E43332"/>
    <w:rsid w:val="00E437A4"/>
    <w:rsid w:val="00E4703A"/>
    <w:rsid w:val="00E47C33"/>
    <w:rsid w:val="00E50CCD"/>
    <w:rsid w:val="00E5287A"/>
    <w:rsid w:val="00E52A62"/>
    <w:rsid w:val="00E54F44"/>
    <w:rsid w:val="00E5763A"/>
    <w:rsid w:val="00E640C3"/>
    <w:rsid w:val="00E665AE"/>
    <w:rsid w:val="00E72285"/>
    <w:rsid w:val="00E74329"/>
    <w:rsid w:val="00E75FB6"/>
    <w:rsid w:val="00E77A5A"/>
    <w:rsid w:val="00E84E98"/>
    <w:rsid w:val="00E85472"/>
    <w:rsid w:val="00E85FFE"/>
    <w:rsid w:val="00E87416"/>
    <w:rsid w:val="00E87B20"/>
    <w:rsid w:val="00E91359"/>
    <w:rsid w:val="00E93B06"/>
    <w:rsid w:val="00E946DB"/>
    <w:rsid w:val="00E950D7"/>
    <w:rsid w:val="00EA5051"/>
    <w:rsid w:val="00EA793E"/>
    <w:rsid w:val="00EB1645"/>
    <w:rsid w:val="00EB7F5D"/>
    <w:rsid w:val="00EC0266"/>
    <w:rsid w:val="00EC0614"/>
    <w:rsid w:val="00EC1BE8"/>
    <w:rsid w:val="00EC3882"/>
    <w:rsid w:val="00EC5D69"/>
    <w:rsid w:val="00EC6161"/>
    <w:rsid w:val="00EC7DB7"/>
    <w:rsid w:val="00ED22CD"/>
    <w:rsid w:val="00ED4787"/>
    <w:rsid w:val="00ED774C"/>
    <w:rsid w:val="00EE2356"/>
    <w:rsid w:val="00EE2D50"/>
    <w:rsid w:val="00EE4CB9"/>
    <w:rsid w:val="00EF3F58"/>
    <w:rsid w:val="00EF6C4A"/>
    <w:rsid w:val="00F0127E"/>
    <w:rsid w:val="00F03EEC"/>
    <w:rsid w:val="00F05564"/>
    <w:rsid w:val="00F066E1"/>
    <w:rsid w:val="00F07FC0"/>
    <w:rsid w:val="00F209D1"/>
    <w:rsid w:val="00F21808"/>
    <w:rsid w:val="00F243CF"/>
    <w:rsid w:val="00F249D4"/>
    <w:rsid w:val="00F25D5B"/>
    <w:rsid w:val="00F3050B"/>
    <w:rsid w:val="00F30967"/>
    <w:rsid w:val="00F334C6"/>
    <w:rsid w:val="00F3499C"/>
    <w:rsid w:val="00F35ED1"/>
    <w:rsid w:val="00F374C6"/>
    <w:rsid w:val="00F418E6"/>
    <w:rsid w:val="00F46CB6"/>
    <w:rsid w:val="00F55387"/>
    <w:rsid w:val="00F559BC"/>
    <w:rsid w:val="00F60F1D"/>
    <w:rsid w:val="00F61895"/>
    <w:rsid w:val="00F6736A"/>
    <w:rsid w:val="00F70757"/>
    <w:rsid w:val="00F72A0C"/>
    <w:rsid w:val="00F730B8"/>
    <w:rsid w:val="00F75395"/>
    <w:rsid w:val="00F85B78"/>
    <w:rsid w:val="00F85B9B"/>
    <w:rsid w:val="00F957D9"/>
    <w:rsid w:val="00FA06ED"/>
    <w:rsid w:val="00FA1A44"/>
    <w:rsid w:val="00FA3DCC"/>
    <w:rsid w:val="00FB0D7E"/>
    <w:rsid w:val="00FB3468"/>
    <w:rsid w:val="00FC50F9"/>
    <w:rsid w:val="00FC7432"/>
    <w:rsid w:val="00FD16AE"/>
    <w:rsid w:val="00FD4B20"/>
    <w:rsid w:val="00FD6900"/>
    <w:rsid w:val="00FE3A15"/>
    <w:rsid w:val="00FE51DC"/>
    <w:rsid w:val="00FF070D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C50AE0"/>
  <w15:chartTrackingRefBased/>
  <w15:docId w15:val="{716BAE26-504E-48BB-B094-7E9F4F7A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aliases w:val="1 Обычный"/>
    <w:qFormat/>
    <w:rsid w:val="00863796"/>
    <w:pPr>
      <w:spacing w:after="240" w:line="276" w:lineRule="auto"/>
      <w:ind w:firstLine="567"/>
      <w:jc w:val="both"/>
    </w:pPr>
    <w:rPr>
      <w:rFonts w:ascii="Arial" w:hAnsi="Arial"/>
      <w:sz w:val="24"/>
      <w:szCs w:val="28"/>
      <w:lang w:eastAsia="en-US"/>
    </w:rPr>
  </w:style>
  <w:style w:type="paragraph" w:styleId="12">
    <w:name w:val="heading 1"/>
    <w:aliases w:val="1 Заголовок 1"/>
    <w:basedOn w:val="a8"/>
    <w:next w:val="a8"/>
    <w:link w:val="13"/>
    <w:uiPriority w:val="9"/>
    <w:qFormat/>
    <w:rsid w:val="00C03EF8"/>
    <w:pPr>
      <w:keepNext/>
      <w:keepLines/>
      <w:numPr>
        <w:numId w:val="5"/>
      </w:numPr>
      <w:spacing w:before="240" w:after="0" w:line="240" w:lineRule="auto"/>
      <w:jc w:val="center"/>
      <w:outlineLvl w:val="0"/>
    </w:pPr>
    <w:rPr>
      <w:rFonts w:eastAsia="Times New Roman"/>
      <w:szCs w:val="32"/>
      <w:lang w:val="x-none" w:eastAsia="x-none"/>
    </w:rPr>
  </w:style>
  <w:style w:type="paragraph" w:styleId="22">
    <w:name w:val="heading 2"/>
    <w:aliases w:val="2 Заголовок 2"/>
    <w:basedOn w:val="a8"/>
    <w:next w:val="a8"/>
    <w:link w:val="23"/>
    <w:uiPriority w:val="9"/>
    <w:unhideWhenUsed/>
    <w:qFormat/>
    <w:rsid w:val="00F957D9"/>
    <w:pPr>
      <w:keepNext/>
      <w:keepLines/>
      <w:numPr>
        <w:ilvl w:val="1"/>
        <w:numId w:val="5"/>
      </w:numPr>
      <w:spacing w:after="0" w:line="312" w:lineRule="auto"/>
      <w:outlineLvl w:val="1"/>
    </w:pPr>
    <w:rPr>
      <w:rFonts w:eastAsia="Times New Roman"/>
      <w:szCs w:val="26"/>
      <w:lang w:val="x-none" w:eastAsia="x-none"/>
    </w:rPr>
  </w:style>
  <w:style w:type="paragraph" w:styleId="30">
    <w:name w:val="heading 3"/>
    <w:aliases w:val="3 Заголовок 3"/>
    <w:basedOn w:val="a8"/>
    <w:next w:val="a8"/>
    <w:link w:val="32"/>
    <w:uiPriority w:val="9"/>
    <w:unhideWhenUsed/>
    <w:qFormat/>
    <w:rsid w:val="00863796"/>
    <w:pPr>
      <w:keepNext/>
      <w:keepLines/>
      <w:numPr>
        <w:ilvl w:val="2"/>
        <w:numId w:val="5"/>
      </w:numPr>
      <w:spacing w:before="160" w:after="120"/>
      <w:outlineLvl w:val="2"/>
    </w:pPr>
    <w:rPr>
      <w:rFonts w:eastAsia="Times New Roman"/>
      <w:b/>
      <w:szCs w:val="24"/>
      <w:lang w:val="x-none" w:eastAsia="x-none"/>
    </w:rPr>
  </w:style>
  <w:style w:type="paragraph" w:styleId="4">
    <w:name w:val="heading 4"/>
    <w:aliases w:val="4 Заголовок 4"/>
    <w:basedOn w:val="a8"/>
    <w:next w:val="a8"/>
    <w:link w:val="40"/>
    <w:uiPriority w:val="9"/>
    <w:unhideWhenUsed/>
    <w:qFormat/>
    <w:rsid w:val="00863796"/>
    <w:pPr>
      <w:keepNext/>
      <w:keepLines/>
      <w:spacing w:before="160" w:after="120"/>
      <w:outlineLvl w:val="3"/>
    </w:pPr>
    <w:rPr>
      <w:rFonts w:eastAsia="Times New Roman"/>
      <w:b/>
      <w:iCs/>
      <w:lang w:val="x-none" w:eastAsia="x-none"/>
    </w:rPr>
  </w:style>
  <w:style w:type="paragraph" w:styleId="5">
    <w:name w:val="heading 5"/>
    <w:basedOn w:val="a8"/>
    <w:next w:val="a8"/>
    <w:link w:val="50"/>
    <w:uiPriority w:val="99"/>
    <w:unhideWhenUsed/>
    <w:qFormat/>
    <w:rsid w:val="00863796"/>
    <w:pPr>
      <w:keepNext/>
      <w:keepLines/>
      <w:numPr>
        <w:ilvl w:val="4"/>
        <w:numId w:val="5"/>
      </w:numPr>
      <w:spacing w:before="40"/>
      <w:outlineLvl w:val="4"/>
    </w:pPr>
    <w:rPr>
      <w:rFonts w:ascii="Calibri Light" w:eastAsia="Times New Roman" w:hAnsi="Calibri Light"/>
      <w:color w:val="2E74B5"/>
      <w:lang w:val="x-none" w:eastAsia="x-none"/>
    </w:rPr>
  </w:style>
  <w:style w:type="paragraph" w:styleId="6">
    <w:name w:val="heading 6"/>
    <w:basedOn w:val="a8"/>
    <w:next w:val="a8"/>
    <w:link w:val="60"/>
    <w:uiPriority w:val="99"/>
    <w:unhideWhenUsed/>
    <w:qFormat/>
    <w:rsid w:val="00863796"/>
    <w:pPr>
      <w:keepNext/>
      <w:keepLines/>
      <w:numPr>
        <w:ilvl w:val="5"/>
        <w:numId w:val="5"/>
      </w:numPr>
      <w:spacing w:before="40"/>
      <w:outlineLvl w:val="5"/>
    </w:pPr>
    <w:rPr>
      <w:rFonts w:ascii="Calibri Light" w:eastAsia="Times New Roman" w:hAnsi="Calibri Light"/>
      <w:color w:val="1F4D78"/>
      <w:lang w:val="x-none" w:eastAsia="x-none"/>
    </w:rPr>
  </w:style>
  <w:style w:type="paragraph" w:styleId="7">
    <w:name w:val="heading 7"/>
    <w:basedOn w:val="a8"/>
    <w:next w:val="a8"/>
    <w:link w:val="70"/>
    <w:uiPriority w:val="99"/>
    <w:unhideWhenUsed/>
    <w:qFormat/>
    <w:rsid w:val="00863796"/>
    <w:pPr>
      <w:keepNext/>
      <w:keepLines/>
      <w:numPr>
        <w:ilvl w:val="6"/>
        <w:numId w:val="5"/>
      </w:numPr>
      <w:spacing w:before="40"/>
      <w:outlineLvl w:val="6"/>
    </w:pPr>
    <w:rPr>
      <w:rFonts w:ascii="Calibri Light" w:eastAsia="Times New Roman" w:hAnsi="Calibri Light"/>
      <w:i/>
      <w:iCs/>
      <w:color w:val="1F4D78"/>
      <w:lang w:val="x-none" w:eastAsia="x-none"/>
    </w:rPr>
  </w:style>
  <w:style w:type="paragraph" w:styleId="8">
    <w:name w:val="heading 8"/>
    <w:basedOn w:val="a8"/>
    <w:next w:val="a8"/>
    <w:link w:val="80"/>
    <w:uiPriority w:val="99"/>
    <w:unhideWhenUsed/>
    <w:qFormat/>
    <w:rsid w:val="00863796"/>
    <w:pPr>
      <w:keepNext/>
      <w:keepLines/>
      <w:numPr>
        <w:ilvl w:val="7"/>
        <w:numId w:val="5"/>
      </w:numPr>
      <w:spacing w:before="40"/>
      <w:outlineLvl w:val="7"/>
    </w:pPr>
    <w:rPr>
      <w:rFonts w:ascii="Calibri Light" w:eastAsia="Times New Roman" w:hAnsi="Calibri Light"/>
      <w:color w:val="272727"/>
      <w:sz w:val="21"/>
      <w:szCs w:val="21"/>
      <w:lang w:val="x-none" w:eastAsia="x-none"/>
    </w:rPr>
  </w:style>
  <w:style w:type="paragraph" w:styleId="9">
    <w:name w:val="heading 9"/>
    <w:basedOn w:val="a8"/>
    <w:next w:val="a8"/>
    <w:link w:val="90"/>
    <w:uiPriority w:val="99"/>
    <w:unhideWhenUsed/>
    <w:qFormat/>
    <w:rsid w:val="00863796"/>
    <w:pPr>
      <w:keepNext/>
      <w:keepLines/>
      <w:numPr>
        <w:ilvl w:val="8"/>
        <w:numId w:val="5"/>
      </w:numPr>
      <w:spacing w:before="40"/>
      <w:outlineLvl w:val="8"/>
    </w:pPr>
    <w:rPr>
      <w:rFonts w:ascii="Calibri Light" w:eastAsia="Times New Roman" w:hAnsi="Calibri Light"/>
      <w:i/>
      <w:iCs/>
      <w:color w:val="272727"/>
      <w:sz w:val="21"/>
      <w:szCs w:val="21"/>
      <w:lang w:val="x-none" w:eastAsia="x-none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3">
    <w:name w:val="Заголовок 1 Знак"/>
    <w:aliases w:val="1 Заголовок 1 Знак"/>
    <w:link w:val="12"/>
    <w:uiPriority w:val="9"/>
    <w:rsid w:val="00C03EF8"/>
    <w:rPr>
      <w:rFonts w:ascii="Arial" w:eastAsia="Times New Roman" w:hAnsi="Arial"/>
      <w:sz w:val="24"/>
      <w:szCs w:val="32"/>
      <w:lang w:val="x-none" w:eastAsia="x-none"/>
    </w:rPr>
  </w:style>
  <w:style w:type="character" w:customStyle="1" w:styleId="23">
    <w:name w:val="Заголовок 2 Знак"/>
    <w:aliases w:val="2 Заголовок 2 Знак"/>
    <w:link w:val="22"/>
    <w:uiPriority w:val="9"/>
    <w:rsid w:val="00F957D9"/>
    <w:rPr>
      <w:rFonts w:ascii="Arial" w:eastAsia="Times New Roman" w:hAnsi="Arial"/>
      <w:sz w:val="24"/>
      <w:szCs w:val="26"/>
      <w:lang w:val="x-none" w:eastAsia="x-none"/>
    </w:rPr>
  </w:style>
  <w:style w:type="character" w:customStyle="1" w:styleId="32">
    <w:name w:val="Заголовок 3 Знак"/>
    <w:aliases w:val="3 Заголовок 3 Знак"/>
    <w:link w:val="30"/>
    <w:uiPriority w:val="9"/>
    <w:rsid w:val="00863796"/>
    <w:rPr>
      <w:rFonts w:ascii="Arial" w:eastAsia="Times New Roman" w:hAnsi="Arial"/>
      <w:b/>
      <w:sz w:val="24"/>
      <w:szCs w:val="24"/>
      <w:lang w:val="x-none" w:eastAsia="x-none"/>
    </w:rPr>
  </w:style>
  <w:style w:type="character" w:customStyle="1" w:styleId="40">
    <w:name w:val="Заголовок 4 Знак"/>
    <w:aliases w:val="4 Заголовок 4 Знак"/>
    <w:link w:val="4"/>
    <w:uiPriority w:val="9"/>
    <w:rsid w:val="00863796"/>
    <w:rPr>
      <w:rFonts w:ascii="Arial" w:eastAsia="Times New Roman" w:hAnsi="Arial" w:cs="Times New Roman"/>
      <w:b/>
      <w:iCs/>
      <w:sz w:val="24"/>
      <w:szCs w:val="28"/>
    </w:rPr>
  </w:style>
  <w:style w:type="character" w:customStyle="1" w:styleId="50">
    <w:name w:val="Заголовок 5 Знак"/>
    <w:link w:val="5"/>
    <w:uiPriority w:val="99"/>
    <w:rsid w:val="00863796"/>
    <w:rPr>
      <w:rFonts w:ascii="Calibri Light" w:eastAsia="Times New Roman" w:hAnsi="Calibri Light"/>
      <w:color w:val="2E74B5"/>
      <w:sz w:val="24"/>
      <w:szCs w:val="28"/>
      <w:lang w:val="x-none" w:eastAsia="x-none"/>
    </w:rPr>
  </w:style>
  <w:style w:type="character" w:customStyle="1" w:styleId="60">
    <w:name w:val="Заголовок 6 Знак"/>
    <w:link w:val="6"/>
    <w:uiPriority w:val="99"/>
    <w:rsid w:val="00863796"/>
    <w:rPr>
      <w:rFonts w:ascii="Calibri Light" w:eastAsia="Times New Roman" w:hAnsi="Calibri Light"/>
      <w:color w:val="1F4D78"/>
      <w:sz w:val="24"/>
      <w:szCs w:val="28"/>
      <w:lang w:val="x-none" w:eastAsia="x-none"/>
    </w:rPr>
  </w:style>
  <w:style w:type="character" w:customStyle="1" w:styleId="70">
    <w:name w:val="Заголовок 7 Знак"/>
    <w:link w:val="7"/>
    <w:uiPriority w:val="99"/>
    <w:rsid w:val="00863796"/>
    <w:rPr>
      <w:rFonts w:ascii="Calibri Light" w:eastAsia="Times New Roman" w:hAnsi="Calibri Light"/>
      <w:i/>
      <w:iCs/>
      <w:color w:val="1F4D78"/>
      <w:sz w:val="24"/>
      <w:szCs w:val="28"/>
      <w:lang w:val="x-none" w:eastAsia="x-none"/>
    </w:rPr>
  </w:style>
  <w:style w:type="character" w:customStyle="1" w:styleId="80">
    <w:name w:val="Заголовок 8 Знак"/>
    <w:link w:val="8"/>
    <w:uiPriority w:val="99"/>
    <w:rsid w:val="00863796"/>
    <w:rPr>
      <w:rFonts w:ascii="Calibri Light" w:eastAsia="Times New Roman" w:hAnsi="Calibri Light"/>
      <w:color w:val="272727"/>
      <w:sz w:val="21"/>
      <w:szCs w:val="21"/>
      <w:lang w:val="x-none" w:eastAsia="x-none"/>
    </w:rPr>
  </w:style>
  <w:style w:type="character" w:customStyle="1" w:styleId="90">
    <w:name w:val="Заголовок 9 Знак"/>
    <w:link w:val="9"/>
    <w:uiPriority w:val="99"/>
    <w:rsid w:val="00863796"/>
    <w:rPr>
      <w:rFonts w:ascii="Calibri Light" w:eastAsia="Times New Roman" w:hAnsi="Calibri Light"/>
      <w:i/>
      <w:iCs/>
      <w:color w:val="272727"/>
      <w:sz w:val="21"/>
      <w:szCs w:val="21"/>
      <w:lang w:val="x-none" w:eastAsia="x-none"/>
    </w:rPr>
  </w:style>
  <w:style w:type="paragraph" w:styleId="ac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,Мой Список"/>
    <w:basedOn w:val="a8"/>
    <w:link w:val="ad"/>
    <w:uiPriority w:val="34"/>
    <w:qFormat/>
    <w:rsid w:val="00863796"/>
    <w:pPr>
      <w:ind w:left="720"/>
      <w:contextualSpacing/>
    </w:pPr>
    <w:rPr>
      <w:lang w:val="x-none" w:eastAsia="x-none"/>
    </w:rPr>
  </w:style>
  <w:style w:type="paragraph" w:styleId="ae">
    <w:name w:val="TOC Heading"/>
    <w:basedOn w:val="12"/>
    <w:next w:val="a8"/>
    <w:uiPriority w:val="39"/>
    <w:unhideWhenUsed/>
    <w:qFormat/>
    <w:rsid w:val="00863796"/>
    <w:pPr>
      <w:spacing w:line="259" w:lineRule="auto"/>
      <w:jc w:val="left"/>
      <w:outlineLvl w:val="9"/>
    </w:pPr>
    <w:rPr>
      <w:lang w:eastAsia="ru-RU"/>
    </w:rPr>
  </w:style>
  <w:style w:type="paragraph" w:styleId="14">
    <w:name w:val="toc 1"/>
    <w:basedOn w:val="a8"/>
    <w:next w:val="a8"/>
    <w:autoRedefine/>
    <w:uiPriority w:val="39"/>
    <w:unhideWhenUsed/>
    <w:rsid w:val="00D648AD"/>
    <w:pPr>
      <w:widowControl w:val="0"/>
      <w:tabs>
        <w:tab w:val="left" w:pos="567"/>
        <w:tab w:val="right" w:leader="dot" w:pos="10195"/>
      </w:tabs>
      <w:spacing w:after="100"/>
      <w:ind w:firstLine="0"/>
    </w:pPr>
  </w:style>
  <w:style w:type="paragraph" w:styleId="24">
    <w:name w:val="toc 2"/>
    <w:basedOn w:val="a8"/>
    <w:next w:val="a8"/>
    <w:autoRedefine/>
    <w:uiPriority w:val="39"/>
    <w:unhideWhenUsed/>
    <w:rsid w:val="00B66C3E"/>
    <w:pPr>
      <w:tabs>
        <w:tab w:val="left" w:pos="1418"/>
        <w:tab w:val="right" w:leader="dot" w:pos="10195"/>
      </w:tabs>
      <w:spacing w:after="100"/>
      <w:ind w:left="280"/>
    </w:pPr>
  </w:style>
  <w:style w:type="character" w:styleId="af">
    <w:name w:val="Hyperlink"/>
    <w:uiPriority w:val="99"/>
    <w:unhideWhenUsed/>
    <w:rsid w:val="00863796"/>
    <w:rPr>
      <w:color w:val="0563C1"/>
      <w:u w:val="single"/>
    </w:rPr>
  </w:style>
  <w:style w:type="paragraph" w:styleId="af0">
    <w:name w:val="Title"/>
    <w:basedOn w:val="a8"/>
    <w:next w:val="a8"/>
    <w:link w:val="af1"/>
    <w:uiPriority w:val="10"/>
    <w:qFormat/>
    <w:rsid w:val="00863796"/>
    <w:pPr>
      <w:contextualSpacing/>
    </w:pPr>
    <w:rPr>
      <w:rFonts w:ascii="Calibri Light" w:eastAsia="Times New Roman" w:hAnsi="Calibri Light"/>
      <w:spacing w:val="-10"/>
      <w:kern w:val="28"/>
      <w:sz w:val="56"/>
      <w:szCs w:val="56"/>
      <w:lang w:val="x-none" w:eastAsia="x-none"/>
    </w:rPr>
  </w:style>
  <w:style w:type="character" w:customStyle="1" w:styleId="af1">
    <w:name w:val="Заголовок Знак"/>
    <w:link w:val="af0"/>
    <w:uiPriority w:val="10"/>
    <w:rsid w:val="00863796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S">
    <w:name w:val="S_Обычный"/>
    <w:basedOn w:val="a8"/>
    <w:link w:val="S0"/>
    <w:rsid w:val="00863796"/>
    <w:pPr>
      <w:widowControl w:val="0"/>
    </w:pPr>
    <w:rPr>
      <w:rFonts w:eastAsia="Times New Roman"/>
      <w:szCs w:val="24"/>
      <w:lang w:val="x-none" w:eastAsia="ru-RU"/>
    </w:rPr>
  </w:style>
  <w:style w:type="character" w:customStyle="1" w:styleId="S0">
    <w:name w:val="S_Обычный Знак"/>
    <w:link w:val="S"/>
    <w:locked/>
    <w:rsid w:val="00863796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d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link w:val="ac"/>
    <w:uiPriority w:val="34"/>
    <w:qFormat/>
    <w:locked/>
    <w:rsid w:val="00863796"/>
    <w:rPr>
      <w:rFonts w:ascii="Arial" w:eastAsia="Calibri" w:hAnsi="Arial" w:cs="Times New Roman"/>
      <w:sz w:val="24"/>
      <w:szCs w:val="28"/>
    </w:rPr>
  </w:style>
  <w:style w:type="paragraph" w:styleId="af2">
    <w:name w:val="Subtitle"/>
    <w:basedOn w:val="a8"/>
    <w:next w:val="a8"/>
    <w:link w:val="af3"/>
    <w:qFormat/>
    <w:rsid w:val="00863796"/>
    <w:pPr>
      <w:spacing w:before="120"/>
    </w:pPr>
    <w:rPr>
      <w:rFonts w:eastAsia="Times New Roman"/>
      <w:b/>
      <w:caps/>
      <w:szCs w:val="24"/>
      <w:lang w:val="x-none" w:eastAsia="ru-RU"/>
    </w:rPr>
  </w:style>
  <w:style w:type="character" w:customStyle="1" w:styleId="af3">
    <w:name w:val="Подзаголовок Знак"/>
    <w:link w:val="af2"/>
    <w:rsid w:val="00863796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86379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4">
    <w:name w:val="Table Grid"/>
    <w:basedOn w:val="aa"/>
    <w:uiPriority w:val="39"/>
    <w:rsid w:val="0086379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8"/>
    <w:qFormat/>
    <w:rsid w:val="00863796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paragraph" w:styleId="af6">
    <w:name w:val="No Spacing"/>
    <w:aliases w:val="Table text"/>
    <w:basedOn w:val="a8"/>
    <w:link w:val="af7"/>
    <w:uiPriority w:val="1"/>
    <w:qFormat/>
    <w:rsid w:val="00863796"/>
    <w:rPr>
      <w:rFonts w:eastAsia="Times New Roman"/>
      <w:sz w:val="20"/>
      <w:szCs w:val="24"/>
      <w:lang w:val="x-none" w:eastAsia="x-none"/>
    </w:rPr>
  </w:style>
  <w:style w:type="paragraph" w:customStyle="1" w:styleId="af8">
    <w:name w:val="Заголовок таблицы"/>
    <w:link w:val="af9"/>
    <w:rsid w:val="00863796"/>
    <w:pPr>
      <w:jc w:val="center"/>
    </w:pPr>
    <w:rPr>
      <w:rFonts w:ascii="Arial" w:eastAsia="Times New Roman" w:hAnsi="Arial" w:cs="Arial"/>
      <w:b/>
      <w:caps/>
      <w:szCs w:val="24"/>
      <w:u w:color="000000"/>
    </w:rPr>
  </w:style>
  <w:style w:type="character" w:customStyle="1" w:styleId="af7">
    <w:name w:val="Без интервала Знак"/>
    <w:aliases w:val="Table text Знак"/>
    <w:link w:val="af6"/>
    <w:uiPriority w:val="1"/>
    <w:rsid w:val="00863796"/>
    <w:rPr>
      <w:rFonts w:ascii="Arial" w:eastAsia="Times New Roman" w:hAnsi="Arial" w:cs="Arial"/>
      <w:sz w:val="20"/>
      <w:szCs w:val="24"/>
    </w:rPr>
  </w:style>
  <w:style w:type="character" w:customStyle="1" w:styleId="af9">
    <w:name w:val="Заголовок таблицы Знак"/>
    <w:link w:val="af8"/>
    <w:rsid w:val="00863796"/>
    <w:rPr>
      <w:rFonts w:ascii="Arial" w:eastAsia="Times New Roman" w:hAnsi="Arial" w:cs="Arial"/>
      <w:b/>
      <w:caps/>
      <w:szCs w:val="24"/>
      <w:u w:color="000000"/>
      <w:lang w:val="ru-RU" w:eastAsia="ru-RU" w:bidi="ar-SA"/>
    </w:rPr>
  </w:style>
  <w:style w:type="character" w:styleId="afa">
    <w:name w:val="annotation reference"/>
    <w:unhideWhenUsed/>
    <w:rsid w:val="00863796"/>
    <w:rPr>
      <w:sz w:val="16"/>
      <w:szCs w:val="16"/>
    </w:rPr>
  </w:style>
  <w:style w:type="paragraph" w:styleId="afb">
    <w:name w:val="annotation text"/>
    <w:basedOn w:val="a8"/>
    <w:link w:val="afc"/>
    <w:unhideWhenUsed/>
    <w:rsid w:val="00863796"/>
    <w:rPr>
      <w:sz w:val="20"/>
      <w:szCs w:val="20"/>
      <w:lang w:val="x-none" w:eastAsia="x-none"/>
    </w:rPr>
  </w:style>
  <w:style w:type="character" w:customStyle="1" w:styleId="afc">
    <w:name w:val="Текст примечания Знак"/>
    <w:link w:val="afb"/>
    <w:rsid w:val="00863796"/>
    <w:rPr>
      <w:rFonts w:ascii="Arial" w:eastAsia="Calibri" w:hAnsi="Arial" w:cs="Times New Roman"/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unhideWhenUsed/>
    <w:rsid w:val="00863796"/>
    <w:rPr>
      <w:b/>
      <w:bCs/>
    </w:rPr>
  </w:style>
  <w:style w:type="character" w:customStyle="1" w:styleId="afe">
    <w:name w:val="Тема примечания Знак"/>
    <w:link w:val="afd"/>
    <w:uiPriority w:val="99"/>
    <w:rsid w:val="00863796"/>
    <w:rPr>
      <w:rFonts w:ascii="Arial" w:eastAsia="Calibri" w:hAnsi="Arial" w:cs="Times New Roman"/>
      <w:b/>
      <w:bCs/>
      <w:sz w:val="20"/>
      <w:szCs w:val="20"/>
    </w:rPr>
  </w:style>
  <w:style w:type="paragraph" w:styleId="aff">
    <w:name w:val="Balloon Text"/>
    <w:basedOn w:val="a8"/>
    <w:link w:val="aff0"/>
    <w:uiPriority w:val="99"/>
    <w:semiHidden/>
    <w:unhideWhenUsed/>
    <w:rsid w:val="00863796"/>
    <w:rPr>
      <w:rFonts w:ascii="Segoe UI" w:hAnsi="Segoe UI"/>
      <w:sz w:val="18"/>
      <w:szCs w:val="18"/>
      <w:lang w:val="x-none" w:eastAsia="x-none"/>
    </w:rPr>
  </w:style>
  <w:style w:type="character" w:customStyle="1" w:styleId="aff0">
    <w:name w:val="Текст выноски Знак"/>
    <w:link w:val="aff"/>
    <w:uiPriority w:val="99"/>
    <w:semiHidden/>
    <w:rsid w:val="00863796"/>
    <w:rPr>
      <w:rFonts w:ascii="Segoe UI" w:eastAsia="Calibri" w:hAnsi="Segoe UI" w:cs="Segoe UI"/>
      <w:sz w:val="18"/>
      <w:szCs w:val="18"/>
    </w:rPr>
  </w:style>
  <w:style w:type="paragraph" w:styleId="aff1">
    <w:name w:val="Normal (Web)"/>
    <w:basedOn w:val="a8"/>
    <w:uiPriority w:val="99"/>
    <w:unhideWhenUsed/>
    <w:rsid w:val="00863796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2">
    <w:name w:val="footnote text"/>
    <w:basedOn w:val="a8"/>
    <w:link w:val="aff3"/>
    <w:semiHidden/>
    <w:rsid w:val="00863796"/>
    <w:rPr>
      <w:rFonts w:eastAsia="Times New Roman"/>
      <w:sz w:val="20"/>
      <w:szCs w:val="20"/>
      <w:lang w:val="x-none" w:eastAsia="ru-RU"/>
    </w:rPr>
  </w:style>
  <w:style w:type="character" w:customStyle="1" w:styleId="aff3">
    <w:name w:val="Текст сноски Знак"/>
    <w:link w:val="aff2"/>
    <w:semiHidden/>
    <w:rsid w:val="00863796"/>
    <w:rPr>
      <w:rFonts w:ascii="Arial" w:eastAsia="Times New Roman" w:hAnsi="Arial" w:cs="Arial"/>
      <w:sz w:val="20"/>
      <w:szCs w:val="20"/>
      <w:lang w:eastAsia="ru-RU"/>
    </w:rPr>
  </w:style>
  <w:style w:type="character" w:styleId="aff4">
    <w:name w:val="footnote reference"/>
    <w:semiHidden/>
    <w:rsid w:val="00863796"/>
    <w:rPr>
      <w:rFonts w:cs="Times New Roman"/>
      <w:vertAlign w:val="superscript"/>
    </w:rPr>
  </w:style>
  <w:style w:type="paragraph" w:customStyle="1" w:styleId="a2">
    <w:name w:val="Булиты в таблице"/>
    <w:basedOn w:val="ac"/>
    <w:link w:val="aff5"/>
    <w:qFormat/>
    <w:rsid w:val="00863796"/>
    <w:pPr>
      <w:numPr>
        <w:numId w:val="2"/>
      </w:numPr>
      <w:spacing w:before="120" w:after="120"/>
    </w:pPr>
    <w:rPr>
      <w:sz w:val="20"/>
    </w:rPr>
  </w:style>
  <w:style w:type="character" w:customStyle="1" w:styleId="aff5">
    <w:name w:val="Булиты в таблице Знак"/>
    <w:link w:val="a2"/>
    <w:rsid w:val="00863796"/>
    <w:rPr>
      <w:rFonts w:ascii="Arial" w:hAnsi="Arial"/>
      <w:szCs w:val="28"/>
      <w:lang w:val="x-none" w:eastAsia="x-none"/>
    </w:rPr>
  </w:style>
  <w:style w:type="paragraph" w:styleId="aff6">
    <w:name w:val="header"/>
    <w:aliases w:val="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8"/>
    <w:link w:val="aff7"/>
    <w:uiPriority w:val="99"/>
    <w:rsid w:val="00863796"/>
    <w:pPr>
      <w:tabs>
        <w:tab w:val="center" w:pos="4677"/>
        <w:tab w:val="right" w:pos="9355"/>
      </w:tabs>
    </w:pPr>
    <w:rPr>
      <w:rFonts w:eastAsia="Times New Roman"/>
      <w:szCs w:val="24"/>
      <w:lang w:val="x-none" w:eastAsia="ru-RU"/>
    </w:rPr>
  </w:style>
  <w:style w:type="character" w:customStyle="1" w:styleId="aff7">
    <w:name w:val="Верхний колонтитул Знак"/>
    <w:aliases w:val="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link w:val="aff6"/>
    <w:uiPriority w:val="99"/>
    <w:rsid w:val="00863796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8"/>
    <w:next w:val="S"/>
    <w:rsid w:val="00863796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8"/>
    <w:next w:val="S"/>
    <w:rsid w:val="00863796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8"/>
    <w:next w:val="S"/>
    <w:rsid w:val="00863796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8">
    <w:name w:val="footer"/>
    <w:basedOn w:val="a8"/>
    <w:link w:val="aff9"/>
    <w:uiPriority w:val="99"/>
    <w:unhideWhenUsed/>
    <w:rsid w:val="0086379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9">
    <w:name w:val="Нижний колонтитул Знак"/>
    <w:link w:val="aff8"/>
    <w:uiPriority w:val="99"/>
    <w:rsid w:val="00863796"/>
    <w:rPr>
      <w:rFonts w:ascii="Arial" w:eastAsia="Calibri" w:hAnsi="Arial" w:cs="Times New Roman"/>
      <w:sz w:val="24"/>
      <w:szCs w:val="28"/>
    </w:rPr>
  </w:style>
  <w:style w:type="character" w:customStyle="1" w:styleId="S01">
    <w:name w:val="S_Термин01"/>
    <w:uiPriority w:val="99"/>
    <w:rsid w:val="00863796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9"/>
    <w:rsid w:val="00863796"/>
  </w:style>
  <w:style w:type="paragraph" w:customStyle="1" w:styleId="1">
    <w:name w:val="попытка1"/>
    <w:basedOn w:val="affa"/>
    <w:link w:val="1Char"/>
    <w:uiPriority w:val="1"/>
    <w:qFormat/>
    <w:rsid w:val="00863796"/>
    <w:pPr>
      <w:widowControl w:val="0"/>
      <w:numPr>
        <w:ilvl w:val="1"/>
        <w:numId w:val="4"/>
      </w:numPr>
      <w:kinsoku w:val="0"/>
      <w:overflowPunct w:val="0"/>
      <w:autoSpaceDE w:val="0"/>
      <w:autoSpaceDN w:val="0"/>
      <w:adjustRightInd w:val="0"/>
      <w:ind w:left="1142"/>
    </w:pPr>
    <w:rPr>
      <w:rFonts w:eastAsia="Times New Roman"/>
      <w:color w:val="000000"/>
      <w:szCs w:val="24"/>
      <w:lang w:eastAsia="ru-RU"/>
    </w:rPr>
  </w:style>
  <w:style w:type="paragraph" w:customStyle="1" w:styleId="25">
    <w:name w:val="попытка2"/>
    <w:basedOn w:val="22"/>
    <w:uiPriority w:val="1"/>
    <w:qFormat/>
    <w:rsid w:val="00863796"/>
    <w:pPr>
      <w:keepNext w:val="0"/>
      <w:keepLines w:val="0"/>
      <w:widowControl w:val="0"/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ind w:left="1000" w:hanging="432"/>
    </w:pPr>
    <w:rPr>
      <w:rFonts w:cs="Arial"/>
      <w:bCs/>
      <w:szCs w:val="24"/>
      <w:lang w:eastAsia="ru-RU"/>
    </w:rPr>
  </w:style>
  <w:style w:type="paragraph" w:customStyle="1" w:styleId="a0">
    <w:name w:val="ДЛЯ ТЕТЬЕГО УРОВН"/>
    <w:basedOn w:val="a8"/>
    <w:uiPriority w:val="1"/>
    <w:rsid w:val="00863796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="Times New Roman" w:cs="Arial"/>
      <w:color w:val="000000"/>
      <w:szCs w:val="24"/>
      <w:lang w:eastAsia="ru-RU"/>
    </w:rPr>
  </w:style>
  <w:style w:type="character" w:customStyle="1" w:styleId="1Char">
    <w:name w:val="попытка1 Char"/>
    <w:link w:val="1"/>
    <w:uiPriority w:val="1"/>
    <w:rsid w:val="00863796"/>
    <w:rPr>
      <w:rFonts w:ascii="Arial" w:eastAsia="Times New Roman" w:hAnsi="Arial"/>
      <w:color w:val="000000"/>
      <w:sz w:val="24"/>
      <w:szCs w:val="24"/>
      <w:lang w:val="x-none"/>
    </w:rPr>
  </w:style>
  <w:style w:type="paragraph" w:styleId="affa">
    <w:name w:val="Body Text"/>
    <w:basedOn w:val="a8"/>
    <w:link w:val="affb"/>
    <w:uiPriority w:val="99"/>
    <w:unhideWhenUsed/>
    <w:rsid w:val="00863796"/>
    <w:pPr>
      <w:spacing w:after="120"/>
    </w:pPr>
    <w:rPr>
      <w:lang w:val="x-none" w:eastAsia="x-none"/>
    </w:rPr>
  </w:style>
  <w:style w:type="character" w:customStyle="1" w:styleId="affb">
    <w:name w:val="Основной текст Знак"/>
    <w:link w:val="affa"/>
    <w:uiPriority w:val="99"/>
    <w:rsid w:val="00863796"/>
    <w:rPr>
      <w:rFonts w:ascii="Arial" w:eastAsia="Calibri" w:hAnsi="Arial" w:cs="Times New Roman"/>
      <w:sz w:val="24"/>
      <w:szCs w:val="28"/>
    </w:rPr>
  </w:style>
  <w:style w:type="paragraph" w:customStyle="1" w:styleId="a6">
    <w:name w:val="СтильПавлов"/>
    <w:basedOn w:val="12"/>
    <w:link w:val="affc"/>
    <w:rsid w:val="00863796"/>
    <w:pPr>
      <w:numPr>
        <w:numId w:val="1"/>
      </w:numPr>
    </w:pPr>
    <w:rPr>
      <w:lang w:eastAsia="ru-RU"/>
    </w:rPr>
  </w:style>
  <w:style w:type="paragraph" w:customStyle="1" w:styleId="15">
    <w:name w:val="Стиль1"/>
    <w:basedOn w:val="a6"/>
    <w:link w:val="16"/>
    <w:rsid w:val="00863796"/>
  </w:style>
  <w:style w:type="character" w:customStyle="1" w:styleId="affc">
    <w:name w:val="СтильПавлов Знак"/>
    <w:link w:val="a6"/>
    <w:rsid w:val="00863796"/>
    <w:rPr>
      <w:rFonts w:ascii="Arial" w:eastAsia="Times New Roman" w:hAnsi="Arial"/>
      <w:sz w:val="24"/>
      <w:szCs w:val="32"/>
      <w:lang w:val="x-none"/>
    </w:rPr>
  </w:style>
  <w:style w:type="character" w:customStyle="1" w:styleId="16">
    <w:name w:val="Стиль1 Знак"/>
    <w:link w:val="15"/>
    <w:rsid w:val="00863796"/>
    <w:rPr>
      <w:rFonts w:ascii="Arial" w:eastAsia="Times New Roman" w:hAnsi="Arial"/>
      <w:sz w:val="24"/>
      <w:szCs w:val="32"/>
      <w:lang w:val="x-none"/>
    </w:rPr>
  </w:style>
  <w:style w:type="paragraph" w:customStyle="1" w:styleId="HeadGangnamStyle">
    <w:name w:val="Head Gangnam Style"/>
    <w:basedOn w:val="a8"/>
    <w:link w:val="HeadGangnamStyle0"/>
    <w:qFormat/>
    <w:rsid w:val="00863796"/>
    <w:pPr>
      <w:numPr>
        <w:numId w:val="6"/>
      </w:numPr>
      <w:spacing w:before="120" w:after="120"/>
      <w:ind w:left="360"/>
    </w:pPr>
    <w:rPr>
      <w:b/>
      <w:caps/>
      <w:sz w:val="32"/>
      <w:szCs w:val="20"/>
      <w:lang w:val="x-none" w:eastAsia="x-none"/>
    </w:rPr>
  </w:style>
  <w:style w:type="paragraph" w:styleId="33">
    <w:name w:val="toc 3"/>
    <w:basedOn w:val="a8"/>
    <w:next w:val="a8"/>
    <w:autoRedefine/>
    <w:uiPriority w:val="39"/>
    <w:unhideWhenUsed/>
    <w:rsid w:val="00863796"/>
    <w:pPr>
      <w:tabs>
        <w:tab w:val="left" w:pos="1680"/>
        <w:tab w:val="right" w:leader="dot" w:pos="10195"/>
      </w:tabs>
      <w:spacing w:after="100" w:line="259" w:lineRule="auto"/>
      <w:ind w:left="440"/>
      <w:jc w:val="left"/>
    </w:pPr>
    <w:rPr>
      <w:rFonts w:eastAsia="Times New Roman" w:cs="Arial"/>
      <w:noProof/>
      <w:szCs w:val="24"/>
      <w:lang w:eastAsia="ru-RU"/>
    </w:rPr>
  </w:style>
  <w:style w:type="character" w:customStyle="1" w:styleId="HeadGangnamStyle0">
    <w:name w:val="Head Gangnam Style Знак"/>
    <w:link w:val="HeadGangnamStyle"/>
    <w:rsid w:val="00863796"/>
    <w:rPr>
      <w:rFonts w:ascii="Arial" w:hAnsi="Arial"/>
      <w:b/>
      <w:caps/>
      <w:sz w:val="32"/>
      <w:lang w:val="x-none" w:eastAsia="x-none"/>
    </w:rPr>
  </w:style>
  <w:style w:type="paragraph" w:styleId="a">
    <w:name w:val="List Number"/>
    <w:basedOn w:val="a8"/>
    <w:unhideWhenUsed/>
    <w:rsid w:val="00863796"/>
    <w:pPr>
      <w:numPr>
        <w:numId w:val="7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863796"/>
    <w:rPr>
      <w:b/>
      <w:bCs w:val="0"/>
      <w:sz w:val="28"/>
    </w:rPr>
  </w:style>
  <w:style w:type="paragraph" w:styleId="affd">
    <w:name w:val="Revision"/>
    <w:hidden/>
    <w:uiPriority w:val="99"/>
    <w:semiHidden/>
    <w:rsid w:val="00863796"/>
    <w:rPr>
      <w:rFonts w:ascii="Arial" w:hAnsi="Arial"/>
      <w:sz w:val="24"/>
      <w:szCs w:val="28"/>
      <w:lang w:eastAsia="en-US"/>
    </w:rPr>
  </w:style>
  <w:style w:type="character" w:styleId="affe">
    <w:name w:val="FollowedHyperlink"/>
    <w:uiPriority w:val="99"/>
    <w:unhideWhenUsed/>
    <w:rsid w:val="00863796"/>
    <w:rPr>
      <w:color w:val="954F72"/>
      <w:u w:val="single"/>
    </w:rPr>
  </w:style>
  <w:style w:type="paragraph" w:customStyle="1" w:styleId="a1">
    <w:name w:val="Стиль по ширине"/>
    <w:basedOn w:val="a8"/>
    <w:uiPriority w:val="99"/>
    <w:rsid w:val="00863796"/>
    <w:pPr>
      <w:numPr>
        <w:numId w:val="8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8"/>
    <w:uiPriority w:val="99"/>
    <w:rsid w:val="00863796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8"/>
    <w:uiPriority w:val="99"/>
    <w:rsid w:val="00863796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uiPriority w:val="99"/>
    <w:rsid w:val="00863796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8"/>
    <w:next w:val="S"/>
    <w:rsid w:val="00863796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">
    <w:name w:val="Subtle Reference"/>
    <w:uiPriority w:val="31"/>
    <w:qFormat/>
    <w:rsid w:val="00863796"/>
    <w:rPr>
      <w:smallCaps/>
      <w:color w:val="5A5A5A"/>
    </w:rPr>
  </w:style>
  <w:style w:type="paragraph" w:customStyle="1" w:styleId="17">
    <w:name w:val="Без интервала1"/>
    <w:rsid w:val="00863796"/>
    <w:rPr>
      <w:rFonts w:eastAsia="Times New Roman"/>
      <w:sz w:val="22"/>
      <w:szCs w:val="22"/>
      <w:lang w:eastAsia="en-US"/>
    </w:rPr>
  </w:style>
  <w:style w:type="paragraph" w:styleId="61">
    <w:name w:val="toc 6"/>
    <w:basedOn w:val="a8"/>
    <w:next w:val="a8"/>
    <w:autoRedefine/>
    <w:semiHidden/>
    <w:rsid w:val="00863796"/>
    <w:pPr>
      <w:ind w:left="1200"/>
    </w:pPr>
    <w:rPr>
      <w:rFonts w:ascii="Calibri" w:eastAsia="Times New Roman" w:hAnsi="Calibri" w:cs="Arial"/>
      <w:sz w:val="20"/>
      <w:szCs w:val="20"/>
    </w:rPr>
  </w:style>
  <w:style w:type="paragraph" w:styleId="81">
    <w:name w:val="toc 8"/>
    <w:basedOn w:val="a8"/>
    <w:next w:val="a8"/>
    <w:autoRedefine/>
    <w:semiHidden/>
    <w:rsid w:val="00863796"/>
    <w:pPr>
      <w:ind w:left="1680"/>
    </w:pPr>
    <w:rPr>
      <w:rFonts w:ascii="Calibri" w:eastAsia="Times New Roman" w:hAnsi="Calibri" w:cs="Arial"/>
      <w:sz w:val="20"/>
      <w:szCs w:val="20"/>
    </w:rPr>
  </w:style>
  <w:style w:type="paragraph" w:styleId="34">
    <w:name w:val="Body Text 3"/>
    <w:basedOn w:val="a8"/>
    <w:link w:val="35"/>
    <w:rsid w:val="00863796"/>
    <w:pPr>
      <w:spacing w:before="240"/>
    </w:pPr>
    <w:rPr>
      <w:szCs w:val="24"/>
      <w:lang w:val="x-none" w:eastAsia="ru-RU"/>
    </w:rPr>
  </w:style>
  <w:style w:type="character" w:customStyle="1" w:styleId="35">
    <w:name w:val="Основной текст 3 Знак"/>
    <w:link w:val="34"/>
    <w:rsid w:val="00863796"/>
    <w:rPr>
      <w:rFonts w:ascii="Arial" w:eastAsia="Calibri" w:hAnsi="Arial" w:cs="Arial"/>
      <w:sz w:val="24"/>
      <w:szCs w:val="24"/>
      <w:lang w:eastAsia="ru-RU"/>
    </w:rPr>
  </w:style>
  <w:style w:type="paragraph" w:customStyle="1" w:styleId="afff0">
    <w:name w:val="ФИО"/>
    <w:basedOn w:val="a8"/>
    <w:rsid w:val="00863796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1">
    <w:name w:val="Текст таблица"/>
    <w:basedOn w:val="a8"/>
    <w:rsid w:val="00863796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1">
    <w:name w:val="List 2"/>
    <w:basedOn w:val="a8"/>
    <w:rsid w:val="00863796"/>
    <w:pPr>
      <w:widowControl w:val="0"/>
      <w:numPr>
        <w:numId w:val="9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2">
    <w:name w:val="Strong"/>
    <w:qFormat/>
    <w:rsid w:val="00863796"/>
    <w:rPr>
      <w:b/>
    </w:rPr>
  </w:style>
  <w:style w:type="paragraph" w:styleId="36">
    <w:name w:val="Body Text Indent 3"/>
    <w:basedOn w:val="a8"/>
    <w:link w:val="37"/>
    <w:rsid w:val="00863796"/>
    <w:pPr>
      <w:spacing w:after="120"/>
      <w:ind w:left="283"/>
    </w:pPr>
    <w:rPr>
      <w:sz w:val="16"/>
      <w:szCs w:val="16"/>
      <w:lang w:val="x-none" w:eastAsia="ru-RU"/>
    </w:rPr>
  </w:style>
  <w:style w:type="character" w:customStyle="1" w:styleId="37">
    <w:name w:val="Основной текст с отступом 3 Знак"/>
    <w:link w:val="36"/>
    <w:rsid w:val="00863796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863796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8">
    <w:name w:val="Абзац списка1"/>
    <w:basedOn w:val="a8"/>
    <w:rsid w:val="00863796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863796"/>
    <w:rPr>
      <w:u w:val="single"/>
    </w:rPr>
  </w:style>
  <w:style w:type="paragraph" w:customStyle="1" w:styleId="S6">
    <w:name w:val="S_ПримечаниеТекст"/>
    <w:basedOn w:val="S"/>
    <w:next w:val="S"/>
    <w:rsid w:val="00863796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8"/>
    <w:link w:val="BodyText2Char"/>
    <w:rsid w:val="00863796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/>
      <w:color w:val="000000"/>
      <w:sz w:val="20"/>
      <w:szCs w:val="20"/>
      <w:lang w:val="x-none" w:eastAsia="ja-JP"/>
    </w:rPr>
  </w:style>
  <w:style w:type="character" w:customStyle="1" w:styleId="BodyText2Char">
    <w:name w:val="BodyText2 Char"/>
    <w:link w:val="BodyText2"/>
    <w:locked/>
    <w:rsid w:val="00863796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863796"/>
  </w:style>
  <w:style w:type="character" w:customStyle="1" w:styleId="apple-converted-space">
    <w:name w:val="apple-converted-space"/>
    <w:rsid w:val="00863796"/>
  </w:style>
  <w:style w:type="character" w:customStyle="1" w:styleId="apple-style-span">
    <w:name w:val="apple-style-span"/>
    <w:rsid w:val="00863796"/>
  </w:style>
  <w:style w:type="paragraph" w:customStyle="1" w:styleId="26">
    <w:name w:val="Абзац списка2"/>
    <w:basedOn w:val="a8"/>
    <w:rsid w:val="00863796"/>
    <w:pPr>
      <w:ind w:left="720"/>
      <w:contextualSpacing/>
    </w:pPr>
    <w:rPr>
      <w:rFonts w:eastAsia="Times New Roman" w:cs="Arial"/>
      <w:szCs w:val="22"/>
    </w:rPr>
  </w:style>
  <w:style w:type="paragraph" w:customStyle="1" w:styleId="111">
    <w:name w:val="Без интервала11"/>
    <w:rsid w:val="00863796"/>
    <w:rPr>
      <w:sz w:val="22"/>
      <w:szCs w:val="22"/>
      <w:lang w:eastAsia="en-US"/>
    </w:rPr>
  </w:style>
  <w:style w:type="paragraph" w:customStyle="1" w:styleId="S7">
    <w:name w:val="S_СписокМ_Обычный"/>
    <w:basedOn w:val="a8"/>
    <w:link w:val="S8"/>
    <w:rsid w:val="00863796"/>
    <w:pPr>
      <w:spacing w:before="120"/>
    </w:pPr>
    <w:rPr>
      <w:szCs w:val="20"/>
      <w:lang w:val="x-none" w:eastAsia="x-none"/>
    </w:rPr>
  </w:style>
  <w:style w:type="character" w:customStyle="1" w:styleId="S8">
    <w:name w:val="S_СписокМ_Обычный Знак Знак"/>
    <w:link w:val="S7"/>
    <w:locked/>
    <w:rsid w:val="00863796"/>
    <w:rPr>
      <w:rFonts w:ascii="Arial" w:eastAsia="Calibri" w:hAnsi="Arial" w:cs="Arial"/>
      <w:sz w:val="24"/>
      <w:szCs w:val="20"/>
    </w:rPr>
  </w:style>
  <w:style w:type="table" w:customStyle="1" w:styleId="19">
    <w:name w:val="Сетка таблицы1"/>
    <w:rsid w:val="00863796"/>
    <w:rPr>
      <w:rFonts w:eastAsia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3">
    <w:name w:val="Текст концевой сноски Знак"/>
    <w:link w:val="afff4"/>
    <w:semiHidden/>
    <w:rsid w:val="00863796"/>
    <w:rPr>
      <w:rFonts w:eastAsia="Calibri"/>
    </w:rPr>
  </w:style>
  <w:style w:type="paragraph" w:styleId="afff4">
    <w:name w:val="endnote text"/>
    <w:basedOn w:val="a8"/>
    <w:link w:val="afff3"/>
    <w:semiHidden/>
    <w:rsid w:val="00863796"/>
    <w:rPr>
      <w:rFonts w:ascii="Calibri" w:hAnsi="Calibri"/>
      <w:sz w:val="20"/>
      <w:szCs w:val="20"/>
      <w:lang w:val="x-none" w:eastAsia="x-none"/>
    </w:rPr>
  </w:style>
  <w:style w:type="character" w:customStyle="1" w:styleId="1a">
    <w:name w:val="Текст концевой сноски Знак1"/>
    <w:uiPriority w:val="99"/>
    <w:semiHidden/>
    <w:rsid w:val="00863796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863796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ColorfulList-Accent11">
    <w:name w:val="Colorful List - Accent 11"/>
    <w:basedOn w:val="a8"/>
    <w:uiPriority w:val="99"/>
    <w:qFormat/>
    <w:rsid w:val="00863796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b">
    <w:name w:val="index 1"/>
    <w:basedOn w:val="a8"/>
    <w:next w:val="a8"/>
    <w:autoRedefine/>
    <w:rsid w:val="00863796"/>
    <w:rPr>
      <w:rFonts w:eastAsia="Times New Roman" w:cs="Arial"/>
      <w:i/>
      <w:sz w:val="20"/>
      <w:szCs w:val="24"/>
      <w:lang w:eastAsia="ru-RU"/>
    </w:rPr>
  </w:style>
  <w:style w:type="paragraph" w:styleId="afff5">
    <w:name w:val="Normal Indent"/>
    <w:basedOn w:val="a8"/>
    <w:uiPriority w:val="99"/>
    <w:rsid w:val="00863796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7">
    <w:name w:val="Body Text 2"/>
    <w:basedOn w:val="a8"/>
    <w:link w:val="28"/>
    <w:rsid w:val="00863796"/>
    <w:pPr>
      <w:spacing w:after="120" w:line="480" w:lineRule="auto"/>
    </w:pPr>
    <w:rPr>
      <w:rFonts w:eastAsia="Times New Roman"/>
      <w:szCs w:val="20"/>
      <w:lang w:val="x-none" w:eastAsia="x-none"/>
    </w:rPr>
  </w:style>
  <w:style w:type="character" w:customStyle="1" w:styleId="28">
    <w:name w:val="Основной текст 2 Знак"/>
    <w:link w:val="27"/>
    <w:rsid w:val="00863796"/>
    <w:rPr>
      <w:rFonts w:ascii="Arial" w:eastAsia="Times New Roman" w:hAnsi="Arial" w:cs="Arial"/>
      <w:sz w:val="24"/>
    </w:rPr>
  </w:style>
  <w:style w:type="paragraph" w:customStyle="1" w:styleId="1c">
    <w:name w:val="Название объекта1"/>
    <w:basedOn w:val="a8"/>
    <w:next w:val="a8"/>
    <w:rsid w:val="00863796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863796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863796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a"/>
    <w:next w:val="S"/>
    <w:link w:val="Sc"/>
    <w:rsid w:val="00863796"/>
    <w:pPr>
      <w:spacing w:before="120" w:after="0"/>
      <w:jc w:val="right"/>
    </w:pPr>
    <w:rPr>
      <w:rFonts w:ascii="EuropeDemiC" w:eastAsia="Times New Roman" w:hAnsi="EuropeDemiC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863796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863796"/>
    <w:rPr>
      <w:color w:val="0000FF"/>
      <w:u w:val="single"/>
    </w:rPr>
  </w:style>
  <w:style w:type="paragraph" w:customStyle="1" w:styleId="Se">
    <w:name w:val="S_Гриф"/>
    <w:basedOn w:val="S"/>
    <w:rsid w:val="00863796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863796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863796"/>
    <w:pPr>
      <w:jc w:val="center"/>
    </w:pPr>
    <w:rPr>
      <w:b/>
      <w:sz w:val="14"/>
    </w:rPr>
  </w:style>
  <w:style w:type="paragraph" w:customStyle="1" w:styleId="S14">
    <w:name w:val="S_Заголовок1"/>
    <w:basedOn w:val="a8"/>
    <w:next w:val="S"/>
    <w:rsid w:val="00863796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863796"/>
    <w:pPr>
      <w:keepNext/>
      <w:pageBreakBefore/>
      <w:widowControl/>
      <w:numPr>
        <w:numId w:val="10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863796"/>
    <w:pPr>
      <w:keepNext/>
      <w:keepLines/>
      <w:numPr>
        <w:ilvl w:val="2"/>
        <w:numId w:val="10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863796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8"/>
    <w:next w:val="S"/>
    <w:rsid w:val="00863796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863796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863796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863796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863796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863796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863796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863796"/>
    <w:pPr>
      <w:numPr>
        <w:numId w:val="11"/>
      </w:numPr>
    </w:pPr>
  </w:style>
  <w:style w:type="paragraph" w:customStyle="1" w:styleId="S24">
    <w:name w:val="S_ТекстВТаблице2"/>
    <w:basedOn w:val="S"/>
    <w:next w:val="S"/>
    <w:rsid w:val="00863796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863796"/>
    <w:pPr>
      <w:numPr>
        <w:numId w:val="12"/>
      </w:numPr>
    </w:pPr>
  </w:style>
  <w:style w:type="paragraph" w:customStyle="1" w:styleId="S31">
    <w:name w:val="S_ТекстВТаблице3"/>
    <w:basedOn w:val="S"/>
    <w:next w:val="S"/>
    <w:rsid w:val="00863796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863796"/>
    <w:pPr>
      <w:numPr>
        <w:numId w:val="13"/>
      </w:numPr>
    </w:pPr>
  </w:style>
  <w:style w:type="paragraph" w:customStyle="1" w:styleId="538552DCBB0F4C4BB087ED922D6A6322">
    <w:name w:val="538552DCBB0F4C4BB087ED922D6A6322"/>
    <w:rsid w:val="00863796"/>
    <w:pPr>
      <w:spacing w:after="200" w:line="276" w:lineRule="auto"/>
    </w:pPr>
    <w:rPr>
      <w:rFonts w:eastAsia="Times New Roman"/>
      <w:sz w:val="22"/>
      <w:szCs w:val="22"/>
    </w:rPr>
  </w:style>
  <w:style w:type="paragraph" w:customStyle="1" w:styleId="Bulleted2">
    <w:name w:val="Bulleted2"/>
    <w:rsid w:val="00863796"/>
    <w:pPr>
      <w:numPr>
        <w:numId w:val="14"/>
      </w:numPr>
    </w:pPr>
    <w:rPr>
      <w:rFonts w:ascii="Times New Roman" w:eastAsia="Times New Roman" w:hAnsi="Times New Roman"/>
      <w:sz w:val="24"/>
      <w:szCs w:val="24"/>
    </w:rPr>
  </w:style>
  <w:style w:type="character" w:customStyle="1" w:styleId="S13">
    <w:name w:val="S_ЗаголовкиТаблицы1 Знак"/>
    <w:link w:val="S12"/>
    <w:rsid w:val="00863796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9">
    <w:name w:val="Сетка таблицы2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">
    <w:name w:val="Сетка таблицы3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d">
    <w:name w:val="Нет списка1"/>
    <w:next w:val="ab"/>
    <w:uiPriority w:val="99"/>
    <w:semiHidden/>
    <w:unhideWhenUsed/>
    <w:rsid w:val="00863796"/>
  </w:style>
  <w:style w:type="paragraph" w:customStyle="1" w:styleId="xl65">
    <w:name w:val="xl65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">
    <w:name w:val="Сетка таблицы11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a"/>
    <w:next w:val="af4"/>
    <w:uiPriority w:val="59"/>
    <w:rsid w:val="00863796"/>
    <w:rPr>
      <w:rFonts w:ascii="New York" w:eastAsia="MS Mincho" w:hAnsi="New Yor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8"/>
    <w:rsid w:val="008637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6">
    <w:name w:val="page number"/>
    <w:rsid w:val="00863796"/>
    <w:rPr>
      <w:b/>
      <w:sz w:val="20"/>
    </w:rPr>
  </w:style>
  <w:style w:type="paragraph" w:customStyle="1" w:styleId="2a">
    <w:name w:val="Выделенный 2"/>
    <w:basedOn w:val="ac"/>
    <w:link w:val="2b"/>
    <w:qFormat/>
    <w:rsid w:val="00863796"/>
    <w:pPr>
      <w:widowControl w:val="0"/>
      <w:spacing w:after="120" w:line="360" w:lineRule="auto"/>
      <w:ind w:left="0" w:firstLine="0"/>
    </w:pPr>
    <w:rPr>
      <w:szCs w:val="20"/>
      <w:lang w:eastAsia="ru-RU"/>
    </w:rPr>
  </w:style>
  <w:style w:type="paragraph" w:customStyle="1" w:styleId="39">
    <w:name w:val="Выделенный 3"/>
    <w:basedOn w:val="2a"/>
    <w:qFormat/>
    <w:rsid w:val="00863796"/>
    <w:pPr>
      <w:numPr>
        <w:ilvl w:val="1"/>
      </w:numPr>
      <w:tabs>
        <w:tab w:val="num" w:pos="360"/>
      </w:tabs>
      <w:ind w:left="1491" w:hanging="357"/>
    </w:pPr>
  </w:style>
  <w:style w:type="character" w:customStyle="1" w:styleId="2b">
    <w:name w:val="Выделенный 2 Знак"/>
    <w:link w:val="2a"/>
    <w:rsid w:val="00863796"/>
    <w:rPr>
      <w:rFonts w:ascii="Arial" w:hAnsi="Arial" w:cs="Times New Roman"/>
      <w:sz w:val="24"/>
      <w:lang w:eastAsia="ru-RU"/>
    </w:rPr>
  </w:style>
  <w:style w:type="paragraph" w:customStyle="1" w:styleId="1e">
    <w:name w:val="Выделенный 1"/>
    <w:basedOn w:val="a8"/>
    <w:link w:val="1Char0"/>
    <w:qFormat/>
    <w:rsid w:val="00863796"/>
    <w:pPr>
      <w:widowControl w:val="0"/>
      <w:spacing w:after="100" w:afterAutospacing="1" w:line="360" w:lineRule="auto"/>
      <w:ind w:firstLine="0"/>
    </w:pPr>
    <w:rPr>
      <w:rFonts w:eastAsia="Times New Roman"/>
      <w:szCs w:val="24"/>
      <w:lang w:val="x-none" w:eastAsia="ru-RU"/>
    </w:rPr>
  </w:style>
  <w:style w:type="character" w:customStyle="1" w:styleId="1Char0">
    <w:name w:val="Выделенный 1 Char"/>
    <w:link w:val="1e"/>
    <w:rsid w:val="00863796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7">
    <w:name w:val="Обычный текст"/>
    <w:basedOn w:val="a8"/>
    <w:uiPriority w:val="99"/>
    <w:rsid w:val="00863796"/>
    <w:pPr>
      <w:spacing w:before="120" w:after="120"/>
    </w:pPr>
    <w:rPr>
      <w:rFonts w:ascii="Tahoma" w:hAnsi="Tahoma" w:cs="Tahoma"/>
      <w:szCs w:val="24"/>
    </w:rPr>
  </w:style>
  <w:style w:type="paragraph" w:customStyle="1" w:styleId="InR1">
    <w:name w:val="InR_Верхний Колонтитул 1"/>
    <w:basedOn w:val="a8"/>
    <w:autoRedefine/>
    <w:qFormat/>
    <w:rsid w:val="005E3EAF"/>
    <w:pPr>
      <w:spacing w:after="0" w:line="240" w:lineRule="auto"/>
      <w:ind w:left="57" w:firstLine="0"/>
      <w:jc w:val="right"/>
    </w:pPr>
    <w:rPr>
      <w:rFonts w:cs="Arial"/>
      <w:b/>
      <w:bCs/>
      <w:sz w:val="20"/>
      <w:szCs w:val="24"/>
    </w:rPr>
  </w:style>
  <w:style w:type="paragraph" w:customStyle="1" w:styleId="20">
    <w:name w:val="П_Нумерованный 2"/>
    <w:basedOn w:val="11"/>
    <w:qFormat/>
    <w:rsid w:val="00863796"/>
    <w:pPr>
      <w:numPr>
        <w:numId w:val="15"/>
      </w:numPr>
      <w:ind w:left="1094" w:hanging="357"/>
    </w:pPr>
  </w:style>
  <w:style w:type="paragraph" w:customStyle="1" w:styleId="31">
    <w:name w:val="П_Нумерованный 3"/>
    <w:basedOn w:val="a8"/>
    <w:qFormat/>
    <w:rsid w:val="00863796"/>
    <w:pPr>
      <w:numPr>
        <w:numId w:val="16"/>
      </w:numPr>
      <w:ind w:left="1491" w:hanging="357"/>
    </w:pPr>
  </w:style>
  <w:style w:type="paragraph" w:customStyle="1" w:styleId="11">
    <w:name w:val="П_Нумерованный 1"/>
    <w:basedOn w:val="a8"/>
    <w:qFormat/>
    <w:rsid w:val="00863796"/>
    <w:pPr>
      <w:numPr>
        <w:numId w:val="17"/>
      </w:numPr>
    </w:pPr>
  </w:style>
  <w:style w:type="paragraph" w:customStyle="1" w:styleId="afff8">
    <w:name w:val="Текст таблицы"/>
    <w:basedOn w:val="a8"/>
    <w:qFormat/>
    <w:rsid w:val="00863796"/>
    <w:pPr>
      <w:spacing w:after="0" w:line="240" w:lineRule="auto"/>
      <w:ind w:firstLine="0"/>
    </w:pPr>
    <w:rPr>
      <w:rFonts w:cs="Arial"/>
    </w:rPr>
  </w:style>
  <w:style w:type="paragraph" w:customStyle="1" w:styleId="a7">
    <w:name w:val="Булиты"/>
    <w:basedOn w:val="ac"/>
    <w:uiPriority w:val="1"/>
    <w:qFormat/>
    <w:rsid w:val="00863796"/>
    <w:pPr>
      <w:widowControl w:val="0"/>
      <w:numPr>
        <w:numId w:val="19"/>
      </w:numPr>
      <w:autoSpaceDE w:val="0"/>
      <w:autoSpaceDN w:val="0"/>
      <w:adjustRightInd w:val="0"/>
      <w:contextualSpacing w:val="0"/>
    </w:pPr>
    <w:rPr>
      <w:rFonts w:eastAsia="Times New Roman" w:cs="Arial"/>
      <w:szCs w:val="24"/>
      <w:lang w:eastAsia="ru-RU"/>
    </w:rPr>
  </w:style>
  <w:style w:type="paragraph" w:customStyle="1" w:styleId="2">
    <w:name w:val="Список 2 уровень"/>
    <w:basedOn w:val="a8"/>
    <w:rsid w:val="00863796"/>
    <w:pPr>
      <w:numPr>
        <w:ilvl w:val="1"/>
        <w:numId w:val="20"/>
      </w:numPr>
      <w:ind w:right="113"/>
    </w:pPr>
    <w:rPr>
      <w:rFonts w:eastAsia="Times New Roman"/>
    </w:rPr>
  </w:style>
  <w:style w:type="paragraph" w:customStyle="1" w:styleId="3">
    <w:name w:val="Список 3 уровень"/>
    <w:basedOn w:val="af0"/>
    <w:rsid w:val="00863796"/>
    <w:pPr>
      <w:numPr>
        <w:ilvl w:val="2"/>
        <w:numId w:val="20"/>
      </w:numPr>
      <w:tabs>
        <w:tab w:val="clear" w:pos="1644"/>
      </w:tabs>
      <w:ind w:left="113" w:right="113" w:hanging="720"/>
      <w:contextualSpacing w:val="0"/>
    </w:pPr>
    <w:rPr>
      <w:rFonts w:ascii="Times New Roman" w:hAnsi="Times New Roman"/>
      <w:spacing w:val="0"/>
      <w:kern w:val="0"/>
      <w:sz w:val="28"/>
      <w:szCs w:val="28"/>
    </w:rPr>
  </w:style>
  <w:style w:type="paragraph" w:customStyle="1" w:styleId="10">
    <w:name w:val="Список 1 уровень"/>
    <w:basedOn w:val="af0"/>
    <w:rsid w:val="00863796"/>
    <w:pPr>
      <w:numPr>
        <w:numId w:val="20"/>
      </w:numPr>
      <w:tabs>
        <w:tab w:val="clear" w:pos="2490"/>
      </w:tabs>
      <w:ind w:left="1072" w:right="113" w:hanging="360"/>
      <w:contextualSpacing w:val="0"/>
      <w:jc w:val="center"/>
    </w:pPr>
    <w:rPr>
      <w:rFonts w:ascii="Times New Roman" w:hAnsi="Times New Roman"/>
      <w:b/>
      <w:bCs/>
      <w:spacing w:val="0"/>
      <w:kern w:val="0"/>
      <w:sz w:val="28"/>
      <w:szCs w:val="28"/>
    </w:rPr>
  </w:style>
  <w:style w:type="paragraph" w:customStyle="1" w:styleId="afff9">
    <w:name w:val="Приложение_Разделы"/>
    <w:basedOn w:val="a8"/>
    <w:rsid w:val="00863796"/>
    <w:rPr>
      <w:rFonts w:eastAsia="Times New Roman"/>
      <w:szCs w:val="24"/>
      <w:lang w:eastAsia="ru-RU"/>
    </w:rPr>
  </w:style>
  <w:style w:type="character" w:styleId="afffa">
    <w:name w:val="Emphasis"/>
    <w:aliases w:val="Булиты точки"/>
    <w:uiPriority w:val="20"/>
    <w:qFormat/>
    <w:rsid w:val="00863796"/>
  </w:style>
  <w:style w:type="paragraph" w:customStyle="1" w:styleId="---">
    <w:name w:val="--- Булиты"/>
    <w:basedOn w:val="1e"/>
    <w:link w:val="---1"/>
    <w:qFormat/>
    <w:rsid w:val="00863796"/>
    <w:pPr>
      <w:numPr>
        <w:numId w:val="21"/>
      </w:numPr>
      <w:spacing w:after="240" w:afterAutospacing="0"/>
      <w:contextualSpacing/>
    </w:pPr>
  </w:style>
  <w:style w:type="character" w:customStyle="1" w:styleId="---1">
    <w:name w:val="--- Булиты Знак"/>
    <w:link w:val="---"/>
    <w:rsid w:val="00863796"/>
    <w:rPr>
      <w:rFonts w:ascii="Arial" w:eastAsia="Times New Roman" w:hAnsi="Arial"/>
      <w:sz w:val="24"/>
      <w:szCs w:val="24"/>
      <w:lang w:val="x-none"/>
    </w:rPr>
  </w:style>
  <w:style w:type="paragraph" w:customStyle="1" w:styleId="110">
    <w:name w:val="1.1. Булиты"/>
    <w:basedOn w:val="ac"/>
    <w:link w:val="113"/>
    <w:qFormat/>
    <w:rsid w:val="00863796"/>
    <w:pPr>
      <w:numPr>
        <w:ilvl w:val="1"/>
        <w:numId w:val="22"/>
      </w:numPr>
      <w:contextualSpacing w:val="0"/>
    </w:pPr>
  </w:style>
  <w:style w:type="character" w:customStyle="1" w:styleId="113">
    <w:name w:val="1.1. Булиты Знак"/>
    <w:link w:val="110"/>
    <w:rsid w:val="00863796"/>
    <w:rPr>
      <w:rFonts w:ascii="Arial" w:hAnsi="Arial"/>
      <w:sz w:val="24"/>
      <w:szCs w:val="28"/>
      <w:lang w:val="x-none" w:eastAsia="x-none"/>
    </w:rPr>
  </w:style>
  <w:style w:type="paragraph" w:customStyle="1" w:styleId="---0">
    <w:name w:val="---булет текста СТО"/>
    <w:basedOn w:val="ac"/>
    <w:link w:val="---2"/>
    <w:qFormat/>
    <w:rsid w:val="00863796"/>
    <w:pPr>
      <w:numPr>
        <w:numId w:val="23"/>
      </w:numPr>
    </w:pPr>
  </w:style>
  <w:style w:type="character" w:customStyle="1" w:styleId="---2">
    <w:name w:val="---булет текста СТО Знак"/>
    <w:link w:val="---0"/>
    <w:rsid w:val="00863796"/>
    <w:rPr>
      <w:rFonts w:ascii="Arial" w:hAnsi="Arial"/>
      <w:sz w:val="24"/>
      <w:szCs w:val="28"/>
      <w:lang w:val="x-none" w:eastAsia="x-none"/>
    </w:rPr>
  </w:style>
  <w:style w:type="character" w:styleId="afffb">
    <w:name w:val="Book Title"/>
    <w:uiPriority w:val="33"/>
    <w:qFormat/>
    <w:rsid w:val="00863796"/>
  </w:style>
  <w:style w:type="paragraph" w:customStyle="1" w:styleId="afffc">
    <w:name w:val="лорт"/>
    <w:basedOn w:val="a8"/>
    <w:link w:val="afffd"/>
    <w:qFormat/>
    <w:rsid w:val="00863796"/>
    <w:pPr>
      <w:spacing w:after="0" w:line="240" w:lineRule="auto"/>
    </w:pPr>
    <w:rPr>
      <w:rFonts w:eastAsia="Times New Roman"/>
      <w:i/>
      <w:kern w:val="32"/>
      <w:szCs w:val="24"/>
      <w:lang w:val="x-none" w:eastAsia="ru-RU"/>
    </w:rPr>
  </w:style>
  <w:style w:type="character" w:customStyle="1" w:styleId="afffd">
    <w:name w:val="лорт Знак"/>
    <w:link w:val="afffc"/>
    <w:rsid w:val="00863796"/>
    <w:rPr>
      <w:rFonts w:ascii="Arial" w:eastAsia="Times New Roman" w:hAnsi="Arial" w:cs="Arial"/>
      <w:i/>
      <w:kern w:val="32"/>
      <w:sz w:val="24"/>
      <w:szCs w:val="24"/>
      <w:lang w:eastAsia="ru-RU"/>
    </w:rPr>
  </w:style>
  <w:style w:type="paragraph" w:customStyle="1" w:styleId="3-">
    <w:name w:val="3-текст"/>
    <w:basedOn w:val="a8"/>
    <w:link w:val="3-0"/>
    <w:qFormat/>
    <w:rsid w:val="00863796"/>
    <w:pPr>
      <w:spacing w:after="120" w:line="240" w:lineRule="auto"/>
      <w:ind w:left="1418" w:firstLine="0"/>
    </w:pPr>
    <w:rPr>
      <w:rFonts w:ascii="Calibri" w:hAnsi="Calibri"/>
      <w:sz w:val="22"/>
      <w:szCs w:val="22"/>
    </w:rPr>
  </w:style>
  <w:style w:type="character" w:customStyle="1" w:styleId="3-0">
    <w:name w:val="3-текст Знак"/>
    <w:basedOn w:val="a9"/>
    <w:link w:val="3-"/>
    <w:rsid w:val="00863796"/>
  </w:style>
  <w:style w:type="paragraph" w:customStyle="1" w:styleId="2-">
    <w:name w:val="2-текст"/>
    <w:basedOn w:val="a8"/>
    <w:link w:val="2-0"/>
    <w:qFormat/>
    <w:rsid w:val="00863796"/>
    <w:pPr>
      <w:spacing w:after="120" w:line="240" w:lineRule="auto"/>
      <w:ind w:left="1276" w:firstLine="0"/>
    </w:pPr>
    <w:rPr>
      <w:rFonts w:ascii="Calibri" w:hAnsi="Calibri"/>
      <w:sz w:val="22"/>
      <w:szCs w:val="22"/>
    </w:rPr>
  </w:style>
  <w:style w:type="character" w:customStyle="1" w:styleId="2-0">
    <w:name w:val="2-текст Знак"/>
    <w:basedOn w:val="a9"/>
    <w:link w:val="2-"/>
    <w:rsid w:val="00863796"/>
  </w:style>
  <w:style w:type="paragraph" w:customStyle="1" w:styleId="-1">
    <w:name w:val="Буллет-1"/>
    <w:basedOn w:val="2-"/>
    <w:link w:val="-10"/>
    <w:qFormat/>
    <w:rsid w:val="00863796"/>
    <w:pPr>
      <w:numPr>
        <w:numId w:val="24"/>
      </w:numPr>
      <w:ind w:left="1701" w:hanging="283"/>
    </w:pPr>
  </w:style>
  <w:style w:type="character" w:customStyle="1" w:styleId="-10">
    <w:name w:val="Буллет-1 Знак"/>
    <w:link w:val="-1"/>
    <w:rsid w:val="00863796"/>
    <w:rPr>
      <w:sz w:val="22"/>
      <w:szCs w:val="22"/>
      <w:lang w:eastAsia="en-US"/>
    </w:rPr>
  </w:style>
  <w:style w:type="character" w:styleId="afffe">
    <w:name w:val="Placeholder Text"/>
    <w:uiPriority w:val="99"/>
    <w:semiHidden/>
    <w:rsid w:val="00863796"/>
    <w:rPr>
      <w:color w:val="808080"/>
    </w:rPr>
  </w:style>
  <w:style w:type="paragraph" w:customStyle="1" w:styleId="a3">
    <w:name w:val="Первый уровень"/>
    <w:basedOn w:val="a8"/>
    <w:qFormat/>
    <w:rsid w:val="00863796"/>
    <w:pPr>
      <w:numPr>
        <w:numId w:val="25"/>
      </w:numPr>
      <w:spacing w:before="120" w:after="0" w:line="240" w:lineRule="auto"/>
      <w:outlineLvl w:val="0"/>
    </w:pPr>
    <w:rPr>
      <w:rFonts w:ascii="Calibri" w:hAnsi="Calibri"/>
      <w:b/>
      <w:color w:val="1F4E79"/>
      <w:sz w:val="32"/>
      <w:szCs w:val="24"/>
    </w:rPr>
  </w:style>
  <w:style w:type="paragraph" w:customStyle="1" w:styleId="a4">
    <w:name w:val="Второй уровень"/>
    <w:basedOn w:val="a8"/>
    <w:link w:val="affff"/>
    <w:qFormat/>
    <w:rsid w:val="00863796"/>
    <w:pPr>
      <w:numPr>
        <w:ilvl w:val="1"/>
        <w:numId w:val="25"/>
      </w:numPr>
      <w:spacing w:after="0" w:line="240" w:lineRule="auto"/>
      <w:outlineLvl w:val="1"/>
    </w:pPr>
    <w:rPr>
      <w:rFonts w:ascii="Calibri" w:hAnsi="Calibri"/>
      <w:sz w:val="28"/>
      <w:lang w:val="x-none" w:eastAsia="x-none"/>
    </w:rPr>
  </w:style>
  <w:style w:type="character" w:customStyle="1" w:styleId="affff">
    <w:name w:val="Второй уровень Знак"/>
    <w:link w:val="a4"/>
    <w:rsid w:val="00863796"/>
    <w:rPr>
      <w:sz w:val="28"/>
      <w:szCs w:val="28"/>
      <w:lang w:val="x-none" w:eastAsia="x-none"/>
    </w:rPr>
  </w:style>
  <w:style w:type="paragraph" w:customStyle="1" w:styleId="a5">
    <w:name w:val="Третий уровень"/>
    <w:basedOn w:val="2-"/>
    <w:link w:val="affff0"/>
    <w:qFormat/>
    <w:rsid w:val="00863796"/>
    <w:pPr>
      <w:numPr>
        <w:ilvl w:val="2"/>
        <w:numId w:val="25"/>
      </w:numPr>
      <w:outlineLvl w:val="2"/>
    </w:pPr>
  </w:style>
  <w:style w:type="character" w:customStyle="1" w:styleId="affff0">
    <w:name w:val="Третий уровень Знак"/>
    <w:link w:val="a5"/>
    <w:rsid w:val="00863796"/>
    <w:rPr>
      <w:sz w:val="22"/>
      <w:szCs w:val="22"/>
      <w:lang w:eastAsia="en-US"/>
    </w:rPr>
  </w:style>
  <w:style w:type="paragraph" w:customStyle="1" w:styleId="1f">
    <w:name w:val="Обычный1"/>
    <w:basedOn w:val="a8"/>
    <w:qFormat/>
    <w:rsid w:val="00863796"/>
    <w:pPr>
      <w:spacing w:after="0"/>
      <w:ind w:left="1" w:firstLine="425"/>
    </w:pPr>
  </w:style>
  <w:style w:type="character" w:customStyle="1" w:styleId="w">
    <w:name w:val="w"/>
    <w:basedOn w:val="a9"/>
    <w:rsid w:val="00863796"/>
  </w:style>
  <w:style w:type="character" w:customStyle="1" w:styleId="280">
    <w:name w:val="Основной текст (2) + 8"/>
    <w:aliases w:val="5 pt9,Интервал 0 pt"/>
    <w:uiPriority w:val="99"/>
    <w:rsid w:val="00863796"/>
    <w:rPr>
      <w:rFonts w:ascii="Arial" w:hAnsi="Arial" w:cs="Arial"/>
      <w:spacing w:val="-10"/>
      <w:sz w:val="17"/>
      <w:szCs w:val="17"/>
      <w:u w:val="none"/>
    </w:rPr>
  </w:style>
  <w:style w:type="character" w:customStyle="1" w:styleId="2c">
    <w:name w:val="Основной текст (2)_"/>
    <w:link w:val="2d"/>
    <w:uiPriority w:val="99"/>
    <w:rsid w:val="00863796"/>
    <w:rPr>
      <w:rFonts w:ascii="Arial" w:hAnsi="Arial" w:cs="Arial"/>
      <w:sz w:val="19"/>
      <w:szCs w:val="19"/>
      <w:shd w:val="clear" w:color="auto" w:fill="FFFFFF"/>
    </w:rPr>
  </w:style>
  <w:style w:type="paragraph" w:customStyle="1" w:styleId="2d">
    <w:name w:val="Основной текст (2)"/>
    <w:basedOn w:val="a8"/>
    <w:link w:val="2c"/>
    <w:uiPriority w:val="99"/>
    <w:rsid w:val="00863796"/>
    <w:pPr>
      <w:widowControl w:val="0"/>
      <w:shd w:val="clear" w:color="auto" w:fill="FFFFFF"/>
      <w:spacing w:line="240" w:lineRule="atLeast"/>
      <w:ind w:firstLine="0"/>
      <w:jc w:val="center"/>
    </w:pPr>
    <w:rPr>
      <w:sz w:val="19"/>
      <w:szCs w:val="19"/>
      <w:lang w:val="x-none" w:eastAsia="x-none"/>
    </w:rPr>
  </w:style>
  <w:style w:type="paragraph" w:customStyle="1" w:styleId="IBS">
    <w:name w:val="IBS Основной текст"/>
    <w:link w:val="IBSChar"/>
    <w:rsid w:val="00863796"/>
    <w:pPr>
      <w:spacing w:before="120"/>
      <w:jc w:val="both"/>
    </w:pPr>
    <w:rPr>
      <w:rFonts w:ascii="Arial" w:eastAsia="Times New Roman" w:hAnsi="Arial"/>
      <w:sz w:val="22"/>
      <w:szCs w:val="22"/>
    </w:rPr>
  </w:style>
  <w:style w:type="character" w:customStyle="1" w:styleId="IBSChar">
    <w:name w:val="IBS Основной текст Char"/>
    <w:link w:val="IBS"/>
    <w:rsid w:val="00863796"/>
    <w:rPr>
      <w:rFonts w:ascii="Arial" w:eastAsia="Times New Roman" w:hAnsi="Arial"/>
      <w:sz w:val="22"/>
      <w:szCs w:val="22"/>
      <w:lang w:eastAsia="ru-RU" w:bidi="ar-SA"/>
    </w:rPr>
  </w:style>
  <w:style w:type="paragraph" w:customStyle="1" w:styleId="List1">
    <w:name w:val="List1"/>
    <w:basedOn w:val="ac"/>
    <w:qFormat/>
    <w:rsid w:val="001C32CD"/>
    <w:pPr>
      <w:numPr>
        <w:numId w:val="27"/>
      </w:numPr>
      <w:overflowPunct w:val="0"/>
      <w:autoSpaceDE w:val="0"/>
      <w:autoSpaceDN w:val="0"/>
      <w:adjustRightInd w:val="0"/>
      <w:spacing w:before="120" w:after="0" w:line="240" w:lineRule="auto"/>
      <w:ind w:left="714" w:hanging="357"/>
      <w:textAlignment w:val="baseline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affff1">
    <w:name w:val="БУЛИТ"/>
    <w:basedOn w:val="ac"/>
    <w:link w:val="affff2"/>
    <w:qFormat/>
    <w:rsid w:val="00424B70"/>
    <w:pPr>
      <w:spacing w:after="160"/>
      <w:ind w:left="0" w:firstLine="709"/>
    </w:pPr>
    <w:rPr>
      <w:rFonts w:ascii="Times New Roman" w:hAnsi="Times New Roman"/>
      <w:sz w:val="28"/>
      <w:szCs w:val="20"/>
    </w:rPr>
  </w:style>
  <w:style w:type="character" w:customStyle="1" w:styleId="affff2">
    <w:name w:val="БУЛИТ Знак"/>
    <w:link w:val="affff1"/>
    <w:rsid w:val="00424B70"/>
    <w:rPr>
      <w:rFonts w:ascii="Times New Roman" w:hAnsi="Times New Roman" w:cs="Times New Roman"/>
      <w:sz w:val="28"/>
    </w:rPr>
  </w:style>
  <w:style w:type="paragraph" w:customStyle="1" w:styleId="affff3">
    <w:name w:val="табличный заголовок"/>
    <w:basedOn w:val="a8"/>
    <w:link w:val="affff4"/>
    <w:qFormat/>
    <w:rsid w:val="002669F8"/>
    <w:pPr>
      <w:spacing w:after="0" w:line="240" w:lineRule="auto"/>
      <w:ind w:firstLine="0"/>
      <w:jc w:val="center"/>
    </w:pPr>
    <w:rPr>
      <w:b/>
      <w:sz w:val="20"/>
      <w:lang w:val="x-none" w:eastAsia="x-none"/>
    </w:rPr>
  </w:style>
  <w:style w:type="character" w:customStyle="1" w:styleId="affff4">
    <w:name w:val="табличный заголовок Знак"/>
    <w:link w:val="affff3"/>
    <w:rsid w:val="002669F8"/>
    <w:rPr>
      <w:rFonts w:ascii="Arial" w:eastAsia="Calibri" w:hAnsi="Arial" w:cs="Arial"/>
      <w:b/>
      <w:sz w:val="20"/>
      <w:szCs w:val="28"/>
    </w:rPr>
  </w:style>
  <w:style w:type="paragraph" w:customStyle="1" w:styleId="affff5">
    <w:name w:val="таблицы в тексте"/>
    <w:basedOn w:val="a8"/>
    <w:link w:val="affff6"/>
    <w:qFormat/>
    <w:rsid w:val="002669F8"/>
    <w:pPr>
      <w:keepNext/>
      <w:spacing w:before="100" w:beforeAutospacing="1"/>
      <w:jc w:val="right"/>
    </w:pPr>
    <w:rPr>
      <w:b/>
      <w:szCs w:val="24"/>
      <w:lang w:val="x-none" w:eastAsia="ru-RU"/>
    </w:rPr>
  </w:style>
  <w:style w:type="character" w:customStyle="1" w:styleId="affff6">
    <w:name w:val="таблицы в тексте Знак"/>
    <w:link w:val="affff5"/>
    <w:rsid w:val="002669F8"/>
    <w:rPr>
      <w:rFonts w:ascii="Arial" w:eastAsia="Calibri" w:hAnsi="Arial" w:cs="Arial"/>
      <w:b/>
      <w:sz w:val="24"/>
      <w:szCs w:val="24"/>
      <w:lang w:eastAsia="ru-RU"/>
    </w:rPr>
  </w:style>
  <w:style w:type="paragraph" w:styleId="affff7">
    <w:name w:val="Document Map"/>
    <w:basedOn w:val="a8"/>
    <w:link w:val="affff8"/>
    <w:uiPriority w:val="99"/>
    <w:semiHidden/>
    <w:unhideWhenUsed/>
    <w:rsid w:val="00124D8F"/>
    <w:rPr>
      <w:rFonts w:ascii="Tahoma" w:hAnsi="Tahoma" w:cs="Tahoma"/>
      <w:sz w:val="16"/>
      <w:szCs w:val="16"/>
    </w:rPr>
  </w:style>
  <w:style w:type="character" w:customStyle="1" w:styleId="affff8">
    <w:name w:val="Схема документа Знак"/>
    <w:link w:val="affff7"/>
    <w:uiPriority w:val="99"/>
    <w:semiHidden/>
    <w:rsid w:val="00124D8F"/>
    <w:rPr>
      <w:rFonts w:ascii="Tahoma" w:hAnsi="Tahoma" w:cs="Tahoma"/>
      <w:sz w:val="16"/>
      <w:szCs w:val="16"/>
      <w:lang w:eastAsia="en-US"/>
    </w:rPr>
  </w:style>
  <w:style w:type="paragraph" w:customStyle="1" w:styleId="affff9">
    <w:name w:val="Обычный (нов)"/>
    <w:basedOn w:val="a8"/>
    <w:link w:val="affffa"/>
    <w:qFormat/>
    <w:rsid w:val="005765AA"/>
    <w:pPr>
      <w:spacing w:before="120" w:after="120"/>
    </w:pPr>
    <w:rPr>
      <w:rFonts w:cs="Arial"/>
    </w:rPr>
  </w:style>
  <w:style w:type="character" w:customStyle="1" w:styleId="affffa">
    <w:name w:val="Обычный (нов) Знак"/>
    <w:basedOn w:val="a9"/>
    <w:link w:val="affff9"/>
    <w:rsid w:val="005765AA"/>
    <w:rPr>
      <w:rFonts w:ascii="Arial" w:hAnsi="Arial" w:cs="Arial"/>
      <w:sz w:val="24"/>
      <w:szCs w:val="28"/>
      <w:lang w:eastAsia="en-US"/>
    </w:rPr>
  </w:style>
  <w:style w:type="paragraph" w:customStyle="1" w:styleId="NEW">
    <w:name w:val="Обычный NEW"/>
    <w:basedOn w:val="a8"/>
    <w:link w:val="NEW0"/>
    <w:qFormat/>
    <w:rsid w:val="00D27DB7"/>
    <w:pPr>
      <w:spacing w:before="120" w:after="120"/>
    </w:pPr>
  </w:style>
  <w:style w:type="character" w:customStyle="1" w:styleId="NEW0">
    <w:name w:val="Обычный NEW Знак"/>
    <w:basedOn w:val="a9"/>
    <w:link w:val="NEW"/>
    <w:rsid w:val="00D27DB7"/>
    <w:rPr>
      <w:rFonts w:ascii="Arial" w:hAnsi="Arial"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0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emf"/><Relationship Id="rId26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package" Target="embeddings/_____Microsoft_Excel1.xlsx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package" Target="embeddings/_____Microsoft_Excel3.xlsx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5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package" Target="embeddings/_____Microsoft_Excel2.xlsx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package" Target="embeddings/_____Microsoft_Excel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4.emf"/><Relationship Id="rId27" Type="http://schemas.openxmlformats.org/officeDocument/2006/relationships/header" Target="header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49F31-47B1-4C2A-BC7A-9D097D7EA2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570776-0B22-4291-B388-00A69B4BF7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0B96D2-BE53-4363-B985-235C9E5C90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66A85D-9135-42C2-9F14-3A71367C9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34</Pages>
  <Words>9110</Words>
  <Characters>51933</Characters>
  <Application>Microsoft Office Word</Application>
  <DocSecurity>0</DocSecurity>
  <Lines>432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60922</CharactersWithSpaces>
  <SharedDoc>false</SharedDoc>
  <HLinks>
    <vt:vector size="120" baseType="variant">
      <vt:variant>
        <vt:i4>1769527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_Toc523136292</vt:lpwstr>
      </vt:variant>
      <vt:variant>
        <vt:i4>1769527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_Toc523136291</vt:lpwstr>
      </vt:variant>
      <vt:variant>
        <vt:i4>1769527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_Toc523136290</vt:lpwstr>
      </vt:variant>
      <vt:variant>
        <vt:i4>1703991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_Toc523136289</vt:lpwstr>
      </vt:variant>
      <vt:variant>
        <vt:i4>1703991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_Toc523136288</vt:lpwstr>
      </vt:variant>
      <vt:variant>
        <vt:i4>1703991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_Toc523136286</vt:lpwstr>
      </vt:variant>
      <vt:variant>
        <vt:i4>1703991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_Toc523136285</vt:lpwstr>
      </vt:variant>
      <vt:variant>
        <vt:i4>1703991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_Toc523136284</vt:lpwstr>
      </vt:variant>
      <vt:variant>
        <vt:i4>1703991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_Toc523136282</vt:lpwstr>
      </vt:variant>
      <vt:variant>
        <vt:i4>1703991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_Toc523136281</vt:lpwstr>
      </vt:variant>
      <vt:variant>
        <vt:i4>1441847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_Toc523136246</vt:lpwstr>
      </vt:variant>
      <vt:variant>
        <vt:i4>1114167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_Toc523136239</vt:lpwstr>
      </vt:variant>
      <vt:variant>
        <vt:i4>1114167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_Toc523136237</vt:lpwstr>
      </vt:variant>
      <vt:variant>
        <vt:i4>1114167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_Toc523136235</vt:lpwstr>
      </vt:variant>
      <vt:variant>
        <vt:i4>1114167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_Toc523136234</vt:lpwstr>
      </vt:variant>
      <vt:variant>
        <vt:i4>1114167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_Toc523136233</vt:lpwstr>
      </vt:variant>
      <vt:variant>
        <vt:i4>1114167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_Toc523136232</vt:lpwstr>
      </vt:variant>
      <vt:variant>
        <vt:i4>1114167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_Toc523136231</vt:lpwstr>
      </vt:variant>
      <vt:variant>
        <vt:i4>1114167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_Toc523136230</vt:lpwstr>
      </vt:variant>
      <vt:variant>
        <vt:i4>1048631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_Toc523136229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Габсаликова Наиля Фаритовна</dc:creator>
  <cp:keywords/>
  <dc:description/>
  <cp:lastModifiedBy>Шевелев Александр Николаевич</cp:lastModifiedBy>
  <cp:revision>36</cp:revision>
  <dcterms:created xsi:type="dcterms:W3CDTF">2021-06-25T09:45:00Z</dcterms:created>
  <dcterms:modified xsi:type="dcterms:W3CDTF">2021-08-23T14:38:00Z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