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5B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 xml:space="preserve">Victor </w:t>
      </w:r>
      <w:proofErr w:type="spellStart"/>
      <w:r w:rsidRPr="00D75801">
        <w:rPr>
          <w:rFonts w:ascii="Arial" w:hAnsi="Arial" w:cs="Arial"/>
          <w:sz w:val="24"/>
          <w:szCs w:val="24"/>
        </w:rPr>
        <w:t>Feight</w:t>
      </w:r>
      <w:proofErr w:type="spellEnd"/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SNHU CS-305</w:t>
      </w:r>
    </w:p>
    <w:p w:rsidR="00182AA7" w:rsidRPr="00D75801" w:rsidRDefault="00182AA7" w:rsidP="00182AA7">
      <w:pPr>
        <w:jc w:val="center"/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Algorithm Ciphers</w:t>
      </w: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Encryption scenario: long-term archive files need encrypting.</w:t>
      </w: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Data security necessary: highest, since Artemis holds financial documents and records of the utmost important nature.</w:t>
      </w: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 xml:space="preserve">Chosen Algorithm: </w:t>
      </w:r>
      <w:r w:rsidRPr="00D75801">
        <w:rPr>
          <w:rFonts w:ascii="Arial" w:hAnsi="Arial" w:cs="Arial"/>
          <w:sz w:val="24"/>
          <w:szCs w:val="24"/>
        </w:rPr>
        <w:t>AES</w:t>
      </w:r>
      <w:r w:rsidRPr="00D75801">
        <w:rPr>
          <w:rFonts w:ascii="Arial" w:hAnsi="Arial" w:cs="Arial"/>
          <w:sz w:val="24"/>
          <w:szCs w:val="24"/>
        </w:rPr>
        <w:t>_</w:t>
      </w:r>
      <w:r w:rsidR="000E60EE" w:rsidRPr="00D75801">
        <w:rPr>
          <w:rFonts w:ascii="Arial" w:hAnsi="Arial" w:cs="Arial"/>
          <w:sz w:val="24"/>
          <w:szCs w:val="24"/>
        </w:rPr>
        <w:t>128</w:t>
      </w:r>
    </w:p>
    <w:p w:rsidR="00D75801" w:rsidRPr="00D75801" w:rsidRDefault="00D75801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AES is commonly used for data at rest, which will be great for storage encryption, utilizing symmetric encryption.</w:t>
      </w:r>
    </w:p>
    <w:p w:rsidR="00D75801" w:rsidRPr="00D75801" w:rsidRDefault="00D75801">
      <w:pPr>
        <w:rPr>
          <w:rFonts w:ascii="Arial" w:hAnsi="Arial" w:cs="Arial"/>
          <w:sz w:val="24"/>
          <w:szCs w:val="24"/>
        </w:rPr>
      </w:pP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Security practices against security attacks:</w:t>
      </w:r>
    </w:p>
    <w:p w:rsidR="00182AA7" w:rsidRPr="00D75801" w:rsidRDefault="00182AA7" w:rsidP="00182A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 xml:space="preserve">Use a secure and trusted library </w:t>
      </w:r>
      <w:r w:rsidR="000E60EE" w:rsidRPr="00D75801">
        <w:rPr>
          <w:rFonts w:ascii="Arial" w:hAnsi="Arial" w:cs="Arial"/>
          <w:sz w:val="24"/>
          <w:szCs w:val="24"/>
        </w:rPr>
        <w:t xml:space="preserve">and services </w:t>
      </w:r>
      <w:r w:rsidRPr="00D75801">
        <w:rPr>
          <w:rFonts w:ascii="Arial" w:hAnsi="Arial" w:cs="Arial"/>
          <w:sz w:val="24"/>
          <w:szCs w:val="24"/>
        </w:rPr>
        <w:t>for user authentication</w:t>
      </w:r>
      <w:r w:rsidR="00AE42B3" w:rsidRPr="00D75801">
        <w:rPr>
          <w:rFonts w:ascii="Arial" w:hAnsi="Arial" w:cs="Arial"/>
          <w:sz w:val="24"/>
          <w:szCs w:val="24"/>
        </w:rPr>
        <w:t xml:space="preserve">, using multi-factor </w:t>
      </w:r>
      <w:r w:rsidR="000E60EE" w:rsidRPr="00D75801">
        <w:rPr>
          <w:rFonts w:ascii="Arial" w:hAnsi="Arial" w:cs="Arial"/>
          <w:sz w:val="24"/>
          <w:szCs w:val="24"/>
        </w:rPr>
        <w:t>authentication (password + key) and asymmetric cipher for key agreement</w:t>
      </w:r>
    </w:p>
    <w:p w:rsidR="000E60EE" w:rsidRPr="00D75801" w:rsidRDefault="000E60EE" w:rsidP="000E60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Use only POST requests to transmit authentication credentials, as per OWASP standards.</w:t>
      </w:r>
    </w:p>
    <w:p w:rsidR="00182AA7" w:rsidRPr="00D75801" w:rsidRDefault="00AE42B3" w:rsidP="000E60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 xml:space="preserve">Utilize </w:t>
      </w:r>
      <w:r w:rsidR="000E60EE" w:rsidRPr="00D75801">
        <w:rPr>
          <w:rFonts w:ascii="Arial" w:hAnsi="Arial" w:cs="Arial"/>
          <w:sz w:val="24"/>
          <w:szCs w:val="24"/>
        </w:rPr>
        <w:t>symmetric algorithm for bulk encryption of archived files for fast speed.</w:t>
      </w:r>
    </w:p>
    <w:p w:rsidR="000E60EE" w:rsidRPr="00D75801" w:rsidRDefault="000E60EE" w:rsidP="000E60EE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According to OWASP, consider additional security requirements:</w:t>
      </w:r>
    </w:p>
    <w:p w:rsidR="000E60EE" w:rsidRPr="00D75801" w:rsidRDefault="000E60EE" w:rsidP="000E60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Principle of least privilege: disable default passwords and user accounts</w:t>
      </w:r>
    </w:p>
    <w:p w:rsidR="000E60EE" w:rsidRPr="00D75801" w:rsidRDefault="000E60EE" w:rsidP="000E60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Utilizing re-authentication</w:t>
      </w:r>
    </w:p>
    <w:p w:rsidR="000E60EE" w:rsidRPr="00D75801" w:rsidRDefault="000E60EE" w:rsidP="000E60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Enforce password complexity, and only send passwords over encrypted connection; prevent re-using passwords, and enforce password changes</w:t>
      </w:r>
    </w:p>
    <w:p w:rsidR="000E60EE" w:rsidRPr="00D75801" w:rsidRDefault="000E60EE" w:rsidP="000E60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Log authentication failures, and any unsuccessful logon attempts</w:t>
      </w:r>
    </w:p>
    <w:p w:rsidR="000E60EE" w:rsidRDefault="000E60EE" w:rsidP="000E60E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Logging out should fully terminate session and connection</w:t>
      </w:r>
    </w:p>
    <w:p w:rsidR="00D75801" w:rsidRPr="00D75801" w:rsidRDefault="00D75801" w:rsidP="00D758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data in a couple places in case of data loss.</w:t>
      </w:r>
    </w:p>
    <w:p w:rsidR="000E60EE" w:rsidRPr="00D75801" w:rsidRDefault="000E60EE" w:rsidP="000E60EE">
      <w:pPr>
        <w:rPr>
          <w:rFonts w:ascii="Arial" w:hAnsi="Arial" w:cs="Arial"/>
          <w:sz w:val="24"/>
          <w:szCs w:val="24"/>
        </w:rPr>
      </w:pP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Possible risks in algorithm:</w:t>
      </w:r>
    </w:p>
    <w:p w:rsidR="00182AA7" w:rsidRPr="00D75801" w:rsidRDefault="000E60EE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 xml:space="preserve">Risks include implementation: </w:t>
      </w:r>
    </w:p>
    <w:p w:rsidR="000E60EE" w:rsidRPr="00D75801" w:rsidRDefault="000E60EE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256-bit encryption is more difficult to brute-force or guess than a 128-bit key. However, a 128-bit key is still incredibly difficult to crack; since we are storing archived files over a network, latency is a concern, therefore 128 keys are chosen as they take less processing power. Ensure archived file pro</w:t>
      </w:r>
      <w:r w:rsidR="00D75801" w:rsidRPr="00D75801">
        <w:rPr>
          <w:rFonts w:ascii="Arial" w:hAnsi="Arial" w:cs="Arial"/>
          <w:sz w:val="24"/>
          <w:szCs w:val="24"/>
        </w:rPr>
        <w:t>tection is implemented securely.</w:t>
      </w:r>
    </w:p>
    <w:p w:rsidR="000E60EE" w:rsidRPr="00D75801" w:rsidRDefault="00D75801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 xml:space="preserve">Another risk includes encryption key security – even if properly implemented, the encryption keys still need to be stored and protected from hackers. </w:t>
      </w:r>
    </w:p>
    <w:p w:rsidR="000E60EE" w:rsidRPr="00D75801" w:rsidRDefault="000E60EE">
      <w:pPr>
        <w:rPr>
          <w:rFonts w:ascii="Arial" w:hAnsi="Arial" w:cs="Arial"/>
          <w:sz w:val="24"/>
          <w:szCs w:val="24"/>
        </w:rPr>
      </w:pPr>
    </w:p>
    <w:p w:rsidR="000E60EE" w:rsidRPr="00D75801" w:rsidRDefault="000E60EE">
      <w:pPr>
        <w:rPr>
          <w:rFonts w:ascii="Arial" w:hAnsi="Arial" w:cs="Arial"/>
          <w:sz w:val="24"/>
          <w:szCs w:val="24"/>
        </w:rPr>
      </w:pP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Current government regulations:</w:t>
      </w:r>
    </w:p>
    <w:p w:rsidR="00182AA7" w:rsidRDefault="00D758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Gramm-Leach-Bliley Act – as a financial institution, there must be policies to protect user information from data breaches or threats in security. Using time-proven libraries and security standards i</w:t>
      </w:r>
      <w:r w:rsidR="00DE5365">
        <w:rPr>
          <w:rFonts w:ascii="Arial" w:hAnsi="Arial" w:cs="Arial"/>
          <w:sz w:val="24"/>
          <w:szCs w:val="24"/>
        </w:rPr>
        <w:t xml:space="preserve">n addition to AES for archiving and </w:t>
      </w: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</w:p>
    <w:p w:rsidR="00182AA7" w:rsidRPr="00D75801" w:rsidRDefault="00182AA7">
      <w:pPr>
        <w:rPr>
          <w:rFonts w:ascii="Arial" w:hAnsi="Arial" w:cs="Arial"/>
          <w:sz w:val="24"/>
          <w:szCs w:val="24"/>
        </w:rPr>
      </w:pPr>
      <w:r w:rsidRPr="00D75801">
        <w:rPr>
          <w:rFonts w:ascii="Arial" w:hAnsi="Arial" w:cs="Arial"/>
          <w:sz w:val="24"/>
          <w:szCs w:val="24"/>
        </w:rPr>
        <w:t>Reasons not to choose the most secure cipher:</w:t>
      </w:r>
      <w:r w:rsidR="00DE5365">
        <w:rPr>
          <w:rFonts w:ascii="Arial" w:hAnsi="Arial" w:cs="Arial"/>
          <w:sz w:val="24"/>
          <w:szCs w:val="24"/>
        </w:rPr>
        <w:t xml:space="preserve">  Speed and resource usage (</w:t>
      </w:r>
      <w:proofErr w:type="spellStart"/>
      <w:proofErr w:type="gramStart"/>
      <w:r w:rsidR="00DE5365">
        <w:rPr>
          <w:rFonts w:ascii="Arial" w:hAnsi="Arial" w:cs="Arial"/>
          <w:sz w:val="24"/>
          <w:szCs w:val="24"/>
        </w:rPr>
        <w:t>cpu</w:t>
      </w:r>
      <w:proofErr w:type="spellEnd"/>
      <w:proofErr w:type="gramEnd"/>
      <w:r w:rsidR="00DE5365">
        <w:rPr>
          <w:rFonts w:ascii="Arial" w:hAnsi="Arial" w:cs="Arial"/>
          <w:sz w:val="24"/>
          <w:szCs w:val="24"/>
        </w:rPr>
        <w:t>, ram) would increase in proportion to the cipher bit levels. Asymmetric is going to be more secure but also slower, and should be used for authentication rather than storage of archives.</w:t>
      </w:r>
    </w:p>
    <w:p w:rsidR="00D75801" w:rsidRDefault="00D75801" w:rsidP="00D75801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D75801" w:rsidRPr="00D75801" w:rsidRDefault="00D75801" w:rsidP="00D758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75801">
        <w:rPr>
          <w:rFonts w:ascii="Arial" w:eastAsia="Times New Roman" w:hAnsi="Arial" w:cs="Arial"/>
          <w:b/>
          <w:bCs/>
          <w:sz w:val="24"/>
          <w:szCs w:val="24"/>
        </w:rPr>
        <w:t>Justification</w:t>
      </w:r>
      <w:r w:rsidRPr="00D75801">
        <w:rPr>
          <w:rFonts w:ascii="Arial" w:eastAsia="Times New Roman" w:hAnsi="Arial" w:cs="Arial"/>
          <w:sz w:val="24"/>
          <w:szCs w:val="24"/>
        </w:rPr>
        <w:t xml:space="preserve">: You have been asked to </w:t>
      </w:r>
      <w:r w:rsidRPr="00D75801">
        <w:rPr>
          <w:rFonts w:ascii="Arial" w:eastAsia="Times New Roman" w:hAnsi="Arial" w:cs="Arial"/>
          <w:b/>
          <w:bCs/>
          <w:sz w:val="24"/>
          <w:szCs w:val="24"/>
        </w:rPr>
        <w:t>provide a brief overview of the encryption algorithm cipher, its advantages, and its disadvantages to justify your reasoning to Artemis Financial</w:t>
      </w:r>
      <w:r w:rsidRPr="00D75801">
        <w:rPr>
          <w:rFonts w:ascii="Arial" w:eastAsia="Times New Roman" w:hAnsi="Arial" w:cs="Arial"/>
          <w:sz w:val="24"/>
          <w:szCs w:val="24"/>
        </w:rPr>
        <w:t xml:space="preserve">. Consider the following: </w:t>
      </w:r>
    </w:p>
    <w:p w:rsidR="00D75801" w:rsidRDefault="00D75801" w:rsidP="00D758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75801">
        <w:rPr>
          <w:rFonts w:ascii="Arial" w:eastAsia="Times New Roman" w:hAnsi="Arial" w:cs="Arial"/>
          <w:sz w:val="24"/>
          <w:szCs w:val="24"/>
        </w:rPr>
        <w:t>What is the purpose of the hash functions and bit levels of the cipher?</w:t>
      </w:r>
    </w:p>
    <w:p w:rsidR="00D75801" w:rsidRDefault="00D75801" w:rsidP="00D758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75801">
        <w:rPr>
          <w:rFonts w:ascii="Arial" w:eastAsia="Times New Roman" w:hAnsi="Arial" w:cs="Arial"/>
          <w:sz w:val="24"/>
          <w:szCs w:val="24"/>
        </w:rPr>
        <w:t xml:space="preserve">Explain the use of random numbers, symmetric </w:t>
      </w:r>
      <w:proofErr w:type="spellStart"/>
      <w:r w:rsidRPr="00D75801">
        <w:rPr>
          <w:rFonts w:ascii="Arial" w:eastAsia="Times New Roman" w:hAnsi="Arial" w:cs="Arial"/>
          <w:sz w:val="24"/>
          <w:szCs w:val="24"/>
        </w:rPr>
        <w:t>vs</w:t>
      </w:r>
      <w:proofErr w:type="spellEnd"/>
      <w:r w:rsidRPr="00D75801">
        <w:rPr>
          <w:rFonts w:ascii="Arial" w:eastAsia="Times New Roman" w:hAnsi="Arial" w:cs="Arial"/>
          <w:sz w:val="24"/>
          <w:szCs w:val="24"/>
        </w:rPr>
        <w:t xml:space="preserve"> non-symmetric keys, and so on.</w:t>
      </w:r>
    </w:p>
    <w:p w:rsidR="00D75801" w:rsidRPr="00D75801" w:rsidRDefault="00D75801" w:rsidP="00D758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75801">
        <w:rPr>
          <w:rFonts w:ascii="Arial" w:eastAsia="Times New Roman" w:hAnsi="Arial" w:cs="Arial"/>
          <w:sz w:val="24"/>
          <w:szCs w:val="24"/>
        </w:rPr>
        <w:t>Describe the history and current state of encryption algorithms.</w:t>
      </w:r>
    </w:p>
    <w:p w:rsidR="003902C5" w:rsidRDefault="003902C5">
      <w:pPr>
        <w:rPr>
          <w:rFonts w:ascii="Arial" w:hAnsi="Arial" w:cs="Arial"/>
          <w:b/>
          <w:sz w:val="24"/>
          <w:szCs w:val="24"/>
        </w:rPr>
      </w:pPr>
    </w:p>
    <w:p w:rsidR="003902C5" w:rsidRPr="003902C5" w:rsidRDefault="00390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Purpose of hash functions and bit levels: </w:t>
      </w:r>
      <w:r>
        <w:rPr>
          <w:rFonts w:ascii="Arial" w:hAnsi="Arial" w:cs="Arial"/>
          <w:sz w:val="24"/>
          <w:szCs w:val="24"/>
        </w:rPr>
        <w:t xml:space="preserve">Also known as a “compression function”, a hash function is a math function that converts an input value into another, more compressed output value of fixed length </w:t>
      </w:r>
      <w:r w:rsidRPr="003902C5">
        <w:rPr>
          <w:rFonts w:ascii="Arial" w:hAnsi="Arial" w:cs="Arial"/>
          <w:sz w:val="24"/>
          <w:szCs w:val="24"/>
        </w:rPr>
        <w:t>(Cryptography hash functions, 2021)</w:t>
      </w:r>
      <w:r>
        <w:rPr>
          <w:rFonts w:ascii="Arial" w:hAnsi="Arial" w:cs="Arial"/>
          <w:sz w:val="24"/>
          <w:szCs w:val="24"/>
        </w:rPr>
        <w:t xml:space="preserve">. Hash functions with n-bit outputs are called “n-bit hash </w:t>
      </w:r>
      <w:proofErr w:type="spellStart"/>
      <w:r>
        <w:rPr>
          <w:rFonts w:ascii="Arial" w:hAnsi="Arial" w:cs="Arial"/>
          <w:sz w:val="24"/>
          <w:szCs w:val="24"/>
        </w:rPr>
        <w:t>functons</w:t>
      </w:r>
      <w:proofErr w:type="spellEnd"/>
      <w:r>
        <w:rPr>
          <w:rFonts w:ascii="Arial" w:hAnsi="Arial" w:cs="Arial"/>
          <w:sz w:val="24"/>
          <w:szCs w:val="24"/>
        </w:rPr>
        <w:t xml:space="preserve">”, for example 512-bit </w:t>
      </w:r>
      <w:r w:rsidRPr="003902C5">
        <w:rPr>
          <w:rFonts w:ascii="Arial" w:hAnsi="Arial" w:cs="Arial"/>
          <w:sz w:val="24"/>
          <w:szCs w:val="24"/>
        </w:rPr>
        <w:t>(Cryptography hash functions, 2021)</w:t>
      </w:r>
      <w:r>
        <w:rPr>
          <w:rFonts w:ascii="Arial" w:hAnsi="Arial" w:cs="Arial"/>
          <w:sz w:val="24"/>
          <w:szCs w:val="24"/>
        </w:rPr>
        <w:t>.</w:t>
      </w:r>
    </w:p>
    <w:p w:rsidR="003902C5" w:rsidRPr="003902C5" w:rsidRDefault="00390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Use of random numbers, symmetric </w:t>
      </w:r>
      <w:proofErr w:type="spellStart"/>
      <w:r>
        <w:rPr>
          <w:rFonts w:ascii="Arial" w:hAnsi="Arial" w:cs="Arial"/>
          <w:b/>
          <w:sz w:val="24"/>
          <w:szCs w:val="24"/>
        </w:rPr>
        <w:t>vs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non-symmetric keys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902C5" w:rsidRPr="003902C5" w:rsidRDefault="00390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Asymmetric encryption uses two unique keys, a public and a private; the public encrypts data, the private decrypts it on the recipient’s end. When creating a key, a sequence of pseudo-random numbers are needed to generate the key. Symmetric encryption only uses one secret key, both sender and recipient having identical copies</w:t>
      </w:r>
      <w:r w:rsidR="00EB3F1C">
        <w:rPr>
          <w:rFonts w:ascii="Arial" w:hAnsi="Arial" w:cs="Arial"/>
          <w:sz w:val="24"/>
          <w:szCs w:val="24"/>
        </w:rPr>
        <w:t xml:space="preserve"> (allowing encryption of large amount of data).</w:t>
      </w:r>
    </w:p>
    <w:p w:rsidR="00DE5365" w:rsidRDefault="00390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History: </w:t>
      </w:r>
      <w:r>
        <w:rPr>
          <w:rFonts w:ascii="Arial" w:hAnsi="Arial" w:cs="Arial"/>
          <w:sz w:val="24"/>
          <w:szCs w:val="24"/>
        </w:rPr>
        <w:t xml:space="preserve">Modern cryptographers emphasize a need to depend on secrecy of the keys; they mustn’t be revealed when comparing plaintext and </w:t>
      </w:r>
      <w:proofErr w:type="spellStart"/>
      <w:r>
        <w:rPr>
          <w:rFonts w:ascii="Arial" w:hAnsi="Arial" w:cs="Arial"/>
          <w:sz w:val="24"/>
          <w:szCs w:val="24"/>
        </w:rPr>
        <w:t>ciphertext</w:t>
      </w:r>
      <w:proofErr w:type="spellEnd"/>
      <w:r>
        <w:rPr>
          <w:rFonts w:ascii="Arial" w:hAnsi="Arial" w:cs="Arial"/>
          <w:sz w:val="24"/>
          <w:szCs w:val="24"/>
        </w:rPr>
        <w:t xml:space="preserve"> (Cryptography, 2021). Keys themselves can be enc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rypted; modern cryptography algorithms must be executed by computers and are based on mathematically challenging problems </w:t>
      </w:r>
      <w:r>
        <w:rPr>
          <w:rFonts w:ascii="Arial" w:hAnsi="Arial" w:cs="Arial"/>
          <w:sz w:val="24"/>
          <w:szCs w:val="24"/>
        </w:rPr>
        <w:lastRenderedPageBreak/>
        <w:t>involving prime numbers usually (</w:t>
      </w:r>
      <w:r w:rsidRPr="003902C5">
        <w:rPr>
          <w:rFonts w:ascii="Arial" w:hAnsi="Arial" w:cs="Arial"/>
          <w:sz w:val="24"/>
          <w:szCs w:val="24"/>
        </w:rPr>
        <w:t>Cryptography</w:t>
      </w:r>
      <w:r>
        <w:rPr>
          <w:rFonts w:ascii="Arial" w:hAnsi="Arial" w:cs="Arial"/>
          <w:sz w:val="24"/>
          <w:szCs w:val="24"/>
        </w:rPr>
        <w:t>, 2021). AES replaced DES as a standard, royalty-free algorithm approved by the US government.</w:t>
      </w:r>
    </w:p>
    <w:p w:rsidR="003902C5" w:rsidRPr="003902C5" w:rsidRDefault="003902C5">
      <w:pPr>
        <w:rPr>
          <w:rFonts w:ascii="Arial" w:hAnsi="Arial" w:cs="Arial"/>
          <w:sz w:val="24"/>
          <w:szCs w:val="24"/>
        </w:rPr>
      </w:pPr>
    </w:p>
    <w:p w:rsidR="00DE5365" w:rsidRDefault="00DE5365">
      <w:pPr>
        <w:rPr>
          <w:rFonts w:ascii="Arial" w:hAnsi="Arial" w:cs="Arial"/>
          <w:b/>
          <w:sz w:val="24"/>
          <w:szCs w:val="24"/>
        </w:rPr>
      </w:pPr>
    </w:p>
    <w:p w:rsidR="00DE5365" w:rsidRDefault="00DE5365">
      <w:pPr>
        <w:rPr>
          <w:rFonts w:ascii="Arial" w:hAnsi="Arial" w:cs="Arial"/>
          <w:b/>
          <w:sz w:val="24"/>
          <w:szCs w:val="24"/>
        </w:rPr>
      </w:pPr>
    </w:p>
    <w:p w:rsidR="00DE5365" w:rsidRDefault="00DE536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E5365" w:rsidRDefault="00DE5365" w:rsidP="00DE5365">
      <w:pPr>
        <w:pStyle w:val="NormalWeb"/>
        <w:ind w:left="567" w:hanging="567"/>
        <w:jc w:val="center"/>
      </w:pPr>
      <w:r>
        <w:lastRenderedPageBreak/>
        <w:t>Works Cited</w:t>
      </w:r>
    </w:p>
    <w:p w:rsidR="00DE5365" w:rsidRDefault="00DE5365" w:rsidP="00DE5365">
      <w:pPr>
        <w:pStyle w:val="NormalWeb"/>
        <w:ind w:left="567" w:hanging="567"/>
      </w:pPr>
      <w:r>
        <w:t xml:space="preserve">What is GLBA compliance? Understanding the data protection requirements of the Gramm-Leach-Bliley act in 2019. (2019, July 15). Retrieved March 27, 2021, from </w:t>
      </w:r>
      <w:hyperlink r:id="rId5" w:history="1">
        <w:r w:rsidRPr="00251E29">
          <w:rPr>
            <w:rStyle w:val="Hyperlink"/>
          </w:rPr>
          <w:t>https://digitalguardian.com/blog/what-glba-compliance-understanding-data-protection-requirements-gramm-leach-bliley-act</w:t>
        </w:r>
      </w:hyperlink>
    </w:p>
    <w:p w:rsidR="00DE5365" w:rsidRDefault="00DE5365" w:rsidP="00DE5365">
      <w:pPr>
        <w:pStyle w:val="NormalWeb"/>
        <w:ind w:left="567" w:hanging="567"/>
      </w:pPr>
    </w:p>
    <w:p w:rsidR="00DE5365" w:rsidRDefault="00DE5365" w:rsidP="00DE5365">
      <w:pPr>
        <w:pStyle w:val="NormalWeb"/>
        <w:ind w:left="567" w:hanging="567"/>
      </w:pPr>
      <w:r>
        <w:t>Cryptography defined/brief history. (</w:t>
      </w:r>
      <w:proofErr w:type="spellStart"/>
      <w:r>
        <w:t>n.d.</w:t>
      </w:r>
      <w:proofErr w:type="spellEnd"/>
      <w:r>
        <w:t>). Retrieved March 27, 2021, from https://www.laits.utexas.edu/~anorman/BUS.FOR/course.mat/SSim/history.html</w:t>
      </w:r>
    </w:p>
    <w:p w:rsidR="00DE5365" w:rsidRDefault="00DE5365" w:rsidP="00DE5365">
      <w:pPr>
        <w:pStyle w:val="NormalWeb"/>
        <w:ind w:left="567" w:hanging="567"/>
      </w:pPr>
    </w:p>
    <w:p w:rsidR="003902C5" w:rsidRDefault="003902C5" w:rsidP="003902C5">
      <w:pPr>
        <w:pStyle w:val="NormalWeb"/>
        <w:ind w:left="567" w:hanging="567"/>
      </w:pPr>
      <w:r>
        <w:t>Cryptography hash functions. (</w:t>
      </w:r>
      <w:proofErr w:type="spellStart"/>
      <w:r>
        <w:t>n.d.</w:t>
      </w:r>
      <w:proofErr w:type="spellEnd"/>
      <w:r>
        <w:t>). Retrieved March 27, 2021, from https://www.tutorialspoint.com/cryptography/cryptography_hash_functions.htm</w:t>
      </w:r>
    </w:p>
    <w:p w:rsidR="00DE5365" w:rsidRPr="00D75801" w:rsidRDefault="00DE5365">
      <w:pPr>
        <w:rPr>
          <w:rFonts w:ascii="Arial" w:hAnsi="Arial" w:cs="Arial"/>
          <w:b/>
          <w:sz w:val="24"/>
          <w:szCs w:val="24"/>
        </w:rPr>
      </w:pPr>
    </w:p>
    <w:sectPr w:rsidR="00DE5365" w:rsidRPr="00D7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73F62"/>
    <w:multiLevelType w:val="hybridMultilevel"/>
    <w:tmpl w:val="03A09052"/>
    <w:lvl w:ilvl="0" w:tplc="B510BA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F02FF"/>
    <w:multiLevelType w:val="multilevel"/>
    <w:tmpl w:val="57B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A7"/>
    <w:rsid w:val="000E60EE"/>
    <w:rsid w:val="00182AA7"/>
    <w:rsid w:val="003902C5"/>
    <w:rsid w:val="0040615B"/>
    <w:rsid w:val="00AE42B3"/>
    <w:rsid w:val="00D75801"/>
    <w:rsid w:val="00DE5365"/>
    <w:rsid w:val="00EB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DE93A-559C-4D1C-A6FF-AE401F0B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58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gitalguardian.com/blog/what-glba-compliance-understanding-data-protection-requirements-gramm-leach-bliley-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</cp:revision>
  <dcterms:created xsi:type="dcterms:W3CDTF">2021-03-27T06:25:00Z</dcterms:created>
  <dcterms:modified xsi:type="dcterms:W3CDTF">2021-03-27T07:51:00Z</dcterms:modified>
</cp:coreProperties>
</file>