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9.jpg" ContentType="image/jpeg"/>
  <Override PartName="/word/media/image1.png" ContentType="image/png"/>
  <Override PartName="/word/media/image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Plano</w:t>
      </w:r>
      <w:r>
        <w:t xml:space="preserve"> </w:t>
      </w:r>
      <w:r>
        <w:t xml:space="preserve">de</w:t>
      </w:r>
      <w:r>
        <w:t xml:space="preserve"> </w:t>
      </w:r>
      <w:r>
        <w:t xml:space="preserve">análise</w:t>
      </w:r>
      <w:r>
        <w:t xml:space="preserve"> </w:t>
      </w:r>
      <w:r>
        <w:t xml:space="preserve">da</w:t>
      </w:r>
      <w:r>
        <w:t xml:space="preserve"> </w:t>
      </w:r>
      <w:r>
        <w:t xml:space="preserve">Assessoria</w:t>
      </w:r>
    </w:p>
    <w:p>
      <w:pPr>
        <w:pStyle w:val="Data"/>
      </w:pPr>
      <w:r>
        <w:t xml:space="preserve">Porto</w:t>
      </w:r>
      <w:r>
        <w:t xml:space="preserve"> </w:t>
      </w:r>
      <w:r>
        <w:t xml:space="preserve">Alegre,</w:t>
      </w:r>
      <w:r>
        <w:t xml:space="preserve"> </w:t>
      </w:r>
      <w:r>
        <w:t xml:space="preserve">08</w:t>
      </w:r>
      <w:r>
        <w:t xml:space="preserve"> </w:t>
      </w:r>
      <w:r>
        <w:t xml:space="preserve">de</w:t>
      </w:r>
      <w:r>
        <w:t xml:space="preserve"> </w:t>
      </w:r>
      <w:r>
        <w:t xml:space="preserve">outubro</w:t>
      </w:r>
      <w:r>
        <w:t xml:space="preserve"> </w:t>
      </w:r>
      <w:r>
        <w:t xml:space="preserve">de</w:t>
      </w:r>
      <w:r>
        <w:t xml:space="preserve"> </w:t>
      </w:r>
      <w:r>
        <w:t xml:space="preserve">2020</w:t>
      </w:r>
    </w:p>
    <w:p>
      <w:r>
        <w:pict>
          <v:rect style="width:0;height:1.5pt" o:hralign="center" o:hrstd="t" o:hr="t"/>
        </w:pict>
      </w:r>
    </w:p>
    <w:p>
      <w:pPr>
        <w:pStyle w:val="Ttulo1"/>
      </w:pPr>
      <w:bookmarkStart w:id="21" w:name="apresentação"/>
      <w:bookmarkEnd w:id="21"/>
      <w:r>
        <w:t xml:space="preserve">Apresentação</w:t>
      </w:r>
    </w:p>
    <w:p>
      <w:pPr>
        <w:pStyle w:val="FirstParagraph"/>
      </w:pPr>
      <w:r>
        <w:t xml:space="preserve">Este documento tem como objetivo apresentar os métodos estatísticos para análise de dados do trabalho de doutorado da assessorada</w:t>
      </w:r>
      <w:r>
        <w:t xml:space="preserve"> </w:t>
      </w:r>
      <w:r>
        <w:rPr>
          <w:b/>
        </w:rPr>
        <w:t xml:space="preserve">Ana Carla de Melo Moreira Campelo</w:t>
      </w:r>
      <w:r>
        <w:t xml:space="preserve"> </w:t>
      </w:r>
      <w:r>
        <w:t xml:space="preserve">do</w:t>
      </w:r>
      <w:r>
        <w:t xml:space="preserve"> </w:t>
      </w:r>
      <w:r>
        <w:rPr>
          <w:b/>
        </w:rPr>
        <w:t xml:space="preserve">Programa de Pós-Graduação em Engenharia de Minas, Metalúrgica e de Materiais</w:t>
      </w:r>
      <w:r>
        <w:t xml:space="preserve"> </w:t>
      </w:r>
      <w:r>
        <w:t xml:space="preserve">da</w:t>
      </w:r>
      <w:r>
        <w:t xml:space="preserve"> </w:t>
      </w:r>
      <w:r>
        <w:rPr>
          <w:b/>
        </w:rPr>
        <w:t xml:space="preserve">Escola de Engenharia</w:t>
      </w:r>
      <w:r>
        <w:t xml:space="preserve"> </w:t>
      </w:r>
      <w:r>
        <w:t xml:space="preserve">da</w:t>
      </w:r>
      <w:r>
        <w:t xml:space="preserve"> </w:t>
      </w:r>
      <w:r>
        <w:rPr>
          <w:b/>
        </w:rPr>
        <w:t xml:space="preserve">Universidade Federal do Rio Grande do Sul</w:t>
      </w:r>
      <w:r>
        <w:t xml:space="preserve">. A seguir são apresentados os objetivos do trabalho de doutorado, as variáveis do estudo e análise estatística.</w:t>
      </w:r>
    </w:p>
    <w:p>
      <w:pPr>
        <w:pStyle w:val="Ttulo2"/>
      </w:pPr>
      <w:bookmarkStart w:id="22" w:name="equipe"/>
      <w:bookmarkEnd w:id="22"/>
      <w:r>
        <w:t xml:space="preserve">Equipe</w:t>
      </w:r>
    </w:p>
    <w:p>
      <w:pPr>
        <w:pStyle w:val="FirstParagraph"/>
      </w:pPr>
      <w:r>
        <w:rPr>
          <w:b/>
        </w:rPr>
        <w:t xml:space="preserve">Professor:</w:t>
      </w:r>
      <w:r>
        <w:t xml:space="preserve"> </w:t>
      </w:r>
      <w:r>
        <w:t xml:space="preserve">Rodrigo Citton Padilha dos Reis</w:t>
      </w:r>
    </w:p>
    <w:p>
      <w:pPr>
        <w:pStyle w:val="Corpodetexto"/>
      </w:pPr>
      <w:r>
        <w:rPr>
          <w:b/>
        </w:rPr>
        <w:t xml:space="preserve">Alunos:</w:t>
      </w:r>
    </w:p>
    <w:p>
      <w:pPr>
        <w:pStyle w:val="Compact"/>
        <w:numPr>
          <w:numId w:val="1001"/>
          <w:ilvl w:val="0"/>
        </w:numPr>
      </w:pPr>
      <w:r>
        <w:t xml:space="preserve">Celso Menoti da Silva</w:t>
      </w:r>
    </w:p>
    <w:p>
      <w:pPr>
        <w:pStyle w:val="Compact"/>
        <w:numPr>
          <w:numId w:val="1001"/>
          <w:ilvl w:val="0"/>
        </w:numPr>
      </w:pPr>
      <w:r>
        <w:t xml:space="preserve">Enzo Bertoldi Oestreich</w:t>
      </w:r>
    </w:p>
    <w:p>
      <w:pPr>
        <w:pStyle w:val="Compact"/>
        <w:numPr>
          <w:numId w:val="1001"/>
          <w:ilvl w:val="0"/>
        </w:numPr>
      </w:pPr>
      <w:r>
        <w:t xml:space="preserve">Nicolas Mathias Hahn</w:t>
      </w:r>
    </w:p>
    <w:p>
      <w:pPr>
        <w:pStyle w:val="Compact"/>
        <w:numPr>
          <w:numId w:val="1001"/>
          <w:ilvl w:val="0"/>
        </w:numPr>
      </w:pPr>
      <w:r>
        <w:t xml:space="preserve">Victor Frank Gomes</w:t>
      </w:r>
    </w:p>
    <w:p>
      <w:pPr>
        <w:pStyle w:val="Ttulo1"/>
      </w:pPr>
      <w:bookmarkStart w:id="23" w:name="introdução"/>
      <w:bookmarkEnd w:id="23"/>
      <w:r>
        <w:t xml:space="preserve">Introdução</w:t>
      </w:r>
    </w:p>
    <w:p>
      <w:pPr>
        <w:pStyle w:val="Ttulo2"/>
      </w:pPr>
      <w:bookmarkStart w:id="24" w:name="objetivos"/>
      <w:bookmarkEnd w:id="24"/>
      <w:r>
        <w:t xml:space="preserve">Objetivos</w:t>
      </w:r>
    </w:p>
    <w:p>
      <w:pPr>
        <w:pStyle w:val="Ttulo3"/>
      </w:pPr>
      <w:bookmarkStart w:id="25" w:name="objetivo-geral"/>
      <w:bookmarkEnd w:id="25"/>
      <w:r>
        <w:t xml:space="preserve">Objetivo geral</w:t>
      </w:r>
    </w:p>
    <w:p>
      <w:pPr>
        <w:pStyle w:val="FirstParagraph"/>
      </w:pPr>
      <w:r>
        <w:t xml:space="preserve">Desenvolvimento de um indicador para mensurar o risco em um plano de lavra</w:t>
      </w:r>
    </w:p>
    <w:p>
      <w:pPr>
        <w:pStyle w:val="Ttulo3"/>
      </w:pPr>
      <w:bookmarkStart w:id="26" w:name="objetivos-específicos"/>
      <w:bookmarkEnd w:id="26"/>
      <w:r>
        <w:t xml:space="preserve">Objetivos específicos</w:t>
      </w:r>
    </w:p>
    <w:p>
      <w:pPr>
        <w:pStyle w:val="Compact"/>
        <w:numPr>
          <w:numId w:val="1002"/>
          <w:ilvl w:val="0"/>
        </w:numPr>
      </w:pPr>
      <w:r>
        <w:t xml:space="preserve">Verificar premissas preditas para o plano de lavra subsequente;</w:t>
      </w:r>
    </w:p>
    <w:p>
      <w:pPr>
        <w:pStyle w:val="Compact"/>
        <w:numPr>
          <w:numId w:val="1002"/>
          <w:ilvl w:val="0"/>
        </w:numPr>
      </w:pPr>
      <w:r>
        <w:t xml:space="preserve">Estimar a distância média de transporte;</w:t>
      </w:r>
    </w:p>
    <w:p>
      <w:pPr>
        <w:pStyle w:val="Compact"/>
        <w:numPr>
          <w:numId w:val="1002"/>
          <w:ilvl w:val="0"/>
        </w:numPr>
      </w:pPr>
      <w:r>
        <w:t xml:space="preserve">Estimar a massa a ser transportada;</w:t>
      </w:r>
    </w:p>
    <w:p>
      <w:pPr>
        <w:pStyle w:val="Compact"/>
        <w:numPr>
          <w:numId w:val="1002"/>
          <w:ilvl w:val="0"/>
        </w:numPr>
      </w:pPr>
      <w:r>
        <w:t xml:space="preserve">Esimar a produtividade;</w:t>
      </w:r>
    </w:p>
    <w:p>
      <w:pPr>
        <w:pStyle w:val="Ttulo1"/>
      </w:pPr>
      <w:bookmarkStart w:id="27" w:name="delineamento-do-estudo"/>
      <w:bookmarkEnd w:id="27"/>
      <w:r>
        <w:t xml:space="preserve">Delineamento do estudo</w:t>
      </w:r>
    </w:p>
    <w:p>
      <w:pPr>
        <w:pStyle w:val="FirstParagraph"/>
      </w:pPr>
      <w:r>
        <w:t xml:space="preserve">O plano de lavra mensal ocorre com coleta de dados direto do sistema de despacho em um período de até 4 meses, onde é dado maior peso nos dados do mês imediatamente anterior ao momento da execução do plano mensal. Os valores das variáveis de tempo, como por exemplo as Hora Trabalhada, assim como os valores da Produção são retiradas de um diagrama de consultas SQL e estão prontas para logo serem utilizadas nas equações de interesse para estimação dos indicadores. Devido ao rico banco de dados nos sistemas de gerenciamento de frota das minas, é possível fazer o detalhamento necessário no dimensionamento de produtividade de transporte para o plano de lavra mensal, logo esses dados podem ser estratificados por equipamento de carga, frota de transporte, local de carregamento e local de basculamento. Após concluído o dimensionamento do mês subsequente, é feito um acompanhamento para concluir se o método de predição aplicado é ou não efetivo.</w:t>
      </w:r>
    </w:p>
    <w:p>
      <w:pPr>
        <w:pStyle w:val="FigureWithCaption"/>
      </w:pPr>
      <w:r>
        <w:drawing>
          <wp:inline>
            <wp:extent cx="3086100" cy="2971800"/>
            <wp:effectExtent b="0" l="0" r="0" t="0"/>
            <wp:docPr descr="Figure 1: Diagrama representativo da consulta SQL de produção de transporte." title="" id="1" name="Picture"/>
            <a:graphic>
              <a:graphicData uri="http://schemas.openxmlformats.org/drawingml/2006/picture">
                <pic:pic>
                  <pic:nvPicPr>
                    <pic:cNvPr descr="C:/Users/EnzoBertoldi/Documents/lab_est_1_mat02031/Assessoria%2004%20-%20Ana%20Carla/plan1.JPG" id="0" name="Picture"/>
                    <pic:cNvPicPr>
                      <a:picLocks noChangeArrowheads="1" noChangeAspect="1"/>
                    </pic:cNvPicPr>
                  </pic:nvPicPr>
                  <pic:blipFill>
                    <a:blip r:embed="rId28"/>
                    <a:stretch>
                      <a:fillRect/>
                    </a:stretch>
                  </pic:blipFill>
                  <pic:spPr bwMode="auto">
                    <a:xfrm>
                      <a:off x="0" y="0"/>
                      <a:ext cx="3086100" cy="2971800"/>
                    </a:xfrm>
                    <a:prstGeom prst="rect">
                      <a:avLst/>
                    </a:prstGeom>
                    <a:noFill/>
                    <a:ln w="9525">
                      <a:noFill/>
                      <a:headEnd/>
                      <a:tailEnd/>
                    </a:ln>
                  </pic:spPr>
                </pic:pic>
              </a:graphicData>
            </a:graphic>
          </wp:inline>
        </w:drawing>
      </w:r>
    </w:p>
    <w:p>
      <w:pPr>
        <w:pStyle w:val="ImageCaption"/>
      </w:pPr>
      <w:r>
        <w:t xml:space="preserve">Figure 1: Diagrama representativo da consulta SQL de produção de transporte.</w:t>
      </w:r>
    </w:p>
    <w:p>
      <w:pPr>
        <w:pStyle w:val="FigureWithCaption"/>
      </w:pPr>
      <w:r>
        <w:drawing>
          <wp:inline>
            <wp:extent cx="5600700" cy="1757252"/>
            <wp:effectExtent b="0" l="0" r="0" t="0"/>
            <wp:docPr descr="Figure 2: Diagrama representativo da consulta SQL HT da tabela de estados." title="" id="1" name="Picture"/>
            <a:graphic>
              <a:graphicData uri="http://schemas.openxmlformats.org/drawingml/2006/picture">
                <pic:pic>
                  <pic:nvPicPr>
                    <pic:cNvPr descr="C:/Users/EnzoBertoldi/Documents/lab_est_1_mat02031/Assessoria%2004%20-%20Ana%20Carla/plan2.JPG" id="0" name="Picture"/>
                    <pic:cNvPicPr>
                      <a:picLocks noChangeArrowheads="1" noChangeAspect="1"/>
                    </pic:cNvPicPr>
                  </pic:nvPicPr>
                  <pic:blipFill>
                    <a:blip r:embed="rId29"/>
                    <a:stretch>
                      <a:fillRect/>
                    </a:stretch>
                  </pic:blipFill>
                  <pic:spPr bwMode="auto">
                    <a:xfrm>
                      <a:off x="0" y="0"/>
                      <a:ext cx="5600700" cy="1757252"/>
                    </a:xfrm>
                    <a:prstGeom prst="rect">
                      <a:avLst/>
                    </a:prstGeom>
                    <a:noFill/>
                    <a:ln w="9525">
                      <a:noFill/>
                      <a:headEnd/>
                      <a:tailEnd/>
                    </a:ln>
                  </pic:spPr>
                </pic:pic>
              </a:graphicData>
            </a:graphic>
          </wp:inline>
        </w:drawing>
      </w:r>
    </w:p>
    <w:p>
      <w:pPr>
        <w:pStyle w:val="ImageCaption"/>
      </w:pPr>
      <w:r>
        <w:t xml:space="preserve">Figure 2: Diagrama representativo da consulta SQL HT da tabela de estados.</w:t>
      </w:r>
    </w:p>
    <w:p>
      <w:pPr>
        <w:pStyle w:val="Ttulo1"/>
      </w:pPr>
      <w:bookmarkStart w:id="30" w:name="variáveis-do-estudo"/>
      <w:bookmarkEnd w:id="30"/>
      <w:r>
        <w:t xml:space="preserve">Variáveis do estudo</w:t>
      </w:r>
    </w:p>
    <w:p>
      <w:pPr>
        <w:pStyle w:val="Ttulo2"/>
      </w:pPr>
      <w:bookmarkStart w:id="31" w:name="desfecho"/>
      <w:bookmarkEnd w:id="31"/>
      <w:r>
        <w:t xml:space="preserve">Desfecho</w:t>
      </w:r>
    </w:p>
    <w:p>
      <w:pPr>
        <w:pStyle w:val="Compact"/>
        <w:numPr>
          <w:numId w:val="1003"/>
          <w:ilvl w:val="0"/>
        </w:numPr>
      </w:pPr>
      <w:r>
        <w:t xml:space="preserve">Risco associado ao plano de lavra do mês subsequente</w:t>
      </w:r>
    </w:p>
    <w:p>
      <w:pPr>
        <w:pStyle w:val="Ttulo2"/>
      </w:pPr>
      <w:bookmarkStart w:id="32" w:name="covariáveis"/>
      <w:bookmarkEnd w:id="32"/>
      <w:r>
        <w:t xml:space="preserve">Covariáveis</w:t>
      </w:r>
    </w:p>
    <w:p>
      <w:pPr>
        <w:pStyle w:val="Compact"/>
        <w:numPr>
          <w:numId w:val="1004"/>
          <w:ilvl w:val="0"/>
        </w:numPr>
      </w:pPr>
      <w:r>
        <w:t xml:space="preserve">Tempo de Viagem Vazio</w:t>
      </w:r>
    </w:p>
    <w:p>
      <w:pPr>
        <w:pStyle w:val="Compact"/>
        <w:numPr>
          <w:numId w:val="1004"/>
          <w:ilvl w:val="0"/>
        </w:numPr>
      </w:pPr>
      <w:r>
        <w:t xml:space="preserve">Tempo de Fila para Carregar</w:t>
      </w:r>
    </w:p>
    <w:p>
      <w:pPr>
        <w:pStyle w:val="Compact"/>
        <w:numPr>
          <w:numId w:val="1004"/>
          <w:ilvl w:val="0"/>
        </w:numPr>
      </w:pPr>
      <w:r>
        <w:t xml:space="preserve">Tempo de Manobra para Carregar</w:t>
      </w:r>
    </w:p>
    <w:p>
      <w:pPr>
        <w:pStyle w:val="Compact"/>
        <w:numPr>
          <w:numId w:val="1004"/>
          <w:ilvl w:val="0"/>
        </w:numPr>
      </w:pPr>
      <w:r>
        <w:t xml:space="preserve">Tempo de Carregamento</w:t>
      </w:r>
    </w:p>
    <w:p>
      <w:pPr>
        <w:pStyle w:val="Compact"/>
        <w:numPr>
          <w:numId w:val="1004"/>
          <w:ilvl w:val="0"/>
        </w:numPr>
      </w:pPr>
      <w:r>
        <w:t xml:space="preserve">Tempo de Viagem Cheio</w:t>
      </w:r>
    </w:p>
    <w:p>
      <w:pPr>
        <w:pStyle w:val="Compact"/>
        <w:numPr>
          <w:numId w:val="1004"/>
          <w:ilvl w:val="0"/>
        </w:numPr>
      </w:pPr>
      <w:r>
        <w:t xml:space="preserve">Tempo de Fila para Bascular</w:t>
      </w:r>
    </w:p>
    <w:p>
      <w:pPr>
        <w:pStyle w:val="Compact"/>
        <w:numPr>
          <w:numId w:val="1004"/>
          <w:ilvl w:val="0"/>
        </w:numPr>
      </w:pPr>
      <w:r>
        <w:t xml:space="preserve">Tempo de Manobra para Bascular</w:t>
      </w:r>
    </w:p>
    <w:p>
      <w:pPr>
        <w:pStyle w:val="Compact"/>
        <w:numPr>
          <w:numId w:val="1004"/>
          <w:ilvl w:val="0"/>
        </w:numPr>
      </w:pPr>
      <w:r>
        <w:t xml:space="preserve">Tempo de Basculamento</w:t>
      </w:r>
    </w:p>
    <w:p>
      <w:pPr>
        <w:pStyle w:val="Compact"/>
        <w:numPr>
          <w:numId w:val="1004"/>
          <w:ilvl w:val="0"/>
        </w:numPr>
      </w:pPr>
      <w:r>
        <w:t xml:space="preserve">Carga Média</w:t>
      </w:r>
    </w:p>
    <w:p>
      <w:pPr>
        <w:pStyle w:val="Compact"/>
        <w:numPr>
          <w:numId w:val="1004"/>
          <w:ilvl w:val="0"/>
        </w:numPr>
      </w:pPr>
      <w:r>
        <w:t xml:space="preserve">Local de Carregamento</w:t>
      </w:r>
    </w:p>
    <w:p>
      <w:pPr>
        <w:pStyle w:val="Compact"/>
        <w:numPr>
          <w:numId w:val="1004"/>
          <w:ilvl w:val="0"/>
        </w:numPr>
      </w:pPr>
      <w:r>
        <w:t xml:space="preserve">Local de Basculamento</w:t>
      </w:r>
    </w:p>
    <w:p>
      <w:pPr>
        <w:pStyle w:val="Compact"/>
        <w:numPr>
          <w:numId w:val="1004"/>
          <w:ilvl w:val="0"/>
        </w:numPr>
      </w:pPr>
      <w:r>
        <w:t xml:space="preserve">Hora Trabalhada</w:t>
      </w:r>
    </w:p>
    <w:p>
      <w:pPr>
        <w:pStyle w:val="Compact"/>
        <w:numPr>
          <w:numId w:val="1004"/>
          <w:ilvl w:val="0"/>
        </w:numPr>
      </w:pPr>
      <w:r>
        <w:t xml:space="preserve">Distância Média de Transporte</w:t>
      </w:r>
    </w:p>
    <w:p>
      <w:pPr>
        <w:pStyle w:val="Compact"/>
        <w:numPr>
          <w:numId w:val="1004"/>
          <w:ilvl w:val="0"/>
        </w:numPr>
      </w:pPr>
      <w:r>
        <w:t xml:space="preserve">Velocidade Média</w:t>
      </w:r>
    </w:p>
    <w:p>
      <w:pPr>
        <w:pStyle w:val="Compact"/>
        <w:numPr>
          <w:numId w:val="1004"/>
          <w:ilvl w:val="0"/>
        </w:numPr>
      </w:pPr>
      <w:r>
        <w:t xml:space="preserve">Massa</w:t>
      </w:r>
    </w:p>
    <w:p>
      <w:pPr>
        <w:pStyle w:val="Compact"/>
        <w:numPr>
          <w:numId w:val="1004"/>
          <w:ilvl w:val="0"/>
        </w:numPr>
      </w:pPr>
      <w:r>
        <w:t xml:space="preserve">Produtividade</w:t>
      </w:r>
    </w:p>
    <w:p>
      <w:pPr>
        <w:pStyle w:val="Compact"/>
        <w:numPr>
          <w:numId w:val="1004"/>
          <w:ilvl w:val="0"/>
        </w:numPr>
      </w:pPr>
      <w:r>
        <w:t xml:space="preserve">Porcentagem da Massa para LOCB</w:t>
      </w:r>
    </w:p>
    <w:p>
      <w:pPr>
        <w:pStyle w:val="Ttulo1"/>
      </w:pPr>
      <w:bookmarkStart w:id="33" w:name="análise-estatística"/>
      <w:bookmarkEnd w:id="33"/>
      <w:r>
        <w:t xml:space="preserve">Análise estatística</w:t>
      </w:r>
    </w:p>
    <w:p>
      <w:pPr>
        <w:pStyle w:val="FirstParagraph"/>
      </w:pPr>
      <w:r>
        <w:t xml:space="preserve">A descrição das variáveis de interesse será feita através de médias, desvios-padrões e medianas. Para fazer a predição das variáveis estudadas será utilizado um modelo de análise de séries temporais, sendo a escolha do mesmo de acordo com a melhor adaptação aos dados. Devem ser estimados Intervalos de Confiança com o principal propósito de fornecer dados para a tomada de decisão, além de que se estabeleça uma margem de erro para o método de previsão utilizado em nossas variáveis de interesse.</w:t>
      </w:r>
    </w:p>
    <w:p>
      <w:pPr>
        <w:pStyle w:val="Ttulo1"/>
      </w:pPr>
      <w:bookmarkStart w:id="34" w:name="anexos"/>
      <w:bookmarkEnd w:id="34"/>
      <w:r>
        <w:t xml:space="preserve">Anexos</w:t>
      </w:r>
    </w:p>
    <w:p>
      <w:pPr>
        <w:pStyle w:val="Ttulo2"/>
      </w:pPr>
      <w:bookmarkStart w:id="35" w:name="dicionário-de-dados"/>
      <w:bookmarkEnd w:id="35"/>
      <w:r>
        <w:t xml:space="preserve">Dicionário de Dados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Código da Vari?vel</w:t>
            </w:r>
          </w:p>
        </w:tc>
        <w:tc>
          <w:tcPr>
            <w:tcBorders>
              <w:bottom w:val="single"/>
            </w:tcBorders>
            <w:vAlign w:val="bottom"/>
          </w:tcPr>
          <w:p>
            <w:pPr>
              <w:pStyle w:val="Compact"/>
              <w:jc w:val="left"/>
            </w:pPr>
            <w:r>
              <w:t xml:space="preserve">Nome</w:t>
            </w:r>
          </w:p>
        </w:tc>
        <w:tc>
          <w:tcPr>
            <w:tcBorders>
              <w:bottom w:val="single"/>
            </w:tcBorders>
            <w:vAlign w:val="bottom"/>
          </w:tcPr>
          <w:p>
            <w:pPr>
              <w:pStyle w:val="Compact"/>
              <w:jc w:val="left"/>
            </w:pPr>
            <w:r>
              <w:t xml:space="preserve">Unid. de Medida / Escala</w:t>
            </w:r>
          </w:p>
        </w:tc>
      </w:tr>
      <w:tr>
        <w:tc>
          <w:p>
            <w:pPr>
              <w:pStyle w:val="Compact"/>
              <w:jc w:val="left"/>
            </w:pPr>
            <w:r>
              <w:t xml:space="preserve">TVV</w:t>
            </w:r>
          </w:p>
        </w:tc>
        <w:tc>
          <w:p>
            <w:pPr>
              <w:pStyle w:val="Compact"/>
              <w:jc w:val="left"/>
            </w:pPr>
            <w:r>
              <w:t xml:space="preserve">Tempo de Viagem Vazio</w:t>
            </w:r>
          </w:p>
        </w:tc>
        <w:tc>
          <w:p>
            <w:pPr>
              <w:pStyle w:val="Compact"/>
              <w:jc w:val="left"/>
            </w:pPr>
            <w:r>
              <w:t xml:space="preserve">Horas</w:t>
            </w:r>
          </w:p>
        </w:tc>
      </w:tr>
      <w:tr>
        <w:tc>
          <w:p>
            <w:pPr>
              <w:pStyle w:val="Compact"/>
              <w:jc w:val="left"/>
            </w:pPr>
            <w:r>
              <w:t xml:space="preserve">TFC</w:t>
            </w:r>
          </w:p>
        </w:tc>
        <w:tc>
          <w:p>
            <w:pPr>
              <w:pStyle w:val="Compact"/>
              <w:jc w:val="left"/>
            </w:pPr>
            <w:r>
              <w:t xml:space="preserve">Tempo de Fila para Carregar</w:t>
            </w:r>
          </w:p>
        </w:tc>
        <w:tc>
          <w:p>
            <w:pPr>
              <w:pStyle w:val="Compact"/>
              <w:jc w:val="left"/>
            </w:pPr>
            <w:r>
              <w:t xml:space="preserve">Horas</w:t>
            </w:r>
          </w:p>
        </w:tc>
      </w:tr>
      <w:tr>
        <w:tc>
          <w:p>
            <w:pPr>
              <w:pStyle w:val="Compact"/>
              <w:jc w:val="left"/>
            </w:pPr>
            <w:r>
              <w:t xml:space="preserve">TMC</w:t>
            </w:r>
          </w:p>
        </w:tc>
        <w:tc>
          <w:p>
            <w:pPr>
              <w:pStyle w:val="Compact"/>
              <w:jc w:val="left"/>
            </w:pPr>
            <w:r>
              <w:t xml:space="preserve">Tempo de Manobra para Carregar</w:t>
            </w:r>
          </w:p>
        </w:tc>
        <w:tc>
          <w:p>
            <w:pPr>
              <w:pStyle w:val="Compact"/>
              <w:jc w:val="left"/>
            </w:pPr>
            <w:r>
              <w:t xml:space="preserve">Horas</w:t>
            </w:r>
          </w:p>
        </w:tc>
      </w:tr>
      <w:tr>
        <w:tc>
          <w:p>
            <w:pPr>
              <w:pStyle w:val="Compact"/>
              <w:jc w:val="left"/>
            </w:pPr>
            <w:r>
              <w:t xml:space="preserve">TC</w:t>
            </w:r>
          </w:p>
        </w:tc>
        <w:tc>
          <w:p>
            <w:pPr>
              <w:pStyle w:val="Compact"/>
              <w:jc w:val="left"/>
            </w:pPr>
            <w:r>
              <w:t xml:space="preserve">Tempo de Carregamento</w:t>
            </w:r>
          </w:p>
        </w:tc>
        <w:tc>
          <w:p>
            <w:pPr>
              <w:pStyle w:val="Compact"/>
              <w:jc w:val="left"/>
            </w:pPr>
            <w:r>
              <w:t xml:space="preserve">Horas</w:t>
            </w:r>
          </w:p>
        </w:tc>
      </w:tr>
      <w:tr>
        <w:tc>
          <w:p>
            <w:pPr>
              <w:pStyle w:val="Compact"/>
              <w:jc w:val="left"/>
            </w:pPr>
            <w:r>
              <w:t xml:space="preserve">TVC</w:t>
            </w:r>
          </w:p>
        </w:tc>
        <w:tc>
          <w:p>
            <w:pPr>
              <w:pStyle w:val="Compact"/>
              <w:jc w:val="left"/>
            </w:pPr>
            <w:r>
              <w:t xml:space="preserve">Tempo de Viagem Cheio</w:t>
            </w:r>
          </w:p>
        </w:tc>
        <w:tc>
          <w:p>
            <w:pPr>
              <w:pStyle w:val="Compact"/>
              <w:jc w:val="left"/>
            </w:pPr>
            <w:r>
              <w:t xml:space="preserve">Horas</w:t>
            </w:r>
          </w:p>
        </w:tc>
      </w:tr>
      <w:tr>
        <w:tc>
          <w:p>
            <w:pPr>
              <w:pStyle w:val="Compact"/>
              <w:jc w:val="left"/>
            </w:pPr>
            <w:r>
              <w:t xml:space="preserve">TFB</w:t>
            </w:r>
          </w:p>
        </w:tc>
        <w:tc>
          <w:p>
            <w:pPr>
              <w:pStyle w:val="Compact"/>
              <w:jc w:val="left"/>
            </w:pPr>
            <w:r>
              <w:t xml:space="preserve">Tempo de Fila para Bascular</w:t>
            </w:r>
          </w:p>
        </w:tc>
        <w:tc>
          <w:p>
            <w:pPr>
              <w:pStyle w:val="Compact"/>
              <w:jc w:val="left"/>
            </w:pPr>
            <w:r>
              <w:t xml:space="preserve">Horas</w:t>
            </w:r>
          </w:p>
        </w:tc>
      </w:tr>
      <w:tr>
        <w:tc>
          <w:p>
            <w:pPr>
              <w:pStyle w:val="Compact"/>
              <w:jc w:val="left"/>
            </w:pPr>
            <w:r>
              <w:t xml:space="preserve">TMB</w:t>
            </w:r>
          </w:p>
        </w:tc>
        <w:tc>
          <w:p>
            <w:pPr>
              <w:pStyle w:val="Compact"/>
              <w:jc w:val="left"/>
            </w:pPr>
            <w:r>
              <w:t xml:space="preserve">Tempo de Manobra para Bascular</w:t>
            </w:r>
          </w:p>
        </w:tc>
        <w:tc>
          <w:p>
            <w:pPr>
              <w:pStyle w:val="Compact"/>
              <w:jc w:val="left"/>
            </w:pPr>
            <w:r>
              <w:t xml:space="preserve">Horas</w:t>
            </w:r>
          </w:p>
        </w:tc>
      </w:tr>
      <w:tr>
        <w:tc>
          <w:p>
            <w:pPr>
              <w:pStyle w:val="Compact"/>
              <w:jc w:val="left"/>
            </w:pPr>
            <w:r>
              <w:t xml:space="preserve">TB</w:t>
            </w:r>
          </w:p>
        </w:tc>
        <w:tc>
          <w:p>
            <w:pPr>
              <w:pStyle w:val="Compact"/>
              <w:jc w:val="left"/>
            </w:pPr>
            <w:r>
              <w:t xml:space="preserve">Tempo de Basculamento</w:t>
            </w:r>
          </w:p>
        </w:tc>
        <w:tc>
          <w:p>
            <w:pPr>
              <w:pStyle w:val="Compact"/>
              <w:jc w:val="left"/>
            </w:pPr>
            <w:r>
              <w:t xml:space="preserve">Horas</w:t>
            </w:r>
          </w:p>
        </w:tc>
      </w:tr>
      <w:tr>
        <w:tc>
          <w:p>
            <w:pPr>
              <w:pStyle w:val="Compact"/>
              <w:jc w:val="left"/>
            </w:pPr>
            <w:r>
              <w:t xml:space="preserve">CM</w:t>
            </w:r>
          </w:p>
        </w:tc>
        <w:tc>
          <w:p>
            <w:pPr>
              <w:pStyle w:val="Compact"/>
              <w:jc w:val="left"/>
            </w:pPr>
            <w:r>
              <w:t xml:space="preserve">Carga Média</w:t>
            </w:r>
          </w:p>
        </w:tc>
        <w:tc>
          <w:p>
            <w:pPr>
              <w:pStyle w:val="Compact"/>
              <w:jc w:val="left"/>
            </w:pPr>
            <w:r>
              <w:t xml:space="preserve">TON</w:t>
            </w:r>
          </w:p>
        </w:tc>
      </w:tr>
      <w:tr>
        <w:tc>
          <w:p>
            <w:pPr>
              <w:pStyle w:val="Compact"/>
              <w:jc w:val="left"/>
            </w:pPr>
            <w:r>
              <w:t xml:space="preserve">LOCC</w:t>
            </w:r>
          </w:p>
        </w:tc>
        <w:tc>
          <w:p>
            <w:pPr>
              <w:pStyle w:val="Compact"/>
              <w:jc w:val="left"/>
            </w:pPr>
            <w:r>
              <w:t xml:space="preserve">Local de Carregamento</w:t>
            </w:r>
          </w:p>
        </w:tc>
        <w:tc>
          <w:p>
            <w:pPr>
              <w:pStyle w:val="Compact"/>
              <w:jc w:val="left"/>
            </w:pPr>
            <w:r>
              <w:t xml:space="preserve">-</w:t>
            </w:r>
          </w:p>
        </w:tc>
      </w:tr>
      <w:tr>
        <w:tc>
          <w:p>
            <w:pPr>
              <w:pStyle w:val="Compact"/>
              <w:jc w:val="left"/>
            </w:pPr>
            <w:r>
              <w:t xml:space="preserve">LOCB</w:t>
            </w:r>
          </w:p>
        </w:tc>
        <w:tc>
          <w:p>
            <w:pPr>
              <w:pStyle w:val="Compact"/>
              <w:jc w:val="left"/>
            </w:pPr>
            <w:r>
              <w:t xml:space="preserve">Local de Basculamento</w:t>
            </w:r>
          </w:p>
        </w:tc>
        <w:tc>
          <w:p>
            <w:pPr>
              <w:pStyle w:val="Compact"/>
              <w:jc w:val="left"/>
            </w:pPr>
            <w:r>
              <w:t xml:space="preserve">-</w:t>
            </w:r>
          </w:p>
        </w:tc>
      </w:tr>
      <w:tr>
        <w:tc>
          <w:p>
            <w:pPr>
              <w:pStyle w:val="Compact"/>
              <w:jc w:val="left"/>
            </w:pPr>
            <w:r>
              <w:t xml:space="preserve">HT</w:t>
            </w:r>
          </w:p>
        </w:tc>
        <w:tc>
          <w:p>
            <w:pPr>
              <w:pStyle w:val="Compact"/>
              <w:jc w:val="left"/>
            </w:pPr>
            <w:r>
              <w:t xml:space="preserve">Hora Trabalhada</w:t>
            </w:r>
          </w:p>
        </w:tc>
        <w:tc>
          <w:p>
            <w:pPr>
              <w:pStyle w:val="Compact"/>
              <w:jc w:val="left"/>
            </w:pPr>
            <w:r>
              <w:t xml:space="preserve">Horas</w:t>
            </w:r>
          </w:p>
        </w:tc>
      </w:tr>
      <w:tr>
        <w:tc>
          <w:p>
            <w:pPr>
              <w:pStyle w:val="Compact"/>
              <w:jc w:val="left"/>
            </w:pPr>
            <w:r>
              <w:t xml:space="preserve">DMT</w:t>
            </w:r>
          </w:p>
        </w:tc>
        <w:tc>
          <w:p>
            <w:pPr>
              <w:pStyle w:val="Compact"/>
              <w:jc w:val="left"/>
            </w:pPr>
            <w:r>
              <w:t xml:space="preserve">Distância Média de Transporte</w:t>
            </w:r>
          </w:p>
        </w:tc>
        <w:tc>
          <w:p>
            <w:pPr>
              <w:pStyle w:val="Compact"/>
              <w:jc w:val="left"/>
            </w:pPr>
            <w:r>
              <w:t xml:space="preserve">Km</w:t>
            </w:r>
          </w:p>
        </w:tc>
      </w:tr>
      <w:tr>
        <w:tc>
          <w:p>
            <w:pPr>
              <w:pStyle w:val="Compact"/>
              <w:jc w:val="left"/>
            </w:pPr>
            <w:r>
              <w:t xml:space="preserve">VEL</w:t>
            </w:r>
          </w:p>
        </w:tc>
        <w:tc>
          <w:p>
            <w:pPr>
              <w:pStyle w:val="Compact"/>
              <w:jc w:val="left"/>
            </w:pPr>
            <w:r>
              <w:t xml:space="preserve">Velocidade Média</w:t>
            </w:r>
          </w:p>
        </w:tc>
        <w:tc>
          <w:p>
            <w:pPr>
              <w:pStyle w:val="Compact"/>
              <w:jc w:val="left"/>
            </w:pPr>
            <w:r>
              <w:t xml:space="preserve">Km/h</w:t>
            </w:r>
          </w:p>
        </w:tc>
      </w:tr>
      <w:tr>
        <w:tc>
          <w:p>
            <w:pPr>
              <w:pStyle w:val="Compact"/>
              <w:jc w:val="left"/>
            </w:pPr>
            <w:r>
              <w:t xml:space="preserve">MASS</w:t>
            </w:r>
          </w:p>
        </w:tc>
        <w:tc>
          <w:p>
            <w:pPr>
              <w:pStyle w:val="Compact"/>
              <w:jc w:val="left"/>
            </w:pPr>
            <w:r>
              <w:t xml:space="preserve">Massa</w:t>
            </w:r>
          </w:p>
        </w:tc>
        <w:tc>
          <w:p>
            <w:pPr>
              <w:pStyle w:val="Compact"/>
              <w:jc w:val="left"/>
            </w:pPr>
            <w:r>
              <w:t xml:space="preserve">TON</w:t>
            </w:r>
          </w:p>
        </w:tc>
      </w:tr>
      <w:tr>
        <w:tc>
          <w:p>
            <w:pPr>
              <w:pStyle w:val="Compact"/>
              <w:jc w:val="left"/>
            </w:pPr>
            <w:r>
              <w:t xml:space="preserve">PROD</w:t>
            </w:r>
          </w:p>
        </w:tc>
        <w:tc>
          <w:p>
            <w:pPr>
              <w:pStyle w:val="Compact"/>
              <w:jc w:val="left"/>
            </w:pPr>
            <w:r>
              <w:t xml:space="preserve">Produtividade</w:t>
            </w:r>
          </w:p>
        </w:tc>
        <w:tc>
          <w:p>
            <w:pPr>
              <w:pStyle w:val="Compact"/>
              <w:jc w:val="left"/>
            </w:pPr>
            <w:r>
              <w:t xml:space="preserve">TON/h</w:t>
            </w:r>
          </w:p>
        </w:tc>
      </w:tr>
      <w:tr>
        <w:tc>
          <w:p>
            <w:pPr>
              <w:pStyle w:val="Compact"/>
              <w:jc w:val="left"/>
            </w:pPr>
            <w:r>
              <w:t xml:space="preserve">PMB</w:t>
            </w:r>
          </w:p>
        </w:tc>
        <w:tc>
          <w:p>
            <w:pPr>
              <w:pStyle w:val="Compact"/>
              <w:jc w:val="left"/>
            </w:pPr>
            <w:r>
              <w:t xml:space="preserve">% da Massa para LOCB</w:t>
            </w:r>
          </w:p>
        </w:tc>
        <w:tc>
          <w:p>
            <w:pPr>
              <w:pStyle w:val="Compact"/>
              <w:jc w:val="left"/>
            </w:pPr>
            <w:r>
              <w:t xml:space="preserve">%</w:t>
            </w:r>
          </w:p>
        </w:tc>
      </w:tr>
    </w:tbl>
    <w:p>
      <w:pPr>
        <w:pStyle w:val="Ttulo2"/>
      </w:pPr>
      <w:bookmarkStart w:id="36" w:name="exemplo-de-tabulação-dos-dados"/>
      <w:bookmarkEnd w:id="36"/>
      <w:r>
        <w:t xml:space="preserve">Exemplo de tabulação dos dados</w:t>
      </w:r>
    </w:p>
    <w:p>
      <w:pPr>
        <w:pStyle w:val="FirstParagraph"/>
      </w:pPr>
      <w:r>
        <w:t xml:space="preserve">Para facilitar o processo de análise, devemos manter a estrutura de dados original, sendo as linhas os equipamentos/local de básculo e as variáveis listadas coluna a coluna.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Massa</w:t>
            </w:r>
          </w:p>
        </w:tc>
        <w:tc>
          <w:tcPr>
            <w:tcBorders>
              <w:bottom w:val="single"/>
            </w:tcBorders>
            <w:vAlign w:val="bottom"/>
          </w:tcPr>
          <w:p>
            <w:pPr>
              <w:pStyle w:val="Compact"/>
              <w:jc w:val="right"/>
            </w:pPr>
            <w:r>
              <w:t xml:space="preserve">DMT</w:t>
            </w:r>
          </w:p>
        </w:tc>
        <w:tc>
          <w:tcPr>
            <w:tcBorders>
              <w:bottom w:val="single"/>
            </w:tcBorders>
            <w:vAlign w:val="bottom"/>
          </w:tcPr>
          <w:p>
            <w:pPr>
              <w:pStyle w:val="Compact"/>
              <w:jc w:val="right"/>
            </w:pPr>
            <w:r>
              <w:t xml:space="preserve">Produtividade</w:t>
            </w:r>
          </w:p>
        </w:tc>
        <w:tc>
          <w:tcPr>
            <w:tcBorders>
              <w:bottom w:val="single"/>
            </w:tcBorders>
            <w:vAlign w:val="bottom"/>
          </w:tcPr>
          <w:p>
            <w:pPr>
              <w:pStyle w:val="Compact"/>
              <w:jc w:val="right"/>
            </w:pPr>
            <w:r>
              <w:t xml:space="preserve">Velocidade</w:t>
            </w:r>
          </w:p>
        </w:tc>
      </w:tr>
      <w:tr>
        <w:tc>
          <w:p>
            <w:pPr>
              <w:pStyle w:val="Compact"/>
              <w:jc w:val="left"/>
            </w:pPr>
            <w:r>
              <w:t xml:space="preserve">ESC1</w:t>
            </w:r>
          </w:p>
        </w:tc>
        <w:tc>
          <w:p>
            <w:pPr>
              <w:pStyle w:val="Compact"/>
              <w:jc w:val="right"/>
            </w:pPr>
            <w:r>
              <w:t xml:space="preserve">43424.2</w:t>
            </w:r>
          </w:p>
        </w:tc>
        <w:tc>
          <w:p>
            <w:pPr>
              <w:pStyle w:val="Compact"/>
              <w:jc w:val="right"/>
            </w:pPr>
            <w:r>
              <w:t xml:space="preserve">2.56</w:t>
            </w:r>
          </w:p>
        </w:tc>
        <w:tc>
          <w:p>
            <w:pPr>
              <w:pStyle w:val="Compact"/>
              <w:jc w:val="right"/>
            </w:pPr>
            <w:r>
              <w:t xml:space="preserve">356</w:t>
            </w:r>
          </w:p>
        </w:tc>
        <w:tc>
          <w:p>
            <w:pPr>
              <w:pStyle w:val="Compact"/>
              <w:jc w:val="right"/>
            </w:pPr>
            <w:r>
              <w:t xml:space="preserve">18.84</w:t>
            </w:r>
          </w:p>
        </w:tc>
      </w:tr>
      <w:tr>
        <w:tc>
          <w:p>
            <w:pPr>
              <w:pStyle w:val="Compact"/>
              <w:jc w:val="left"/>
            </w:pPr>
            <w:r>
              <w:t xml:space="preserve">ESC2</w:t>
            </w:r>
          </w:p>
        </w:tc>
        <w:tc>
          <w:p>
            <w:pPr>
              <w:pStyle w:val="Compact"/>
              <w:jc w:val="right"/>
            </w:pPr>
            <w:r>
              <w:t xml:space="preserve">14214.5</w:t>
            </w:r>
          </w:p>
        </w:tc>
        <w:tc>
          <w:p>
            <w:pPr>
              <w:pStyle w:val="Compact"/>
              <w:jc w:val="right"/>
            </w:pPr>
            <w:r>
              <w:t xml:space="preserve">3.30</w:t>
            </w:r>
          </w:p>
        </w:tc>
        <w:tc>
          <w:p>
            <w:pPr>
              <w:pStyle w:val="Compact"/>
              <w:jc w:val="right"/>
            </w:pPr>
            <w:r>
              <w:t xml:space="preserve">265</w:t>
            </w:r>
          </w:p>
        </w:tc>
        <w:tc>
          <w:p>
            <w:pPr>
              <w:pStyle w:val="Compact"/>
              <w:jc w:val="right"/>
            </w:pPr>
            <w:r>
              <w:t xml:space="preserve">17.80</w:t>
            </w:r>
          </w:p>
        </w:tc>
      </w:tr>
      <w:tr>
        <w:tc>
          <w:p>
            <w:pPr>
              <w:pStyle w:val="Compact"/>
              <w:jc w:val="left"/>
            </w:pPr>
            <w:r>
              <w:t xml:space="preserve">ESC3</w:t>
            </w:r>
          </w:p>
        </w:tc>
        <w:tc>
          <w:p>
            <w:pPr>
              <w:pStyle w:val="Compact"/>
              <w:jc w:val="right"/>
            </w:pPr>
            <w:r>
              <w:t xml:space="preserve">873488.0</w:t>
            </w:r>
          </w:p>
        </w:tc>
        <w:tc>
          <w:p>
            <w:pPr>
              <w:pStyle w:val="Compact"/>
              <w:jc w:val="right"/>
            </w:pPr>
            <w:r>
              <w:t xml:space="preserve">2.62</w:t>
            </w:r>
          </w:p>
        </w:tc>
        <w:tc>
          <w:p>
            <w:pPr>
              <w:pStyle w:val="Compact"/>
              <w:jc w:val="right"/>
            </w:pPr>
            <w:r>
              <w:t xml:space="preserve">232</w:t>
            </w:r>
          </w:p>
        </w:tc>
        <w:tc>
          <w:p>
            <w:pPr>
              <w:pStyle w:val="Compact"/>
              <w:jc w:val="right"/>
            </w:pPr>
            <w:r>
              <w:t xml:space="preserve">15.90</w:t>
            </w:r>
          </w:p>
        </w:tc>
      </w:tr>
    </w:tbl>
    <w:sectPr w:rsidR="00AC0A03">
      <w:headerReference w:type="default" r:id="rId8"/>
      <w:footerReference w:type="default" r:id="rId9"/>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397182"/>
      <w:docPartObj>
        <w:docPartGallery w:val="Page Numbers (Bottom of Page)"/>
        <w:docPartUnique/>
      </w:docPartObj>
    </w:sdtPr>
    <w:sdtEndPr/>
    <w:sdtContent>
      <w:p w14:paraId="1F91F549" w14:textId="4C0DF574" w:rsidR="00731BAE" w:rsidRDefault="00731BAE">
        <w:pPr>
          <w:pStyle w:val="Rodap"/>
          <w:jc w:val="center"/>
        </w:pPr>
        <w:r>
          <w:fldChar w:fldCharType="begin"/>
        </w:r>
        <w:r>
          <w:instrText>PAGE   \* MERGEFORMAT</w:instrText>
        </w:r>
        <w:r>
          <w:fldChar w:fldCharType="separate"/>
        </w:r>
        <w:r>
          <w:rPr>
            <w:lang w:val="pt-BR"/>
          </w:rPr>
          <w:t>2</w:t>
        </w:r>
        <w:r>
          <w:fldChar w:fldCharType="end"/>
        </w:r>
      </w:p>
    </w:sdtContent>
  </w:sdt>
  <w:p w14:paraId="3FAFA67E" w14:textId="77777777" w:rsidR="00731BAE" w:rsidRDefault="00731BAE">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0E71" w14:textId="6FB0EE8D" w:rsidR="003A41E8" w:rsidRPr="006B6B5E" w:rsidRDefault="00C56EE9" w:rsidP="003A41E8">
    <w:pPr>
      <w:pStyle w:val="FirstParagraph"/>
      <w:spacing w:before="0" w:after="0"/>
      <w:jc w:val="center"/>
      <w:rPr>
        <w:rFonts w:ascii="Arial" w:hAnsi="Arial" w:cs="Arial"/>
      </w:rPr>
    </w:pPr>
    <w:r>
      <w:rPr>
        <w:rFonts w:ascii="Arial" w:hAnsi="Arial" w:cs="Arial"/>
        <w:noProof/>
      </w:rPr>
      <w:drawing>
        <wp:anchor distT="0" distB="0" distL="114300" distR="114300" simplePos="0" relativeHeight="251658240" behindDoc="0" locked="0" layoutInCell="1" allowOverlap="1" wp14:anchorId="176E1D8E" wp14:editId="71BC8F54">
          <wp:simplePos x="0" y="0"/>
          <wp:positionH relativeFrom="rightMargin">
            <wp:align>left</wp:align>
          </wp:positionH>
          <wp:positionV relativeFrom="paragraph">
            <wp:posOffset>-22860</wp:posOffset>
          </wp:positionV>
          <wp:extent cx="884555" cy="655320"/>
          <wp:effectExtent l="0" t="0" r="0" b="0"/>
          <wp:wrapThrough wrapText="bothSides">
            <wp:wrapPolygon edited="0">
              <wp:start x="0" y="0"/>
              <wp:lineTo x="0" y="20721"/>
              <wp:lineTo x="20933" y="20721"/>
              <wp:lineTo x="20933" y="0"/>
              <wp:lineTo x="0" y="0"/>
            </wp:wrapPolygon>
          </wp:wrapThrough>
          <wp:docPr id="2" name="Imagem 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objeto, relógi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84555" cy="655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A41E8" w:rsidRPr="006B6B5E">
      <w:rPr>
        <w:rFonts w:ascii="Arial" w:hAnsi="Arial" w:cs="Arial"/>
        <w:b/>
      </w:rPr>
      <w:t>Universidade</w:t>
    </w:r>
    <w:proofErr w:type="spellEnd"/>
    <w:r w:rsidR="003A41E8" w:rsidRPr="006B6B5E">
      <w:rPr>
        <w:rFonts w:ascii="Arial" w:hAnsi="Arial" w:cs="Arial"/>
        <w:b/>
      </w:rPr>
      <w:t xml:space="preserve"> Federal do Rio Grande do Sul</w:t>
    </w:r>
  </w:p>
  <w:p w14:paraId="61FBFDAF"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Instituto de </w:t>
    </w:r>
    <w:proofErr w:type="spellStart"/>
    <w:r w:rsidRPr="006B6B5E">
      <w:rPr>
        <w:rFonts w:ascii="Arial" w:hAnsi="Arial" w:cs="Arial"/>
        <w:b/>
      </w:rPr>
      <w:t>Matemática</w:t>
    </w:r>
    <w:proofErr w:type="spellEnd"/>
    <w:r w:rsidRPr="006B6B5E">
      <w:rPr>
        <w:rFonts w:ascii="Arial" w:hAnsi="Arial" w:cs="Arial"/>
        <w:b/>
      </w:rPr>
      <w:t xml:space="preserve"> e </w:t>
    </w:r>
    <w:proofErr w:type="spellStart"/>
    <w:r w:rsidRPr="006B6B5E">
      <w:rPr>
        <w:rFonts w:ascii="Arial" w:hAnsi="Arial" w:cs="Arial"/>
        <w:b/>
      </w:rPr>
      <w:t>Estatística</w:t>
    </w:r>
    <w:proofErr w:type="spellEnd"/>
  </w:p>
  <w:p w14:paraId="1B400D59" w14:textId="77777777" w:rsidR="003A41E8" w:rsidRPr="006B6B5E" w:rsidRDefault="003A41E8" w:rsidP="003A41E8">
    <w:pPr>
      <w:pStyle w:val="Corpodetexto"/>
      <w:spacing w:before="0" w:after="0"/>
      <w:jc w:val="center"/>
      <w:rPr>
        <w:rFonts w:ascii="Arial" w:hAnsi="Arial" w:cs="Arial"/>
      </w:rPr>
    </w:pPr>
    <w:proofErr w:type="spellStart"/>
    <w:r w:rsidRPr="006B6B5E">
      <w:rPr>
        <w:rFonts w:ascii="Arial" w:hAnsi="Arial" w:cs="Arial"/>
        <w:b/>
      </w:rPr>
      <w:t>Núcleo</w:t>
    </w:r>
    <w:proofErr w:type="spellEnd"/>
    <w:r w:rsidRPr="006B6B5E">
      <w:rPr>
        <w:rFonts w:ascii="Arial" w:hAnsi="Arial" w:cs="Arial"/>
        <w:b/>
      </w:rPr>
      <w:t xml:space="preserve"> de </w:t>
    </w:r>
    <w:proofErr w:type="spellStart"/>
    <w:r w:rsidRPr="006B6B5E">
      <w:rPr>
        <w:rFonts w:ascii="Arial" w:hAnsi="Arial" w:cs="Arial"/>
        <w:b/>
      </w:rPr>
      <w:t>Assessoria</w:t>
    </w:r>
    <w:proofErr w:type="spellEnd"/>
    <w:r w:rsidRPr="006B6B5E">
      <w:rPr>
        <w:rFonts w:ascii="Arial" w:hAnsi="Arial" w:cs="Arial"/>
        <w:b/>
      </w:rPr>
      <w:t xml:space="preserve"> </w:t>
    </w:r>
    <w:proofErr w:type="spellStart"/>
    <w:r w:rsidRPr="006B6B5E">
      <w:rPr>
        <w:rFonts w:ascii="Arial" w:hAnsi="Arial" w:cs="Arial"/>
        <w:b/>
      </w:rPr>
      <w:t>Estatística</w:t>
    </w:r>
    <w:proofErr w:type="spellEnd"/>
  </w:p>
  <w:p w14:paraId="034CE2F5" w14:textId="77777777" w:rsidR="003A41E8" w:rsidRPr="006B6B5E" w:rsidRDefault="003A41E8" w:rsidP="003A41E8">
    <w:pPr>
      <w:pStyle w:val="Corpodetexto"/>
      <w:spacing w:before="0" w:after="0"/>
      <w:jc w:val="center"/>
      <w:rPr>
        <w:rFonts w:ascii="Arial" w:hAnsi="Arial" w:cs="Arial"/>
      </w:rPr>
    </w:pPr>
    <w:r w:rsidRPr="006B6B5E">
      <w:rPr>
        <w:rFonts w:ascii="Arial" w:hAnsi="Arial" w:cs="Arial"/>
        <w:b/>
      </w:rPr>
      <w:t xml:space="preserve">MAT02031 - </w:t>
    </w:r>
    <w:proofErr w:type="spellStart"/>
    <w:r w:rsidRPr="006B6B5E">
      <w:rPr>
        <w:rFonts w:ascii="Arial" w:hAnsi="Arial" w:cs="Arial"/>
        <w:b/>
      </w:rPr>
      <w:t>Laboratório</w:t>
    </w:r>
    <w:proofErr w:type="spellEnd"/>
    <w:r w:rsidRPr="006B6B5E">
      <w:rPr>
        <w:rFonts w:ascii="Arial" w:hAnsi="Arial" w:cs="Arial"/>
        <w:b/>
      </w:rPr>
      <w:t xml:space="preserve"> de </w:t>
    </w:r>
    <w:proofErr w:type="spellStart"/>
    <w:r w:rsidRPr="006B6B5E">
      <w:rPr>
        <w:rFonts w:ascii="Arial" w:hAnsi="Arial" w:cs="Arial"/>
        <w:b/>
      </w:rPr>
      <w:t>Estatística</w:t>
    </w:r>
    <w:proofErr w:type="spellEnd"/>
    <w:r w:rsidRPr="006B6B5E">
      <w:rPr>
        <w:rFonts w:ascii="Arial" w:hAnsi="Arial" w:cs="Arial"/>
        <w:b/>
      </w:rPr>
      <w:t xml:space="preserve"> I - </w:t>
    </w:r>
    <w:proofErr w:type="spellStart"/>
    <w:r w:rsidRPr="006B6B5E">
      <w:rPr>
        <w:rFonts w:ascii="Arial" w:hAnsi="Arial" w:cs="Arial"/>
        <w:b/>
      </w:rPr>
      <w:t>Turma</w:t>
    </w:r>
    <w:proofErr w:type="spellEnd"/>
    <w:r w:rsidRPr="006B6B5E">
      <w:rPr>
        <w:rFonts w:ascii="Arial" w:hAnsi="Arial" w:cs="Arial"/>
        <w:b/>
      </w:rPr>
      <w:t xml:space="preserve"> C</w:t>
    </w:r>
  </w:p>
  <w:p w14:paraId="2B16CBD3" w14:textId="77777777" w:rsidR="003A41E8" w:rsidRDefault="003A41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725E149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EA454B4C"/>
    <w:multiLevelType w:val="multilevel"/>
    <w:tmpl w:val="DBD4D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4B3CB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25E2C5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A0CC536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f26580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055c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rsid w:val="00D404BF"/>
    <w:pPr>
      <w:jc w:val="both"/>
    </w:pPr>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3A41E8"/>
    <w:pPr>
      <w:tabs>
        <w:tab w:val="center" w:pos="4252"/>
        <w:tab w:val="right" w:pos="8504"/>
      </w:tabs>
      <w:spacing w:after="0"/>
    </w:pPr>
  </w:style>
  <w:style w:type="character" w:customStyle="1" w:styleId="CabealhoChar">
    <w:name w:val="Cabeçalho Char"/>
    <w:basedOn w:val="Fontepargpadro"/>
    <w:link w:val="Cabealho"/>
    <w:rsid w:val="003A41E8"/>
  </w:style>
  <w:style w:type="paragraph" w:styleId="Rodap">
    <w:name w:val="footer"/>
    <w:basedOn w:val="Normal"/>
    <w:link w:val="RodapChar"/>
    <w:uiPriority w:val="99"/>
    <w:unhideWhenUsed/>
    <w:rsid w:val="003A41E8"/>
    <w:pPr>
      <w:tabs>
        <w:tab w:val="center" w:pos="4252"/>
        <w:tab w:val="right" w:pos="8504"/>
      </w:tabs>
      <w:spacing w:after="0"/>
    </w:pPr>
  </w:style>
  <w:style w:type="character" w:customStyle="1" w:styleId="RodapChar">
    <w:name w:val="Rodapé Char"/>
    <w:basedOn w:val="Fontepargpadro"/>
    <w:link w:val="Rodap"/>
    <w:uiPriority w:val="99"/>
    <w:rsid w:val="003A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8" Target="media/rId28.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1237</Words>
  <Characters>6681</Characters>
  <Application>Microsoft Office Word</Application>
  <DocSecurity>0</DocSecurity>
  <Lines>55</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análise da Assessoria</dc:title>
  <dc:creator/>
  <dcterms:created xsi:type="dcterms:W3CDTF">2020-10-08T20:56:50Z</dcterms:created>
  <dcterms:modified xsi:type="dcterms:W3CDTF">2020-10-08T20:56:50Z</dcterms:modified>
</cp:coreProperties>
</file>