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318D9E1A"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w:t>
      </w:r>
      <w:r w:rsidR="00EF40E1" w:rsidRPr="00EF40E1">
        <w:rPr>
          <w:lang w:val="en-US"/>
        </w:rPr>
        <w:t>This paper shows a computational solution's main results to analyze Brazilian fake news in a political context, in order to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p>
    <w:p w14:paraId="3302C9F1" w14:textId="244CE9CB" w:rsidR="005979E9" w:rsidRPr="00433C16" w:rsidRDefault="005979E9" w:rsidP="00433C16">
      <w:pPr>
        <w:pStyle w:val="Abstract"/>
        <w:spacing w:before="240" w:after="0"/>
      </w:pPr>
      <w:r w:rsidRPr="00676E05">
        <w:rPr>
          <w:b/>
        </w:rPr>
        <w:t>Resumo.</w:t>
      </w:r>
      <w:r w:rsidRPr="00676E05">
        <w:t xml:space="preserve"> </w:t>
      </w:r>
      <w:r w:rsidR="00EF40E1" w:rsidRPr="00EF40E1">
        <w:t xml:space="preserve">Este artigo apresenta os principais resultados de uma solução computacional para analisar as notícias falsas brasileiras em um contexto político, de modo a investigar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w:t>
      </w:r>
      <w:del w:id="0" w:author="Andre Luiz" w:date="2021-03-26T15:17:00Z">
        <w:r w:rsidR="00EF40E1" w:rsidRPr="00EF40E1" w:rsidDel="008553E8">
          <w:delText>dessa forma, os resultados permitem</w:delText>
        </w:r>
      </w:del>
      <w:ins w:id="1" w:author="Andre Luiz" w:date="2021-03-26T15:18:00Z">
        <w:r w:rsidR="008553E8">
          <w:t>sugerindo</w:t>
        </w:r>
      </w:ins>
      <w:del w:id="2" w:author="Andre Luiz" w:date="2021-03-26T15:18:00Z">
        <w:r w:rsidR="00EF40E1" w:rsidRPr="00EF40E1" w:rsidDel="008553E8">
          <w:delText xml:space="preserve"> apresentar</w:delText>
        </w:r>
      </w:del>
      <w:r w:rsidR="00EF40E1" w:rsidRPr="00EF40E1">
        <w:t xml:space="preserve"> um caminho para </w:t>
      </w:r>
      <w:del w:id="3" w:author="Andre Luiz" w:date="2021-03-26T15:18:00Z">
        <w:r w:rsidR="00EF40E1" w:rsidRPr="00EF40E1" w:rsidDel="008553E8">
          <w:delText xml:space="preserve">futuros </w:delText>
        </w:r>
      </w:del>
      <w:r w:rsidR="00EF40E1" w:rsidRPr="00EF40E1">
        <w:t>trabalhos</w:t>
      </w:r>
      <w:ins w:id="4" w:author="Andre Luiz" w:date="2021-03-26T15:17:00Z">
        <w:r w:rsidR="008553E8">
          <w:t xml:space="preserve"> </w:t>
        </w:r>
      </w:ins>
      <w:ins w:id="5" w:author="Andre Luiz" w:date="2021-03-26T15:18:00Z">
        <w:r w:rsidR="008553E8">
          <w:t>futuros nesta área de pesquisa</w:t>
        </w:r>
      </w:ins>
      <w:ins w:id="6" w:author="Andre Luiz" w:date="2021-03-26T15:17:00Z">
        <w:r w:rsidR="008553E8">
          <w:t>.</w:t>
        </w:r>
      </w:ins>
      <w:del w:id="7" w:author="Andre Luiz" w:date="2021-03-26T15:17:00Z">
        <w:r w:rsidR="00EF40E1" w:rsidRPr="00EF40E1" w:rsidDel="008553E8">
          <w:delText>.</w:delText>
        </w:r>
      </w:del>
    </w:p>
    <w:p w14:paraId="51E98DB7" w14:textId="701531DE" w:rsidR="0091201F" w:rsidRDefault="0091201F" w:rsidP="00433C16">
      <w:pPr>
        <w:pStyle w:val="Ttulo1"/>
        <w:spacing w:before="240" w:after="0"/>
      </w:pPr>
      <w:r>
        <w:t xml:space="preserve">1. </w:t>
      </w:r>
      <w:r w:rsidRPr="00C14F8B">
        <w:rPr>
          <w:rFonts w:ascii="Times" w:hAnsi="Times" w:cs="Times"/>
          <w:sz w:val="26"/>
          <w:szCs w:val="26"/>
        </w:rPr>
        <w:t>Introdução</w:t>
      </w:r>
    </w:p>
    <w:p w14:paraId="00199E6A" w14:textId="54672A2A"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EF40E1">
        <w:rPr>
          <w:rFonts w:ascii="Times" w:hAnsi="Times" w:cs="Times"/>
          <w:lang w:val="pt-BR"/>
        </w:rPr>
        <w:t xml:space="preserve">de pessoas </w:t>
      </w:r>
      <w:r w:rsidR="00C2578F" w:rsidRPr="00EF40E1">
        <w:rPr>
          <w:rFonts w:ascii="Times" w:hAnsi="Times" w:cs="Times"/>
          <w:lang w:val="pt-BR"/>
        </w:rPr>
        <w:t>[Bovet e Makse 2019]</w:t>
      </w:r>
      <w:r w:rsidRPr="00EF40E1">
        <w:rPr>
          <w:rFonts w:ascii="Times" w:hAnsi="Times" w:cs="Times"/>
          <w:lang w:val="pt-BR"/>
        </w:rPr>
        <w:t>.</w:t>
      </w:r>
      <w:r w:rsidRPr="00C2578F">
        <w:rPr>
          <w:rFonts w:ascii="Times" w:hAnsi="Times" w:cs="Times"/>
          <w:lang w:val="pt-BR"/>
        </w:rPr>
        <w:t xml:space="preserve"> </w:t>
      </w:r>
    </w:p>
    <w:p w14:paraId="677779A5" w14:textId="33C10A42" w:rsidR="005979E9" w:rsidRPr="00741851" w:rsidRDefault="00722D06" w:rsidP="00376494">
      <w:pPr>
        <w:spacing w:before="120"/>
        <w:ind w:firstLine="720"/>
        <w:jc w:val="both"/>
        <w:rPr>
          <w:rFonts w:ascii="Times" w:hAnsi="Times" w:cs="Times"/>
          <w:lang w:val="pt-BR"/>
        </w:rPr>
      </w:pPr>
      <w:r w:rsidRPr="00722D06">
        <w:rPr>
          <w:rFonts w:ascii="Times" w:hAnsi="Times" w:cs="Times"/>
          <w:lang w:val="pt-BR"/>
        </w:rPr>
        <w:t xml:space="preserve">Além disso, em 2018 no Brasil houve a circulação de notícias falsas no whatsapp, compartilhado por robôs ou </w:t>
      </w:r>
      <w:r w:rsidRPr="00EF40E1">
        <w:rPr>
          <w:rFonts w:ascii="Times" w:hAnsi="Times" w:cs="Times"/>
          <w:i/>
          <w:iCs/>
          <w:lang w:val="pt-BR"/>
        </w:rPr>
        <w:t>bots</w:t>
      </w:r>
      <w:r w:rsidRPr="00722D06">
        <w:rPr>
          <w:rFonts w:ascii="Times" w:hAnsi="Times" w:cs="Times"/>
          <w:lang w:val="pt-BR"/>
        </w:rPr>
        <w:t xml:space="preserve"> usado nas eleições presidenciais do até então </w:t>
      </w:r>
      <w:r w:rsidR="00096380">
        <w:rPr>
          <w:rFonts w:ascii="Times" w:hAnsi="Times" w:cs="Times"/>
          <w:lang w:val="pt-BR"/>
        </w:rPr>
        <w:t xml:space="preserve">candidato </w:t>
      </w:r>
      <w:r w:rsidRPr="00722D06">
        <w:rPr>
          <w:rFonts w:ascii="Times" w:hAnsi="Times" w:cs="Times"/>
          <w:lang w:val="pt-BR"/>
        </w:rPr>
        <w:t>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w:t>
      </w:r>
      <w:r w:rsidR="00527063">
        <w:rPr>
          <w:rFonts w:ascii="Times" w:hAnsi="Times" w:cs="Times"/>
          <w:lang w:val="pt-BR"/>
        </w:rPr>
        <w:t xml:space="preserve">crescentou, com uma </w:t>
      </w:r>
      <w:r w:rsidR="00527063" w:rsidRPr="00527063">
        <w:rPr>
          <w:rFonts w:ascii="Times" w:hAnsi="Times" w:cs="Times"/>
          <w:lang w:val="pt-BR"/>
        </w:rPr>
        <w:t xml:space="preserve">pesquisa realizada pela </w:t>
      </w:r>
      <w:r w:rsidR="00B262C8">
        <w:rPr>
          <w:rFonts w:ascii="Times" w:hAnsi="Times" w:cs="Times"/>
          <w:lang w:val="pt-BR"/>
        </w:rPr>
        <w:t>U</w:t>
      </w:r>
      <w:r w:rsidR="00527063" w:rsidRPr="00527063">
        <w:rPr>
          <w:rFonts w:ascii="Times" w:hAnsi="Times" w:cs="Times"/>
          <w:lang w:val="pt-BR"/>
        </w:rPr>
        <w:t>niversidade de Oxford e Reuters Institute</w:t>
      </w:r>
      <w:r w:rsidR="00527063">
        <w:rPr>
          <w:rFonts w:ascii="Times" w:hAnsi="Times" w:cs="Times"/>
          <w:lang w:val="pt-BR"/>
        </w:rPr>
        <w:t xml:space="preserve">, que </w:t>
      </w:r>
      <w:r w:rsidRPr="00722D06">
        <w:rPr>
          <w:rFonts w:ascii="Times" w:hAnsi="Times" w:cs="Times"/>
          <w:lang w:val="pt-BR"/>
        </w:rPr>
        <w:t xml:space="preserve">66% dos brasileiros </w:t>
      </w:r>
      <w:r w:rsidR="00527063">
        <w:rPr>
          <w:rFonts w:ascii="Times" w:hAnsi="Times" w:cs="Times"/>
          <w:lang w:val="pt-BR"/>
        </w:rPr>
        <w:t xml:space="preserve">que responderam a pesquisa </w:t>
      </w:r>
      <w:r w:rsidRPr="00722D06">
        <w:rPr>
          <w:rFonts w:ascii="Times" w:hAnsi="Times" w:cs="Times"/>
          <w:lang w:val="pt-BR"/>
        </w:rPr>
        <w:t xml:space="preserve">utilizam as </w:t>
      </w:r>
      <w:r w:rsidR="00B262C8">
        <w:rPr>
          <w:rFonts w:ascii="Times" w:hAnsi="Times" w:cs="Times"/>
          <w:lang w:val="pt-BR"/>
        </w:rPr>
        <w:t>midias</w:t>
      </w:r>
      <w:r w:rsidRPr="00722D06">
        <w:rPr>
          <w:rFonts w:ascii="Times" w:hAnsi="Times" w:cs="Times"/>
          <w:lang w:val="pt-BR"/>
        </w:rPr>
        <w:t xml:space="preserve"> sociais para ver notícias</w:t>
      </w:r>
      <w:r w:rsidR="00B262C8">
        <w:rPr>
          <w:rFonts w:ascii="Times" w:hAnsi="Times" w:cs="Times"/>
          <w:lang w:val="pt-BR"/>
        </w:rPr>
        <w:t xml:space="preserve"> (Facebook, WhatsApp, Instagram, Twiter, entre outras)</w:t>
      </w:r>
      <w:r w:rsidRPr="00722D06">
        <w:rPr>
          <w:rFonts w:ascii="Times" w:hAnsi="Times" w:cs="Times"/>
          <w:lang w:val="pt-BR"/>
        </w:rPr>
        <w:t>, destacando que desta forma tornam-se mais suscetíveis a receberem notícias falsas.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lastRenderedPageBreak/>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7F30C8AB"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Páginas que compartilham notícias falsas têm maior participação dos usuários nas </w:t>
      </w:r>
      <w:del w:id="8" w:author="Andre Luiz" w:date="2021-03-26T15:16:00Z">
        <w:r w:rsidR="00B262C8" w:rsidDel="008553E8">
          <w:rPr>
            <w:rFonts w:ascii="Times" w:hAnsi="Times" w:cs="Times"/>
            <w:lang w:val="pt-BR"/>
          </w:rPr>
          <w:delText>midias</w:delText>
        </w:r>
      </w:del>
      <w:ins w:id="9" w:author="Andre Luiz" w:date="2021-03-26T15:16:00Z">
        <w:r w:rsidR="008553E8">
          <w:rPr>
            <w:rFonts w:ascii="Times" w:hAnsi="Times" w:cs="Times"/>
            <w:lang w:val="pt-BR"/>
          </w:rPr>
          <w:t>mídias</w:t>
        </w:r>
      </w:ins>
      <w:r w:rsidR="00B262C8" w:rsidRPr="00741851">
        <w:rPr>
          <w:rFonts w:ascii="Times" w:hAnsi="Times" w:cs="Times"/>
          <w:lang w:val="pt-BR"/>
        </w:rPr>
        <w:t xml:space="preserve"> </w:t>
      </w:r>
      <w:r w:rsidRPr="00741851">
        <w:rPr>
          <w:rFonts w:ascii="Times" w:hAnsi="Times" w:cs="Times"/>
          <w:lang w:val="pt-BR"/>
        </w:rPr>
        <w:t>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705B5BFE" w:rsidR="005979E9" w:rsidRPr="00741851" w:rsidRDefault="008D55AF" w:rsidP="00376494">
      <w:pPr>
        <w:spacing w:before="120"/>
        <w:ind w:firstLine="567"/>
        <w:jc w:val="both"/>
        <w:rPr>
          <w:rFonts w:ascii="Times" w:hAnsi="Times" w:cs="Times"/>
          <w:lang w:val="pt-BR"/>
        </w:rPr>
      </w:pPr>
      <w:r>
        <w:rPr>
          <w:rFonts w:ascii="Times" w:hAnsi="Times" w:cs="Times"/>
          <w:lang w:val="pt-BR"/>
        </w:rPr>
        <w:t>Além disso, h</w:t>
      </w:r>
      <w:r w:rsidRPr="00741851">
        <w:rPr>
          <w:rFonts w:ascii="Times" w:hAnsi="Times" w:cs="Times"/>
          <w:lang w:val="pt-BR"/>
        </w:rPr>
        <w:t xml:space="preserve">ouve </w:t>
      </w:r>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Ttulo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7BE5000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00F712EC">
        <w:rPr>
          <w:rFonts w:ascii="Times" w:hAnsi="Times" w:cs="Times"/>
          <w:lang w:val="pt-BR"/>
        </w:rPr>
        <w:t xml:space="preserv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r w:rsidR="00F712EC">
        <w:rPr>
          <w:rFonts w:ascii="Times" w:hAnsi="Times" w:cs="Times"/>
          <w:lang w:val="pt-BR"/>
        </w:rPr>
        <w:t xml:space="preserve"> e Dias (2019) para detectar notçias falsas brasileiras</w:t>
      </w:r>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377A7B88"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00C2578F" w:rsidRPr="00EF40E1">
        <w:rPr>
          <w:rFonts w:ascii="Times" w:hAnsi="Times" w:cs="Times"/>
          <w:lang w:val="pt-BR"/>
        </w:rPr>
        <w:t xml:space="preserve">Rubin, Chen e Conroy </w:t>
      </w:r>
      <w:r w:rsidR="00C2578F" w:rsidRPr="00C2578F">
        <w:rPr>
          <w:rFonts w:ascii="Times" w:hAnsi="Times" w:cs="Times"/>
          <w:lang w:val="pt-BR"/>
        </w:rPr>
        <w:t>(2016)</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70E1DD94"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r w:rsidR="008D55AF" w:rsidRPr="00741851">
        <w:rPr>
          <w:rFonts w:ascii="Times" w:hAnsi="Times" w:cs="Times"/>
          <w:lang w:val="pt-BR"/>
        </w:rPr>
        <w:t>utilizados</w:t>
      </w:r>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EF40E1" w:rsidRDefault="00A7053B" w:rsidP="00A7053B">
      <w:pPr>
        <w:pStyle w:val="Corpodetexto"/>
        <w:spacing w:before="121"/>
        <w:ind w:right="119"/>
        <w:jc w:val="center"/>
        <w:rPr>
          <w:noProof/>
          <w:sz w:val="20"/>
          <w:szCs w:val="20"/>
          <w:lang w:val="pt-BR"/>
        </w:rPr>
      </w:pPr>
      <m:oMath>
        <m:r>
          <w:rPr>
            <w:rFonts w:ascii="Cambria Math" w:hAnsi="Cambria Math" w:cs="Times"/>
            <w:noProof/>
            <w:sz w:val="20"/>
            <w:szCs w:val="20"/>
            <w:lang w:val="pt-BR"/>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
              <m:t>i,j</m:t>
            </m:r>
          </m:e>
        </m:d>
        <m:r>
          <m:rPr>
            <m:sty m:val="p"/>
          </m:rPr>
          <w:rPr>
            <w:rFonts w:ascii="Cambria Math" w:hAnsi="Cambria Math" w:cs="Times"/>
            <w:noProof/>
            <w:sz w:val="20"/>
            <w:szCs w:val="20"/>
            <w:lang w:val="pt-BR"/>
          </w:rPr>
          <m:t>=</m:t>
        </m:r>
        <m:f>
          <m:fPr>
            <m:ctrlPr>
              <w:rPr>
                <w:rFonts w:ascii="Cambria Math" w:hAnsi="Cambria Math" w:cs="Times"/>
                <w:i/>
                <w:noProof/>
                <w:sz w:val="20"/>
                <w:szCs w:val="20"/>
                <w:lang w:val="pt-BR"/>
              </w:rPr>
            </m:ctrlPr>
          </m:fPr>
          <m:num>
            <m:r>
              <w:rPr>
                <w:rFonts w:ascii="Cambria Math" w:hAnsi="Cambria Math" w:cs="Times"/>
                <w:noProof/>
                <w:sz w:val="20"/>
                <w:szCs w:val="20"/>
                <w:lang w:val="pt-BR"/>
              </w:rPr>
              <m:t>Frequência do termo no texto j</m:t>
            </m:r>
          </m:num>
          <m:den>
            <m:r>
              <w:rPr>
                <w:rFonts w:ascii="Cambria Math" w:hAnsi="Cambria Math" w:cs="Times"/>
                <w:noProof/>
                <w:sz w:val="20"/>
                <w:szCs w:val="20"/>
                <w:lang w:val="pt-BR"/>
              </w:rPr>
              <m:t>Total de palavras no texto j</m:t>
            </m:r>
          </m:den>
        </m:f>
      </m:oMath>
      <w:r w:rsidRPr="00EF40E1">
        <w:rPr>
          <w:noProof/>
          <w:sz w:val="20"/>
          <w:szCs w:val="20"/>
          <w:lang w:val="pt-BR"/>
        </w:rPr>
        <w:t xml:space="preserve"> </w:t>
      </w:r>
      <w:r w:rsidRPr="00EF40E1">
        <w:rPr>
          <w:rFonts w:ascii="Times" w:hAnsi="Times" w:cs="Times"/>
          <w:noProof/>
          <w:sz w:val="20"/>
          <w:szCs w:val="20"/>
          <w:lang w:val="pt-BR"/>
        </w:rPr>
        <w:t>(1)</w:t>
      </w:r>
    </w:p>
    <w:p w14:paraId="61B55604" w14:textId="77777777" w:rsidR="00A7053B" w:rsidRPr="00EF40E1" w:rsidRDefault="00A7053B" w:rsidP="00A7053B">
      <w:pPr>
        <w:pStyle w:val="Corpodetexto"/>
        <w:spacing w:before="121"/>
        <w:ind w:right="119"/>
        <w:jc w:val="center"/>
        <w:rPr>
          <w:noProof/>
          <w:sz w:val="20"/>
          <w:szCs w:val="20"/>
          <w:lang w:val="pt-BR"/>
        </w:rPr>
      </w:pPr>
      <m:oMath>
        <m:r>
          <w:rPr>
            <w:rFonts w:ascii="Cambria Math" w:hAnsi="Cambria Math" w:cs="Times"/>
            <w:noProof/>
            <w:sz w:val="20"/>
            <w:szCs w:val="20"/>
            <w:lang w:val="pt-BR"/>
          </w:rPr>
          <m:t>IDF</m:t>
        </m:r>
        <m:d>
          <m:dPr>
            <m:ctrlPr>
              <w:rPr>
                <w:rFonts w:ascii="Cambria Math" w:hAnsi="Cambria Math" w:cs="Times"/>
                <w:noProof/>
                <w:sz w:val="20"/>
                <w:szCs w:val="20"/>
                <w:lang w:val="pt-BR"/>
              </w:rPr>
            </m:ctrlPr>
          </m:dPr>
          <m:e>
            <m:r>
              <w:rPr>
                <w:rFonts w:ascii="Cambria Math" w:hAnsi="Cambria Math" w:cs="Times"/>
                <w:noProof/>
                <w:sz w:val="20"/>
                <w:szCs w:val="20"/>
                <w:lang w:val="pt-BR"/>
              </w:rPr>
              <m:t>i</m:t>
            </m:r>
          </m:e>
        </m:d>
        <m:r>
          <m:rPr>
            <m:sty m:val="p"/>
          </m:rPr>
          <w:rPr>
            <w:rFonts w:ascii="Cambria Math" w:hAnsi="Cambria Math" w:cs="Times"/>
            <w:noProof/>
            <w:sz w:val="20"/>
            <w:szCs w:val="20"/>
            <w:lang w:val="pt-BR"/>
          </w:rPr>
          <m:t>=log10</m:t>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
                  <m:t>Total de textos</m:t>
                </m:r>
              </m:num>
              <m:den>
                <m:r>
                  <w:rPr>
                    <w:rFonts w:ascii="Cambria Math" w:hAnsi="Cambria Math" w:cs="Times"/>
                    <w:noProof/>
                    <w:sz w:val="20"/>
                    <w:szCs w:val="20"/>
                    <w:lang w:val="pt-BR"/>
                  </w:rPr>
                  <m:t>Textos que mais têm a palavra i</m:t>
                </m:r>
              </m:den>
            </m:f>
          </m:e>
        </m:d>
      </m:oMath>
      <w:r w:rsidRPr="00EF40E1">
        <w:rPr>
          <w:noProof/>
          <w:sz w:val="20"/>
          <w:szCs w:val="20"/>
          <w:lang w:val="pt-BR"/>
        </w:rPr>
        <w:tab/>
      </w:r>
      <w:r w:rsidRPr="00EF40E1">
        <w:rPr>
          <w:rFonts w:ascii="Times" w:hAnsi="Times" w:cs="Times"/>
          <w:noProof/>
          <w:sz w:val="20"/>
          <w:szCs w:val="20"/>
          <w:lang w:val="pt-BR"/>
        </w:rPr>
        <w:t xml:space="preserve">  (2)</w:t>
      </w:r>
    </w:p>
    <w:p w14:paraId="5E183231" w14:textId="388E7E35" w:rsidR="00376494" w:rsidRPr="00EF40E1" w:rsidRDefault="00A7053B" w:rsidP="00A7053B">
      <w:pPr>
        <w:pStyle w:val="Corpodetexto"/>
        <w:spacing w:before="121"/>
        <w:ind w:right="119"/>
        <w:jc w:val="center"/>
        <w:rPr>
          <w:noProof/>
          <w:sz w:val="20"/>
          <w:szCs w:val="20"/>
          <w:lang w:val="pt-BR"/>
        </w:rPr>
      </w:pPr>
      <m:oMath>
        <m:r>
          <w:rPr>
            <w:rFonts w:ascii="Cambria Math" w:hAnsi="Cambria Math"/>
            <w:noProof/>
            <w:sz w:val="20"/>
            <w:szCs w:val="20"/>
            <w:lang w:val="pt-BR"/>
          </w:rPr>
          <m:t>TFIDF</m:t>
        </m:r>
        <m:d>
          <m:dPr>
            <m:ctrlPr>
              <w:rPr>
                <w:rFonts w:ascii="Cambria Math" w:hAnsi="Cambria Math"/>
                <w:noProof/>
                <w:sz w:val="20"/>
                <w:szCs w:val="20"/>
                <w:lang w:val="pt-BR"/>
              </w:rPr>
            </m:ctrlPr>
          </m:dPr>
          <m:e>
            <m:r>
              <w:rPr>
                <w:rFonts w:ascii="Cambria Math" w:hAnsi="Cambria Math"/>
                <w:noProof/>
                <w:sz w:val="20"/>
                <w:szCs w:val="20"/>
                <w:lang w:val="pt-BR"/>
              </w:rPr>
              <m:t>i</m:t>
            </m:r>
          </m:e>
        </m:d>
        <m:r>
          <m:rPr>
            <m:sty m:val="p"/>
          </m:rPr>
          <w:rPr>
            <w:rFonts w:ascii="Cambria Math" w:hAnsi="Cambria Math"/>
            <w:noProof/>
            <w:sz w:val="20"/>
            <w:szCs w:val="20"/>
            <w:lang w:val="pt-BR"/>
          </w:rPr>
          <m:t>=FrequenciaDoTermo(i,j)×IDF(i)</m:t>
        </m:r>
      </m:oMath>
      <w:r w:rsidRPr="00EF40E1">
        <w:rPr>
          <w:noProof/>
          <w:sz w:val="20"/>
          <w:szCs w:val="20"/>
          <w:lang w:val="pt-BR"/>
        </w:rPr>
        <w:tab/>
        <w:t xml:space="preserve">  </w:t>
      </w:r>
      <w:r w:rsidRPr="00EF40E1">
        <w:rPr>
          <w:rFonts w:ascii="Times" w:hAnsi="Times" w:cs="Times"/>
          <w:noProof/>
          <w:sz w:val="20"/>
          <w:szCs w:val="20"/>
          <w:lang w:val="pt-BR"/>
        </w:rPr>
        <w:t>(3)</w:t>
      </w:r>
    </w:p>
    <w:p w14:paraId="614A60CF" w14:textId="74AB13E3"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a frequência de documentos inverso</w:t>
      </w:r>
      <w:r w:rsidR="008D55AF">
        <w:rPr>
          <w:rFonts w:ascii="Times" w:hAnsi="Times" w:cs="Times"/>
          <w:lang w:val="pt-BR"/>
        </w:rPr>
        <w:t>s (IDF), ou</w:t>
      </w:r>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74436C0C"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00C2578F">
        <w:rPr>
          <w:rFonts w:ascii="Times" w:hAnsi="Times" w:cs="Times"/>
          <w:lang w:val="pt-BR"/>
        </w:rPr>
        <w:t xml:space="preserve">Freire e </w:t>
      </w:r>
      <w:r w:rsidR="00C2578F" w:rsidRPr="00C2578F">
        <w:rPr>
          <w:rFonts w:ascii="Times" w:hAnsi="Times" w:cs="Times"/>
          <w:lang w:val="pt-BR"/>
        </w:rPr>
        <w:t>Goldschmidt</w:t>
      </w:r>
      <w:r w:rsidR="00C2578F">
        <w:rPr>
          <w:rFonts w:ascii="Times" w:hAnsi="Times" w:cs="Times"/>
          <w:lang w:val="pt-BR"/>
        </w:rPr>
        <w:t xml:space="preserve"> (2019)</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w:t>
      </w:r>
    </w:p>
    <w:p w14:paraId="6FF6C3F1" w14:textId="41D5939C" w:rsidR="00376494" w:rsidRPr="00741851" w:rsidRDefault="00134B66" w:rsidP="00134B66">
      <w:pPr>
        <w:spacing w:before="120"/>
        <w:ind w:firstLine="720"/>
        <w:jc w:val="both"/>
        <w:rPr>
          <w:rFonts w:ascii="Times" w:hAnsi="Times" w:cs="Times"/>
          <w:lang w:val="pt-BR"/>
        </w:rPr>
      </w:pPr>
      <w:r>
        <w:rPr>
          <w:rFonts w:ascii="Times" w:hAnsi="Times" w:cs="Times"/>
          <w:lang w:val="pt-BR"/>
        </w:rPr>
        <w:t>Quanto ao funcionamento das técnicas, pode-se destacar que o</w:t>
      </w:r>
      <w:r w:rsidRPr="00741851">
        <w:rPr>
          <w:rFonts w:ascii="Times" w:hAnsi="Times" w:cs="Times"/>
          <w:lang w:val="pt-BR"/>
        </w:rPr>
        <w:t xml:space="preserve"> </w:t>
      </w:r>
      <w:r w:rsidR="00376494" w:rsidRPr="00741851">
        <w:rPr>
          <w:rFonts w:ascii="Times" w:hAnsi="Times" w:cs="Times"/>
          <w:lang w:val="pt-BR"/>
        </w:rPr>
        <w:t>algoritmo SVM (</w:t>
      </w:r>
      <w:r w:rsidR="00376494" w:rsidRPr="00741851">
        <w:rPr>
          <w:rFonts w:ascii="Times" w:hAnsi="Times" w:cs="Times"/>
          <w:i/>
          <w:lang w:val="pt-BR"/>
        </w:rPr>
        <w:t>Support Vector Machine</w:t>
      </w:r>
      <w:r w:rsidR="00376494" w:rsidRPr="00741851">
        <w:rPr>
          <w:rFonts w:ascii="Times" w:hAnsi="Times" w:cs="Times"/>
          <w:lang w:val="pt-BR"/>
        </w:rPr>
        <w:t>) é um algoritmo não probabilístico que tenta adaptar um</w:t>
      </w:r>
      <w:r>
        <w:rPr>
          <w:rFonts w:ascii="Times" w:hAnsi="Times" w:cs="Times"/>
          <w:lang w:val="pt-BR"/>
        </w:rPr>
        <w:t xml:space="preserve"> vetor </w:t>
      </w:r>
      <w:r w:rsidR="00376494" w:rsidRPr="00741851">
        <w:rPr>
          <w:rFonts w:ascii="Times" w:hAnsi="Times" w:cs="Times"/>
          <w:lang w:val="pt-BR"/>
        </w:rPr>
        <w:t>(</w:t>
      </w:r>
      <w:r>
        <w:rPr>
          <w:rFonts w:ascii="Times" w:hAnsi="Times" w:cs="Times"/>
          <w:lang w:val="pt-BR"/>
        </w:rPr>
        <w:t xml:space="preserve">no </w:t>
      </w:r>
      <w:r w:rsidR="00376494" w:rsidRPr="00741851">
        <w:rPr>
          <w:rFonts w:ascii="Times" w:hAnsi="Times" w:cs="Times"/>
          <w:lang w:val="pt-BR"/>
        </w:rPr>
        <w:t xml:space="preserve">plano ou hiperplano) entre diferentes classes, </w:t>
      </w:r>
      <w:r>
        <w:rPr>
          <w:rFonts w:ascii="Times" w:hAnsi="Times" w:cs="Times"/>
          <w:lang w:val="pt-BR"/>
        </w:rPr>
        <w:t>com o intuito de</w:t>
      </w:r>
      <w:r w:rsidRPr="00741851">
        <w:rPr>
          <w:rFonts w:ascii="Times" w:hAnsi="Times" w:cs="Times"/>
          <w:lang w:val="pt-BR"/>
        </w:rPr>
        <w:t xml:space="preserve"> </w:t>
      </w:r>
      <w:r w:rsidR="00376494" w:rsidRPr="00741851">
        <w:rPr>
          <w:rFonts w:ascii="Times" w:hAnsi="Times" w:cs="Times"/>
          <w:lang w:val="pt-BR"/>
        </w:rPr>
        <w:t>encontrar uma separação robusta entre</w:t>
      </w:r>
      <w:r>
        <w:rPr>
          <w:rFonts w:ascii="Times" w:hAnsi="Times" w:cs="Times"/>
          <w:lang w:val="pt-BR"/>
        </w:rPr>
        <w:t xml:space="preserve"> as</w:t>
      </w:r>
      <w:r w:rsidR="00376494" w:rsidRPr="00741851">
        <w:rPr>
          <w:rFonts w:ascii="Times" w:hAnsi="Times" w:cs="Times"/>
          <w:lang w:val="pt-BR"/>
        </w:rPr>
        <w:t xml:space="preserve"> classes</w:t>
      </w:r>
      <w:r>
        <w:rPr>
          <w:rFonts w:ascii="Times" w:hAnsi="Times" w:cs="Times"/>
          <w:lang w:val="pt-BR"/>
        </w:rPr>
        <w:t xml:space="preserve"> (notícia falsa e notícia verdadeira)</w:t>
      </w:r>
      <w:r w:rsidR="00376494" w:rsidRPr="00741851">
        <w:rPr>
          <w:rFonts w:ascii="Times" w:hAnsi="Times" w:cs="Times"/>
          <w:lang w:val="pt-BR"/>
        </w:rPr>
        <w:t xml:space="preserve">. </w:t>
      </w:r>
      <w:r>
        <w:rPr>
          <w:rFonts w:ascii="Times" w:hAnsi="Times" w:cs="Times"/>
          <w:lang w:val="pt-BR"/>
        </w:rPr>
        <w:t>Após o modelo</w:t>
      </w:r>
      <w:r w:rsidR="00376494" w:rsidRPr="00741851">
        <w:rPr>
          <w:rFonts w:ascii="Times" w:hAnsi="Times" w:cs="Times"/>
          <w:lang w:val="pt-BR"/>
        </w:rPr>
        <w:t xml:space="preserve"> </w:t>
      </w:r>
      <w:r>
        <w:rPr>
          <w:rFonts w:ascii="Times" w:hAnsi="Times" w:cs="Times"/>
          <w:lang w:val="pt-BR"/>
        </w:rPr>
        <w:t>definir</w:t>
      </w:r>
      <w:r w:rsidRPr="00741851">
        <w:rPr>
          <w:rFonts w:ascii="Times" w:hAnsi="Times" w:cs="Times"/>
          <w:lang w:val="pt-BR"/>
        </w:rPr>
        <w:t xml:space="preserve"> </w:t>
      </w:r>
      <w:r>
        <w:rPr>
          <w:rFonts w:ascii="Times" w:hAnsi="Times" w:cs="Times"/>
          <w:lang w:val="pt-BR"/>
        </w:rPr>
        <w:t>o melhor vetor de suporte, ele s</w:t>
      </w:r>
      <w:r w:rsidR="00376494" w:rsidRPr="00741851">
        <w:rPr>
          <w:rFonts w:ascii="Times" w:hAnsi="Times" w:cs="Times"/>
          <w:lang w:val="pt-BR"/>
        </w:rPr>
        <w:t xml:space="preserve">erá capaz de prever a qual classe um novo dado pertence ao verificar </w:t>
      </w:r>
      <w:r>
        <w:rPr>
          <w:rFonts w:ascii="Times" w:hAnsi="Times" w:cs="Times"/>
          <w:lang w:val="pt-BR"/>
        </w:rPr>
        <w:t>a qual conjunto o dado é mais aderente</w:t>
      </w:r>
      <w:r w:rsidR="00376494"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p>
    <w:p w14:paraId="68C7E7DD" w14:textId="398C8D0E"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00C2578F" w:rsidRPr="00EF40E1">
        <w:rPr>
          <w:rFonts w:ascii="Times" w:hAnsi="Times" w:cs="Times"/>
          <w:lang w:val="pt-BR"/>
        </w:rPr>
        <w:t>[Freire e Goldschimidt 2019]</w:t>
      </w:r>
      <w:r w:rsidRPr="00EF40E1">
        <w:rPr>
          <w:rFonts w:ascii="Times" w:hAnsi="Times" w:cs="Times"/>
          <w:lang w:val="pt-BR"/>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6F1D079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w:t>
      </w:r>
      <w:r w:rsidR="00125EFF">
        <w:rPr>
          <w:rFonts w:ascii="Times" w:hAnsi="Times" w:cs="Times"/>
          <w:lang w:val="pt-BR"/>
        </w:rPr>
        <w:t>4</w:t>
      </w:r>
      <w:r w:rsidRPr="00A7053B">
        <w:rPr>
          <w:rFonts w:ascii="Times" w:hAnsi="Times" w:cs="Times"/>
          <w:lang w:val="pt-BR"/>
        </w:rPr>
        <w:t xml:space="preserve">, onde w × x é o produto escalar entre os vetores w e x. A equação do hiperplano pode ser usada para dividir o espaço de entrada X, em duas regiões: w×x+b&gt;0 e w×x+b&lt;0 </w:t>
      </w:r>
      <w:r w:rsidR="00C2578F" w:rsidRPr="00EF40E1">
        <w:rPr>
          <w:rFonts w:ascii="Times" w:hAnsi="Times" w:cs="Times"/>
          <w:lang w:val="pt-BR"/>
        </w:rPr>
        <w:t>[Freire e Goldschimidt 2019</w:t>
      </w:r>
      <w:r w:rsidR="00125EFF" w:rsidRPr="00EF40E1">
        <w:rPr>
          <w:rFonts w:ascii="Times" w:hAnsi="Times" w:cs="Times"/>
          <w:lang w:val="pt-BR"/>
        </w:rPr>
        <w:t>],</w:t>
      </w:r>
      <w:r w:rsidR="00125EFF" w:rsidRPr="00C2578F">
        <w:rPr>
          <w:rFonts w:ascii="Times" w:hAnsi="Times" w:cs="Times"/>
          <w:lang w:val="pt-BR"/>
        </w:rPr>
        <w:t xml:space="preserve"> </w:t>
      </w:r>
      <w:r w:rsidR="00125EFF" w:rsidRPr="00EF40E1">
        <w:rPr>
          <w:rFonts w:ascii="Times" w:hAnsi="Times" w:cs="Times"/>
          <w:lang w:val="pt-BR"/>
        </w:rPr>
        <w:t>(</w:t>
      </w:r>
      <w:r w:rsidRPr="00A7053B">
        <w:rPr>
          <w:rFonts w:ascii="Times" w:hAnsi="Times" w:cs="Times"/>
          <w:lang w:val="pt-BR"/>
        </w:rPr>
        <w:t>Figura 1). Portanto, para problemas de classificação, a Equação 6 pode ser obtida.</w:t>
      </w:r>
    </w:p>
    <w:p w14:paraId="2C9C4CAD" w14:textId="47B92E4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
          <w:lastRenderedPageBreak/>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e>
        </m:d>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w</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b</m:t>
        </m:r>
      </m:oMath>
      <w:r w:rsidRPr="00134B66">
        <w:rPr>
          <w:color w:val="000000"/>
          <w:sz w:val="20"/>
          <w:szCs w:val="20"/>
          <w:lang w:val="pt-BR"/>
        </w:rPr>
        <w:t xml:space="preserve"> </w:t>
      </w:r>
      <w:r w:rsidR="007B69A5" w:rsidRPr="00134B66">
        <w:rPr>
          <w:color w:val="000000"/>
          <w:sz w:val="20"/>
          <w:szCs w:val="20"/>
          <w:lang w:val="pt-BR"/>
        </w:rPr>
        <w:t xml:space="preserve"> </w:t>
      </w:r>
      <w:r w:rsidRPr="00EF40E1">
        <w:rPr>
          <w:rFonts w:ascii="Times" w:hAnsi="Times" w:cs="Times"/>
          <w:color w:val="000000"/>
          <w:sz w:val="20"/>
          <w:szCs w:val="20"/>
          <w:lang w:val="pt-BR"/>
        </w:rPr>
        <w:t>(</w:t>
      </w:r>
      <w:r w:rsidR="00125EFF">
        <w:rPr>
          <w:rFonts w:ascii="Times" w:hAnsi="Times" w:cs="Times"/>
          <w:color w:val="000000"/>
          <w:sz w:val="20"/>
          <w:szCs w:val="20"/>
          <w:lang w:val="pt-BR"/>
        </w:rPr>
        <w:t>4</w:t>
      </w:r>
      <w:r w:rsidRPr="00EF40E1">
        <w:rPr>
          <w:rFonts w:ascii="Times" w:hAnsi="Times" w:cs="Times"/>
          <w:color w:val="000000"/>
          <w:sz w:val="20"/>
          <w:szCs w:val="20"/>
          <w:lang w:val="pt-BR"/>
        </w:rPr>
        <w:t>)</w:t>
      </w:r>
    </w:p>
    <w:p w14:paraId="68F0E76E" w14:textId="26324951"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r>
          <w:rPr>
            <w:rFonts w:ascii="Cambria Math" w:hAnsi="Cambria Math"/>
            <w:sz w:val="20"/>
            <w:szCs w:val="20"/>
          </w:rPr>
          <m:t>sgn</m:t>
        </m:r>
        <m:d>
          <m:dPr>
            <m:ctrlPr>
              <w:rPr>
                <w:rFonts w:ascii="Cambria Math" w:hAnsi="Cambria Math"/>
                <w:sz w:val="20"/>
                <w:szCs w:val="20"/>
              </w:rPr>
            </m:ctrlPr>
          </m:dPr>
          <m:e>
            <m:r>
              <w:rPr>
                <w:rFonts w:ascii="Cambria Math" w:hAnsi="Cambria Math"/>
                <w:sz w:val="20"/>
                <w:szCs w:val="20"/>
                <w:lang w:val="pt-BR"/>
              </w:rPr>
              <m:t>h</m:t>
            </m:r>
            <m:d>
              <m:dPr>
                <m:ctrlPr>
                  <w:rPr>
                    <w:rFonts w:ascii="Cambria Math" w:hAnsi="Cambria Math"/>
                    <w:sz w:val="20"/>
                    <w:szCs w:val="20"/>
                  </w:rPr>
                </m:ctrlPr>
              </m:dPr>
              <m:e>
                <m:r>
                  <w:rPr>
                    <w:rFonts w:ascii="Cambria Math" w:hAnsi="Cambria Math"/>
                    <w:sz w:val="20"/>
                    <w:szCs w:val="20"/>
                  </w:rPr>
                  <m:t>x</m:t>
                </m:r>
              </m:e>
            </m:d>
          </m:e>
        </m:d>
        <m:r>
          <m:rPr>
            <m:sty m:val="p"/>
          </m:rPr>
          <w:rPr>
            <w:rFonts w:ascii="Cambria Math" w:hAnsi="Cambria Math"/>
            <w:sz w:val="20"/>
            <w:szCs w:val="20"/>
            <w:lang w:val="pt-BR"/>
          </w:rPr>
          <m:t>=</m:t>
        </m:r>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&lt;0</m:t>
                </m:r>
              </m:e>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≥0</m:t>
                </m:r>
              </m:e>
            </m:eqArr>
          </m:e>
        </m:d>
        <m:r>
          <w:rPr>
            <w:rFonts w:ascii="Cambria Math" w:hAnsi="Cambria Math"/>
            <w:color w:val="000000"/>
            <w:sz w:val="20"/>
            <w:szCs w:val="20"/>
            <w:lang w:val="pt-BR"/>
          </w:rPr>
          <m:t xml:space="preserve"> </m:t>
        </m:r>
      </m:oMath>
      <w:r w:rsidRPr="00EF40E1">
        <w:rPr>
          <w:rFonts w:ascii="Times" w:hAnsi="Times" w:cs="Times"/>
          <w:color w:val="000000"/>
          <w:sz w:val="20"/>
          <w:szCs w:val="20"/>
          <w:lang w:val="pt-BR"/>
        </w:rPr>
        <w:t xml:space="preserve"> (</w:t>
      </w:r>
      <w:r w:rsidR="00125EFF">
        <w:rPr>
          <w:rFonts w:ascii="Times" w:hAnsi="Times" w:cs="Times"/>
          <w:color w:val="000000"/>
          <w:sz w:val="20"/>
          <w:szCs w:val="20"/>
          <w:lang w:val="pt-BR"/>
        </w:rPr>
        <w:t>6</w:t>
      </w:r>
      <w:r w:rsidRPr="00EF40E1">
        <w:rPr>
          <w:rFonts w:ascii="Times" w:hAnsi="Times" w:cs="Times"/>
          <w:color w:val="000000"/>
          <w:sz w:val="20"/>
          <w:szCs w:val="20"/>
          <w:lang w:val="pt-BR"/>
        </w:rPr>
        <w:t>)</w:t>
      </w:r>
    </w:p>
    <w:p w14:paraId="7C5AC6DF" w14:textId="6AC0DD4A"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w:t>
      </w:r>
      <w:r w:rsidR="00125EFF" w:rsidRPr="00A7053B">
        <w:rPr>
          <w:rFonts w:ascii="Times" w:hAnsi="Times" w:cs="Times"/>
          <w:lang w:val="pt-BR"/>
        </w:rPr>
        <w:t>ambas as abordagens</w:t>
      </w:r>
      <w:r w:rsidRPr="00A7053B">
        <w:rPr>
          <w:rFonts w:ascii="Times" w:hAnsi="Times" w:cs="Times"/>
          <w:lang w:val="pt-BR"/>
        </w:rPr>
        <w:t xml:space="preserve"> de SVM serão utilizad</w:t>
      </w:r>
      <w:r w:rsidR="00134B66">
        <w:rPr>
          <w:rFonts w:ascii="Times" w:hAnsi="Times" w:cs="Times"/>
          <w:lang w:val="pt-BR"/>
        </w:rPr>
        <w:t>a</w:t>
      </w:r>
      <w:r w:rsidRPr="00A7053B">
        <w:rPr>
          <w:rFonts w:ascii="Times" w:hAnsi="Times" w:cs="Times"/>
          <w:lang w:val="pt-BR"/>
        </w:rPr>
        <w:t xml:space="preserve">s no projeto para medir o desempenho de classificação de ambos os espaços. </w:t>
      </w:r>
    </w:p>
    <w:p w14:paraId="418C40A3" w14:textId="597A33E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EF40E1">
        <w:rPr>
          <w:rFonts w:ascii="Times" w:hAnsi="Times" w:cs="Times"/>
          <w:lang w:val="pt-BR"/>
        </w:rPr>
        <w:t xml:space="preserve">entrada </w:t>
      </w:r>
      <w:r w:rsidR="00C2578F" w:rsidRPr="00EF40E1">
        <w:rPr>
          <w:rFonts w:ascii="Times" w:hAnsi="Times" w:cs="Times"/>
          <w:lang w:val="pt-BR"/>
        </w:rPr>
        <w:t>[Freire e Goldschimidt 2019]</w:t>
      </w:r>
      <w:r w:rsidRPr="00EF40E1">
        <w:rPr>
          <w:rFonts w:ascii="Times" w:hAnsi="Times" w:cs="Times"/>
          <w:lang w:val="pt-BR"/>
        </w:rPr>
        <w:t>,</w:t>
      </w:r>
      <w:r w:rsidRPr="00A7053B">
        <w:rPr>
          <w:rFonts w:ascii="Times" w:hAnsi="Times" w:cs="Times"/>
          <w:lang w:val="pt-BR"/>
        </w:rPr>
        <w:t xml:space="preserve"> por exemplo: as representações numéricas da notícia.</w:t>
      </w:r>
    </w:p>
    <w:p w14:paraId="14729910" w14:textId="030CF311" w:rsidR="00376494" w:rsidRPr="00134B66" w:rsidRDefault="00376494" w:rsidP="008553E8">
      <w:pPr>
        <w:spacing w:before="120"/>
        <w:ind w:firstLine="720"/>
        <w:jc w:val="both"/>
        <w:rPr>
          <w:rFonts w:ascii="Times" w:eastAsia="Times" w:hAnsi="Times" w:cs="Times"/>
          <w:color w:val="000000"/>
          <w:sz w:val="20"/>
          <w:szCs w:val="20"/>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125EFF">
        <w:rPr>
          <w:rFonts w:ascii="Times" w:hAnsi="Times"/>
          <w:szCs w:val="20"/>
          <w:lang w:val="pt-BR"/>
        </w:rPr>
        <w:t>].</w:t>
      </w:r>
    </w:p>
    <w:p w14:paraId="7BCC0EFA" w14:textId="22D58E85"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w:t>
      </w:r>
    </w:p>
    <w:p w14:paraId="05874A2E" w14:textId="3C200832" w:rsidR="00376494" w:rsidRPr="00A7053B" w:rsidRDefault="00376494">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w:t>
      </w:r>
      <w:r w:rsidR="00125EFF">
        <w:rPr>
          <w:rFonts w:ascii="Times" w:hAnsi="Times" w:cs="Times"/>
          <w:lang w:val="pt-BR"/>
        </w:rPr>
        <w:t xml:space="preserve"> </w:t>
      </w:r>
      <w:r w:rsidR="004937C7" w:rsidRPr="00A7053B">
        <w:rPr>
          <w:rFonts w:ascii="Times" w:hAnsi="Times" w:cs="Times"/>
          <w:lang w:val="pt-BR"/>
        </w:rPr>
        <w:t>Ambos os algoritmos</w:t>
      </w:r>
      <w:r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r w:rsidR="00134B66">
        <w:rPr>
          <w:rFonts w:ascii="Times" w:hAnsi="Times" w:cs="Times"/>
          <w:lang w:val="pt-BR"/>
        </w:rPr>
        <w:t xml:space="preserve"> </w:t>
      </w:r>
      <w:r w:rsidR="009C25BF">
        <w:rPr>
          <w:rFonts w:ascii="Times" w:hAnsi="Times" w:cs="Times"/>
          <w:lang w:val="pt-BR"/>
        </w:rPr>
        <w:t>(2018)</w:t>
      </w:r>
      <w:r w:rsidRPr="00A7053B">
        <w:rPr>
          <w:rFonts w:ascii="Times" w:hAnsi="Times" w:cs="Times"/>
          <w:lang w:val="pt-BR"/>
        </w:rPr>
        <w:t xml:space="preserve"> e Dias </w:t>
      </w:r>
      <w:r w:rsidR="00442470">
        <w:rPr>
          <w:rFonts w:ascii="Times" w:hAnsi="Times" w:cs="Times"/>
          <w:lang w:val="pt-BR"/>
        </w:rPr>
        <w:t>(2019)</w:t>
      </w:r>
      <w:r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03CD101"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r w:rsidR="00134B66">
        <w:rPr>
          <w:rFonts w:ascii="Times" w:hAnsi="Times" w:cs="Times"/>
          <w:lang w:val="pt-BR"/>
        </w:rPr>
        <w:t>para facilitar o entendimento d</w:t>
      </w:r>
      <w:r w:rsidRPr="00A7053B">
        <w:rPr>
          <w:rFonts w:ascii="Times" w:hAnsi="Times" w:cs="Times"/>
          <w:lang w:val="pt-BR"/>
        </w:rPr>
        <w:t>o desempenho dos classificadores e 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EF40E1">
        <w:rPr>
          <w:rFonts w:ascii="Times" w:hAnsi="Times" w:cs="Times"/>
          <w:lang w:val="pt-BR"/>
        </w:rPr>
        <w:t>binários [</w:t>
      </w:r>
      <w:r w:rsidR="00C2578F" w:rsidRPr="00EF40E1">
        <w:rPr>
          <w:rFonts w:ascii="Times" w:hAnsi="Times" w:cs="Times"/>
          <w:lang w:val="pt-BR"/>
        </w:rPr>
        <w:t>Davis e Goadrich</w:t>
      </w:r>
      <w:r w:rsidRPr="00EF40E1">
        <w:rPr>
          <w:rFonts w:ascii="Times" w:hAnsi="Times" w:cs="Times"/>
          <w:lang w:val="pt-BR"/>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Ttulo1"/>
        <w:keepLines w:val="0"/>
        <w:spacing w:before="240" w:after="0"/>
      </w:pPr>
      <w:r>
        <w:lastRenderedPageBreak/>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r w:rsidR="00134B66">
        <w:rPr>
          <w:rFonts w:ascii="Times" w:hAnsi="Times" w:cs="Times"/>
          <w:lang w:val="pt-BR"/>
        </w:rPr>
        <w:t xml:space="preserve"> Como isso pode afetar o contexto político brasileiro?</w:t>
      </w:r>
    </w:p>
    <w:p w14:paraId="1091F8E2" w14:textId="5599B9D5" w:rsidR="00134B66" w:rsidRPr="00A7053B" w:rsidRDefault="00134B66" w:rsidP="00A7053B">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744D182"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Corpodetexto"/>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3376C9" w:rsidP="0047111C">
            <w:pPr>
              <w:pStyle w:val="TableParagraph"/>
              <w:spacing w:line="240" w:lineRule="auto"/>
              <w:contextualSpacing/>
              <w:rPr>
                <w:rFonts w:ascii="Linux Libertine" w:hAnsi="Linux Libertine"/>
                <w:noProof/>
                <w:sz w:val="18"/>
                <w:szCs w:val="18"/>
                <w:lang w:val="pt-BR"/>
              </w:rPr>
            </w:pPr>
            <w:hyperlink r:id="rId8">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EF40E1"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EF40E1" w:rsidRDefault="0047111C" w:rsidP="0047111C">
            <w:pPr>
              <w:pStyle w:val="TableParagraph"/>
              <w:spacing w:line="240" w:lineRule="auto"/>
              <w:ind w:left="0" w:right="103"/>
              <w:contextualSpacing/>
              <w:rPr>
                <w:rFonts w:ascii="Linux Libertine" w:hAnsi="Linux Libertine" w:cs="Linux Libertine"/>
                <w:noProof/>
                <w:sz w:val="20"/>
                <w:szCs w:val="20"/>
                <w:lang w:val="pt-BR"/>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482AEBDA"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r w:rsidR="001C65F6">
        <w:rPr>
          <w:rFonts w:ascii="Times" w:hAnsi="Times" w:cs="Times"/>
          <w:lang w:val="pt-BR"/>
        </w:rPr>
        <w:t>que incluíram o cálculo do</w:t>
      </w:r>
      <w:r w:rsidR="001C65F6" w:rsidRPr="007E5986">
        <w:rPr>
          <w:rFonts w:ascii="Times" w:hAnsi="Times" w:cs="Times"/>
          <w:lang w:val="pt-BR"/>
        </w:rPr>
        <w:t xml:space="preserve"> </w:t>
      </w:r>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4FE8EE04" wp14:editId="7BFC4873">
            <wp:extent cx="3931111" cy="1938528"/>
            <wp:effectExtent l="0" t="0" r="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009142" cy="1977007"/>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ED2D9F6"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lastRenderedPageBreak/>
        <w:t xml:space="preserve">Na etapa de pré-processamento, o conteúdo das notícias foi convertido em </w:t>
      </w:r>
      <w:r w:rsidR="000D4169">
        <w:rPr>
          <w:rFonts w:ascii="Times" w:hAnsi="Times" w:cs="Times"/>
          <w:lang w:val="pt-BR"/>
        </w:rPr>
        <w:t xml:space="preserve">letras </w:t>
      </w:r>
      <w:r w:rsidRPr="00A7053B">
        <w:rPr>
          <w:rFonts w:ascii="Times" w:hAnsi="Times" w:cs="Times"/>
          <w:lang w:val="pt-BR"/>
        </w:rPr>
        <w:t>minúsculas, então elementos vazios, acentos</w:t>
      </w:r>
      <w:r w:rsidR="000D4169">
        <w:rPr>
          <w:rFonts w:ascii="Times" w:hAnsi="Times" w:cs="Times"/>
          <w:lang w:val="pt-BR"/>
        </w:rPr>
        <w:t xml:space="preserve"> e</w:t>
      </w:r>
      <w:r w:rsidRPr="00A7053B">
        <w:rPr>
          <w:rFonts w:ascii="Times" w:hAnsi="Times" w:cs="Times"/>
          <w:lang w:val="pt-BR"/>
        </w:rPr>
        <w:t xml:space="preserve"> caracteres especiais foram removidos do conjunto de dados</w:t>
      </w:r>
      <w:r w:rsidR="000D4169">
        <w:rPr>
          <w:rFonts w:ascii="Times" w:hAnsi="Times" w:cs="Times"/>
          <w:lang w:val="pt-BR"/>
        </w:rPr>
        <w:t xml:space="preserve">. Além disso, </w:t>
      </w:r>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r w:rsidR="000D4169" w:rsidRPr="00A7053B">
        <w:rPr>
          <w:rFonts w:ascii="Times" w:hAnsi="Times" w:cs="Times"/>
          <w:lang w:val="pt-BR"/>
        </w:rPr>
        <w:t>dadas</w:t>
      </w:r>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7A00BDA8"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r w:rsidR="000D4169">
        <w:rPr>
          <w:rFonts w:ascii="Times" w:hAnsi="Times" w:cs="Times"/>
          <w:lang w:val="pt-BR"/>
        </w:rPr>
        <w:t>foram</w:t>
      </w:r>
      <w:r w:rsidR="000D4169" w:rsidRPr="00A7053B">
        <w:rPr>
          <w:rFonts w:ascii="Times" w:hAnsi="Times" w:cs="Times"/>
          <w:lang w:val="pt-BR"/>
        </w:rPr>
        <w:t xml:space="preserve"> </w:t>
      </w:r>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w:t>
      </w:r>
      <w:r w:rsidRPr="00EF40E1">
        <w:rPr>
          <w:rFonts w:ascii="Times" w:hAnsi="Times" w:cs="Times"/>
          <w:i/>
          <w:iCs/>
          <w:lang w:val="pt-BR"/>
        </w:rPr>
        <w:t>MultinomialNB</w:t>
      </w:r>
      <w:r w:rsidRPr="00A7053B">
        <w:rPr>
          <w:rFonts w:ascii="Times" w:hAnsi="Times" w:cs="Times"/>
          <w:lang w:val="pt-BR"/>
        </w:rPr>
        <w:t xml:space="preserve"> e GaussianNB.</w:t>
      </w:r>
    </w:p>
    <w:p w14:paraId="56225D48" w14:textId="3AA24E5A" w:rsidR="00330975" w:rsidRPr="00330975"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Corpodetexto"/>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3376C9" w:rsidP="007B623D">
            <w:pPr>
              <w:pStyle w:val="TableParagraph"/>
              <w:spacing w:line="179" w:lineRule="exact"/>
              <w:rPr>
                <w:rFonts w:ascii="Times" w:hAnsi="Times" w:cs="Times"/>
                <w:noProof/>
                <w:sz w:val="20"/>
                <w:szCs w:val="20"/>
                <w:lang w:val="pt-BR"/>
              </w:rPr>
            </w:pPr>
            <w:hyperlink r:id="rId11"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E862EC" w:rsidP="007B623D">
            <w:pPr>
              <w:pStyle w:val="TableParagraph"/>
              <w:rPr>
                <w:rFonts w:ascii="Times" w:hAnsi="Times" w:cs="Times"/>
                <w:noProof/>
                <w:sz w:val="20"/>
                <w:szCs w:val="20"/>
                <w:lang w:val="pt"/>
              </w:rPr>
            </w:pPr>
            <w:hyperlink r:id="rId12">
              <w:r w:rsidR="00EF19CD" w:rsidRPr="0002004F">
                <w:rPr>
                  <w:rFonts w:ascii="Times" w:hAnsi="Times" w:cs="Times"/>
                  <w:noProof/>
                  <w:sz w:val="20"/>
                  <w:szCs w:val="20"/>
                  <w:lang w:val="pt"/>
                </w:rPr>
                <w:t>https://www.conversaafiada.com.br/politica/</w:t>
              </w:r>
            </w:hyperlink>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E862EC" w:rsidP="007B623D">
            <w:pPr>
              <w:pStyle w:val="TableParagraph"/>
              <w:rPr>
                <w:rFonts w:ascii="Times" w:hAnsi="Times" w:cs="Times"/>
                <w:noProof/>
                <w:sz w:val="20"/>
                <w:szCs w:val="20"/>
                <w:lang w:val="pt"/>
              </w:rPr>
            </w:pPr>
            <w:hyperlink r:id="rId13">
              <w:r w:rsidR="00EF19CD" w:rsidRPr="0002004F">
                <w:rPr>
                  <w:rFonts w:ascii="Times" w:hAnsi="Times" w:cs="Times"/>
                  <w:noProof/>
                  <w:sz w:val="20"/>
                  <w:szCs w:val="20"/>
                  <w:lang w:val="pt"/>
                </w:rPr>
                <w:t>https://g1.globo.com/politica/</w:t>
              </w:r>
            </w:hyperlink>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E862EC" w:rsidP="007B623D">
            <w:pPr>
              <w:pStyle w:val="TableParagraph"/>
              <w:spacing w:line="171" w:lineRule="exact"/>
              <w:rPr>
                <w:rFonts w:ascii="Times" w:hAnsi="Times" w:cs="Times"/>
                <w:noProof/>
                <w:sz w:val="20"/>
                <w:szCs w:val="20"/>
                <w:lang w:val="pt"/>
              </w:rPr>
            </w:pPr>
            <w:hyperlink r:id="rId14">
              <w:r w:rsidR="00EF19CD" w:rsidRPr="0002004F">
                <w:rPr>
                  <w:rFonts w:ascii="Times" w:hAnsi="Times" w:cs="Times"/>
                  <w:noProof/>
                  <w:sz w:val="20"/>
                  <w:szCs w:val="20"/>
                  <w:lang w:val="pt"/>
                </w:rPr>
                <w:t>https://politica.estadao.com.br/noticias/</w:t>
              </w:r>
            </w:hyperlink>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Ttulo1"/>
        <w:keepLines w:val="0"/>
        <w:spacing w:before="240" w:after="0"/>
        <w:ind w:left="0" w:firstLine="0"/>
      </w:pPr>
      <w:r>
        <w:lastRenderedPageBreak/>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 xml:space="preserve">Bag of </w:t>
      </w:r>
      <w:r w:rsidRPr="00741851">
        <w:rPr>
          <w:rFonts w:ascii="Times" w:hAnsi="Times" w:cs="Times"/>
          <w:i/>
          <w:lang w:val="pt-BR"/>
        </w:rPr>
        <w:lastRenderedPageBreak/>
        <w:t>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Corpodetexto"/>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
      <w:tblGrid>
        <w:gridCol w:w="2835"/>
        <w:gridCol w:w="850"/>
        <w:gridCol w:w="794"/>
        <w:gridCol w:w="850"/>
        <w:gridCol w:w="850"/>
        <w:gridCol w:w="624"/>
        <w:gridCol w:w="624"/>
        <w:gridCol w:w="624"/>
      </w:tblGrid>
      <w:tr w:rsidR="00C91905" w:rsidRPr="00515BDC" w14:paraId="42112B83" w14:textId="32572B44" w:rsidTr="00EF40E1">
        <w:trPr>
          <w:trHeight w:val="8"/>
        </w:trPr>
        <w:tc>
          <w:tcPr>
            <w:tcW w:w="2835" w:type="dxa"/>
            <w:tcBorders>
              <w:top w:val="single" w:sz="12" w:space="0" w:color="000000"/>
              <w:bottom w:val="single" w:sz="4" w:space="0" w:color="000000"/>
            </w:tcBorders>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
          <w:p w14:paraId="5DA9A2C8" w14:textId="0A9B6C9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FN</w:t>
            </w:r>
          </w:p>
        </w:tc>
        <w:tc>
          <w:tcPr>
            <w:tcW w:w="624" w:type="dxa"/>
            <w:tcBorders>
              <w:top w:val="single" w:sz="12" w:space="0" w:color="000000"/>
              <w:bottom w:val="single" w:sz="4" w:space="0" w:color="000000"/>
            </w:tcBorders>
          </w:tcPr>
          <w:p w14:paraId="5523AFD6" w14:textId="5B226A73"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FP</w:t>
            </w:r>
          </w:p>
        </w:tc>
      </w:tr>
      <w:tr w:rsidR="00C91905" w:rsidRPr="00515BDC" w14:paraId="2192DD7B" w14:textId="551D804E" w:rsidTr="00EF40E1">
        <w:trPr>
          <w:trHeight w:val="8"/>
        </w:trPr>
        <w:tc>
          <w:tcPr>
            <w:tcW w:w="2835" w:type="dxa"/>
            <w:tcBorders>
              <w:top w:val="single" w:sz="4" w:space="0" w:color="000000"/>
            </w:tcBorders>
          </w:tcPr>
          <w:p w14:paraId="27BF0B25"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0" w:type="dxa"/>
            <w:tcBorders>
              <w:top w:val="single" w:sz="4" w:space="0" w:color="000000"/>
            </w:tcBorders>
          </w:tcPr>
          <w:p w14:paraId="671B5A03"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794" w:type="dxa"/>
            <w:tcBorders>
              <w:top w:val="single" w:sz="4" w:space="0" w:color="000000"/>
            </w:tcBorders>
          </w:tcPr>
          <w:p w14:paraId="1F59218C"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Borders>
              <w:top w:val="single" w:sz="4" w:space="0" w:color="000000"/>
            </w:tcBorders>
          </w:tcPr>
          <w:p w14:paraId="3968C663" w14:textId="77777777" w:rsidR="00C91905" w:rsidRPr="00112636" w:rsidRDefault="00C91905" w:rsidP="00EF40E1">
            <w:pPr>
              <w:pStyle w:val="TableParagraph"/>
              <w:spacing w:after="40"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Borders>
              <w:top w:val="single" w:sz="4" w:space="0" w:color="000000"/>
            </w:tcBorders>
          </w:tcPr>
          <w:p w14:paraId="038F853B" w14:textId="77777777" w:rsidR="00C91905" w:rsidRPr="00112636" w:rsidRDefault="00C91905" w:rsidP="00EF40E1">
            <w:pPr>
              <w:pStyle w:val="TableParagraph"/>
              <w:spacing w:after="40"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624" w:type="dxa"/>
            <w:tcBorders>
              <w:top w:val="single" w:sz="4" w:space="0" w:color="000000"/>
            </w:tcBorders>
          </w:tcPr>
          <w:p w14:paraId="33F6E3ED" w14:textId="77777777" w:rsidR="00C91905" w:rsidRPr="00112636" w:rsidRDefault="00C91905" w:rsidP="00EF40E1">
            <w:pPr>
              <w:pStyle w:val="TableParagraph"/>
              <w:spacing w:after="40"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c>
          <w:tcPr>
            <w:tcW w:w="624" w:type="dxa"/>
            <w:tcBorders>
              <w:top w:val="single" w:sz="4" w:space="0" w:color="000000"/>
            </w:tcBorders>
          </w:tcPr>
          <w:p w14:paraId="7AD7E7F8" w14:textId="1D0B6D88"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113</w:t>
            </w:r>
          </w:p>
        </w:tc>
        <w:tc>
          <w:tcPr>
            <w:tcW w:w="624" w:type="dxa"/>
            <w:tcBorders>
              <w:top w:val="single" w:sz="4" w:space="0" w:color="000000"/>
            </w:tcBorders>
          </w:tcPr>
          <w:p w14:paraId="67D008D3" w14:textId="5A75C4E2"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77</w:t>
            </w:r>
          </w:p>
        </w:tc>
      </w:tr>
      <w:tr w:rsidR="00C91905" w:rsidRPr="00515BDC" w14:paraId="2DF32038" w14:textId="32EF7459" w:rsidTr="00EF40E1">
        <w:trPr>
          <w:trHeight w:val="8"/>
        </w:trPr>
        <w:tc>
          <w:tcPr>
            <w:tcW w:w="2835" w:type="dxa"/>
          </w:tcPr>
          <w:p w14:paraId="1A477E1E"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
          <w:p w14:paraId="43BE14D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794" w:type="dxa"/>
          </w:tcPr>
          <w:p w14:paraId="6E329B67"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0" w:type="dxa"/>
          </w:tcPr>
          <w:p w14:paraId="26809EB4"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850" w:type="dxa"/>
          </w:tcPr>
          <w:p w14:paraId="2F55229A"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624" w:type="dxa"/>
          </w:tcPr>
          <w:p w14:paraId="701D4529"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0,86</w:t>
            </w:r>
          </w:p>
        </w:tc>
        <w:tc>
          <w:tcPr>
            <w:tcW w:w="624" w:type="dxa"/>
          </w:tcPr>
          <w:p w14:paraId="1DB457C7" w14:textId="730F011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87</w:t>
            </w:r>
          </w:p>
        </w:tc>
        <w:tc>
          <w:tcPr>
            <w:tcW w:w="624" w:type="dxa"/>
          </w:tcPr>
          <w:p w14:paraId="274F512D" w14:textId="21A8E9C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76</w:t>
            </w:r>
          </w:p>
        </w:tc>
      </w:tr>
      <w:tr w:rsidR="00C91905" w:rsidRPr="00515BDC" w14:paraId="1748D711" w14:textId="28E9F2D5" w:rsidTr="00EF40E1">
        <w:trPr>
          <w:trHeight w:val="9"/>
        </w:trPr>
        <w:tc>
          <w:tcPr>
            <w:tcW w:w="2835" w:type="dxa"/>
          </w:tcPr>
          <w:p w14:paraId="6327D49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0" w:type="dxa"/>
          </w:tcPr>
          <w:p w14:paraId="0A13934E"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794" w:type="dxa"/>
          </w:tcPr>
          <w:p w14:paraId="2C06C0C6"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A1E3091" w14:textId="77777777" w:rsidR="00C91905" w:rsidRPr="00112636" w:rsidRDefault="00C91905" w:rsidP="00EF40E1">
            <w:pPr>
              <w:pStyle w:val="TableParagraph"/>
              <w:spacing w:after="40"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1339ECD7" w14:textId="77777777" w:rsidR="00C91905" w:rsidRPr="00112636" w:rsidRDefault="00C91905" w:rsidP="00EF40E1">
            <w:pPr>
              <w:pStyle w:val="TableParagraph"/>
              <w:spacing w:after="40"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303FB67E" w14:textId="77777777" w:rsidR="00C91905" w:rsidRPr="00112636" w:rsidRDefault="00C91905" w:rsidP="00EF40E1">
            <w:pPr>
              <w:pStyle w:val="TableParagraph"/>
              <w:spacing w:after="40"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c>
          <w:tcPr>
            <w:tcW w:w="624" w:type="dxa"/>
          </w:tcPr>
          <w:p w14:paraId="2DD6E192" w14:textId="681C5F43"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191</w:t>
            </w:r>
          </w:p>
        </w:tc>
        <w:tc>
          <w:tcPr>
            <w:tcW w:w="624" w:type="dxa"/>
          </w:tcPr>
          <w:p w14:paraId="321593CC" w14:textId="237F787D"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46</w:t>
            </w:r>
          </w:p>
        </w:tc>
      </w:tr>
      <w:tr w:rsidR="00C91905" w:rsidRPr="00515BDC" w14:paraId="27C2ECCB" w14:textId="00D3B85A" w:rsidTr="00EF40E1">
        <w:trPr>
          <w:trHeight w:val="8"/>
        </w:trPr>
        <w:tc>
          <w:tcPr>
            <w:tcW w:w="2835" w:type="dxa"/>
          </w:tcPr>
          <w:p w14:paraId="606F721A"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
          <w:p w14:paraId="2E7941DD"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64,7</w:t>
            </w:r>
          </w:p>
        </w:tc>
        <w:tc>
          <w:tcPr>
            <w:tcW w:w="794" w:type="dxa"/>
          </w:tcPr>
          <w:p w14:paraId="7CE07C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4B1F8854"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850" w:type="dxa"/>
          </w:tcPr>
          <w:p w14:paraId="13BDD49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624" w:type="dxa"/>
          </w:tcPr>
          <w:p w14:paraId="74923332"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0,88</w:t>
            </w:r>
          </w:p>
        </w:tc>
        <w:tc>
          <w:tcPr>
            <w:tcW w:w="624" w:type="dxa"/>
          </w:tcPr>
          <w:p w14:paraId="1BD4CB99" w14:textId="6C3E2382"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250</w:t>
            </w:r>
          </w:p>
        </w:tc>
        <w:tc>
          <w:tcPr>
            <w:tcW w:w="624" w:type="dxa"/>
          </w:tcPr>
          <w:p w14:paraId="555413DC" w14:textId="26E512BC"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18</w:t>
            </w:r>
          </w:p>
        </w:tc>
      </w:tr>
      <w:tr w:rsidR="00C91905" w:rsidRPr="00515BDC" w14:paraId="684AF887" w14:textId="158ABD7C" w:rsidTr="00EF40E1">
        <w:trPr>
          <w:trHeight w:val="8"/>
        </w:trPr>
        <w:tc>
          <w:tcPr>
            <w:tcW w:w="2835" w:type="dxa"/>
          </w:tcPr>
          <w:p w14:paraId="7C02E350"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0" w:type="dxa"/>
          </w:tcPr>
          <w:p w14:paraId="15D75D6A"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794" w:type="dxa"/>
          </w:tcPr>
          <w:p w14:paraId="02276DF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0" w:type="dxa"/>
          </w:tcPr>
          <w:p w14:paraId="3DB2A15B"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850" w:type="dxa"/>
          </w:tcPr>
          <w:p w14:paraId="08E4E6DF"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624" w:type="dxa"/>
          </w:tcPr>
          <w:p w14:paraId="5079B614"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0,88</w:t>
            </w:r>
          </w:p>
        </w:tc>
        <w:tc>
          <w:tcPr>
            <w:tcW w:w="624" w:type="dxa"/>
          </w:tcPr>
          <w:p w14:paraId="2CEF6D8F" w14:textId="3D0C8E57"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32</w:t>
            </w:r>
          </w:p>
        </w:tc>
        <w:tc>
          <w:tcPr>
            <w:tcW w:w="624" w:type="dxa"/>
          </w:tcPr>
          <w:p w14:paraId="069405D5" w14:textId="25BD637E"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117</w:t>
            </w:r>
          </w:p>
        </w:tc>
      </w:tr>
      <w:tr w:rsidR="00C91905" w:rsidRPr="00515BDC" w14:paraId="7D019D28" w14:textId="77B0704D" w:rsidTr="00EF40E1">
        <w:trPr>
          <w:trHeight w:val="8"/>
        </w:trPr>
        <w:tc>
          <w:tcPr>
            <w:tcW w:w="2835" w:type="dxa"/>
          </w:tcPr>
          <w:p w14:paraId="1F2D360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
          <w:p w14:paraId="247E5BF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794" w:type="dxa"/>
          </w:tcPr>
          <w:p w14:paraId="1E9C1AF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0" w:type="dxa"/>
          </w:tcPr>
          <w:p w14:paraId="65C3E4C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272B843A"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B7C5CD1"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0,87</w:t>
            </w:r>
          </w:p>
        </w:tc>
        <w:tc>
          <w:tcPr>
            <w:tcW w:w="624" w:type="dxa"/>
          </w:tcPr>
          <w:p w14:paraId="6870FBA7" w14:textId="6D9EA1F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7</w:t>
            </w:r>
          </w:p>
        </w:tc>
        <w:tc>
          <w:tcPr>
            <w:tcW w:w="624" w:type="dxa"/>
          </w:tcPr>
          <w:p w14:paraId="46D13574" w14:textId="79B8DF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242</w:t>
            </w:r>
          </w:p>
        </w:tc>
      </w:tr>
      <w:tr w:rsidR="00C91905" w:rsidRPr="00515BDC" w14:paraId="0C1C44C4" w14:textId="62FC8A2A" w:rsidTr="00EF40E1">
        <w:trPr>
          <w:trHeight w:val="8"/>
        </w:trPr>
        <w:tc>
          <w:tcPr>
            <w:tcW w:w="2835" w:type="dxa"/>
          </w:tcPr>
          <w:p w14:paraId="41F70290"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0" w:type="dxa"/>
          </w:tcPr>
          <w:p w14:paraId="3C2A320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794" w:type="dxa"/>
          </w:tcPr>
          <w:p w14:paraId="39CEA0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Pr>
          <w:p w14:paraId="46FA781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11DCD721"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624" w:type="dxa"/>
          </w:tcPr>
          <w:p w14:paraId="6035D43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865A608" w14:textId="445FDF6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w:t>
            </w:r>
          </w:p>
        </w:tc>
        <w:tc>
          <w:tcPr>
            <w:tcW w:w="624" w:type="dxa"/>
          </w:tcPr>
          <w:p w14:paraId="0D4D6419" w14:textId="2D0AD3B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192</w:t>
            </w:r>
          </w:p>
        </w:tc>
      </w:tr>
      <w:tr w:rsidR="00C91905" w:rsidRPr="00515BDC" w14:paraId="3C6931E4" w14:textId="6D05C9B4" w:rsidTr="00EF40E1">
        <w:trPr>
          <w:trHeight w:val="8"/>
        </w:trPr>
        <w:tc>
          <w:tcPr>
            <w:tcW w:w="2835" w:type="dxa"/>
          </w:tcPr>
          <w:p w14:paraId="3386B872"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
          <w:p w14:paraId="525EAB74"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71,2</w:t>
            </w:r>
          </w:p>
        </w:tc>
        <w:tc>
          <w:tcPr>
            <w:tcW w:w="794" w:type="dxa"/>
          </w:tcPr>
          <w:p w14:paraId="14E46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9CD867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850" w:type="dxa"/>
          </w:tcPr>
          <w:p w14:paraId="7CACACA4"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624" w:type="dxa"/>
          </w:tcPr>
          <w:p w14:paraId="076803D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54EC1B1" w14:textId="136967D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17</w:t>
            </w:r>
          </w:p>
        </w:tc>
        <w:tc>
          <w:tcPr>
            <w:tcW w:w="624" w:type="dxa"/>
          </w:tcPr>
          <w:p w14:paraId="1217E831" w14:textId="4DC10103"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202</w:t>
            </w:r>
          </w:p>
        </w:tc>
      </w:tr>
      <w:tr w:rsidR="00C91905" w:rsidRPr="00515BDC" w14:paraId="76A2B759" w14:textId="3A33658F" w:rsidTr="00EF40E1">
        <w:trPr>
          <w:trHeight w:val="8"/>
        </w:trPr>
        <w:tc>
          <w:tcPr>
            <w:tcW w:w="2835" w:type="dxa"/>
          </w:tcPr>
          <w:p w14:paraId="2AABD44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
          <w:p w14:paraId="1CFBF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794" w:type="dxa"/>
          </w:tcPr>
          <w:p w14:paraId="09BCE55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0" w:type="dxa"/>
          </w:tcPr>
          <w:p w14:paraId="2EB5E30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12D3BA39"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624" w:type="dxa"/>
          </w:tcPr>
          <w:p w14:paraId="5F9BCA09"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60850DA5" w14:textId="0050B77F"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372</w:t>
            </w:r>
          </w:p>
        </w:tc>
        <w:tc>
          <w:tcPr>
            <w:tcW w:w="624" w:type="dxa"/>
          </w:tcPr>
          <w:p w14:paraId="60CBFCE8" w14:textId="339C29B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12</w:t>
            </w:r>
          </w:p>
        </w:tc>
      </w:tr>
      <w:tr w:rsidR="00C91905" w:rsidRPr="00515BDC" w14:paraId="12AC0178" w14:textId="0CB247F2" w:rsidTr="00EF40E1">
        <w:trPr>
          <w:trHeight w:val="8"/>
        </w:trPr>
        <w:tc>
          <w:tcPr>
            <w:tcW w:w="2835" w:type="dxa"/>
          </w:tcPr>
          <w:p w14:paraId="5B60C9BE"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
          <w:p w14:paraId="2B2853F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794" w:type="dxa"/>
          </w:tcPr>
          <w:p w14:paraId="452A11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79F53013"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4E42505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611235E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416E696F" w14:textId="08F98CF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470</w:t>
            </w:r>
          </w:p>
        </w:tc>
        <w:tc>
          <w:tcPr>
            <w:tcW w:w="624" w:type="dxa"/>
          </w:tcPr>
          <w:p w14:paraId="2E7EC577" w14:textId="68A1405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3284311" w14:textId="506A22B2" w:rsidTr="00EF40E1">
        <w:trPr>
          <w:trHeight w:val="8"/>
        </w:trPr>
        <w:tc>
          <w:tcPr>
            <w:tcW w:w="2835" w:type="dxa"/>
          </w:tcPr>
          <w:p w14:paraId="6BC124C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
          <w:p w14:paraId="6BAD758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794" w:type="dxa"/>
          </w:tcPr>
          <w:p w14:paraId="7882D0EC"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4D95EAF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850" w:type="dxa"/>
          </w:tcPr>
          <w:p w14:paraId="0B62E71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624" w:type="dxa"/>
          </w:tcPr>
          <w:p w14:paraId="6C48E28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0CEE3663" w14:textId="0D2DF8F7"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458</w:t>
            </w:r>
          </w:p>
        </w:tc>
        <w:tc>
          <w:tcPr>
            <w:tcW w:w="624" w:type="dxa"/>
          </w:tcPr>
          <w:p w14:paraId="12C1F6E9" w14:textId="37B4C7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556756A8" w14:textId="3629FFDE" w:rsidTr="00EF40E1">
        <w:trPr>
          <w:trHeight w:val="8"/>
        </w:trPr>
        <w:tc>
          <w:tcPr>
            <w:tcW w:w="2835" w:type="dxa"/>
          </w:tcPr>
          <w:p w14:paraId="7AA1C926"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
          <w:p w14:paraId="2BAEBF2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794" w:type="dxa"/>
          </w:tcPr>
          <w:p w14:paraId="69E8EB4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0" w:type="dxa"/>
          </w:tcPr>
          <w:p w14:paraId="2797CD87"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05B484B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7955388C"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0,81</w:t>
            </w:r>
          </w:p>
        </w:tc>
        <w:tc>
          <w:tcPr>
            <w:tcW w:w="624" w:type="dxa"/>
          </w:tcPr>
          <w:p w14:paraId="572D44D0" w14:textId="2D530361"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471</w:t>
            </w:r>
          </w:p>
        </w:tc>
        <w:tc>
          <w:tcPr>
            <w:tcW w:w="624" w:type="dxa"/>
          </w:tcPr>
          <w:p w14:paraId="0449BC79" w14:textId="64B559D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DDF9CB3" w14:textId="1BD012C0" w:rsidTr="00EF40E1">
        <w:trPr>
          <w:trHeight w:val="8"/>
        </w:trPr>
        <w:tc>
          <w:tcPr>
            <w:tcW w:w="2835" w:type="dxa"/>
          </w:tcPr>
          <w:p w14:paraId="78745859"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p>
        </w:tc>
        <w:tc>
          <w:tcPr>
            <w:tcW w:w="850" w:type="dxa"/>
          </w:tcPr>
          <w:p w14:paraId="226E4F1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794" w:type="dxa"/>
          </w:tcPr>
          <w:p w14:paraId="7CDBCE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0" w:type="dxa"/>
          </w:tcPr>
          <w:p w14:paraId="1795006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4A3DD1A0"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409FCF47"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1B998179" w14:textId="1C451A8D"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400</w:t>
            </w:r>
          </w:p>
        </w:tc>
        <w:tc>
          <w:tcPr>
            <w:tcW w:w="624" w:type="dxa"/>
          </w:tcPr>
          <w:p w14:paraId="186C0A59" w14:textId="22184D98"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w:t>
            </w:r>
          </w:p>
        </w:tc>
      </w:tr>
      <w:tr w:rsidR="00C91905" w:rsidRPr="00515BDC" w14:paraId="101A9B8F" w14:textId="03D5AD76" w:rsidTr="00EF40E1">
        <w:trPr>
          <w:trHeight w:val="8"/>
        </w:trPr>
        <w:tc>
          <w:tcPr>
            <w:tcW w:w="2835" w:type="dxa"/>
          </w:tcPr>
          <w:p w14:paraId="168B6AED"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
          <w:p w14:paraId="7D91CF26"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Pr>
          <w:p w14:paraId="5DC4E8D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Pr>
          <w:p w14:paraId="6624E8F3"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Pr>
          <w:p w14:paraId="3109AD9C"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Pr>
          <w:p w14:paraId="5B5612C3"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A418082" w14:textId="196586CE"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Pr>
          <w:p w14:paraId="376C3307" w14:textId="66F1445B"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r w:rsidR="00C91905" w:rsidRPr="00515BDC" w14:paraId="34D9E809" w14:textId="4CEE5EFF" w:rsidTr="00EF40E1">
        <w:trPr>
          <w:trHeight w:val="8"/>
        </w:trPr>
        <w:tc>
          <w:tcPr>
            <w:tcW w:w="2835" w:type="dxa"/>
          </w:tcPr>
          <w:p w14:paraId="67CE72D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TF-IDF</w:t>
            </w:r>
          </w:p>
        </w:tc>
        <w:tc>
          <w:tcPr>
            <w:tcW w:w="850" w:type="dxa"/>
          </w:tcPr>
          <w:p w14:paraId="7617D321"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794" w:type="dxa"/>
          </w:tcPr>
          <w:p w14:paraId="0B0B87F6"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0" w:type="dxa"/>
          </w:tcPr>
          <w:p w14:paraId="546B9C4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3F57BE5D"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242EDCD0"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6E399DBD" w14:textId="50D847C0"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408</w:t>
            </w:r>
          </w:p>
        </w:tc>
        <w:tc>
          <w:tcPr>
            <w:tcW w:w="624" w:type="dxa"/>
          </w:tcPr>
          <w:p w14:paraId="6FBF331A" w14:textId="144571C9"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5</w:t>
            </w:r>
          </w:p>
        </w:tc>
      </w:tr>
      <w:tr w:rsidR="00C91905" w:rsidRPr="005C403B" w14:paraId="3B9950E7" w14:textId="15185DD1" w:rsidTr="00EF40E1">
        <w:trPr>
          <w:trHeight w:val="8"/>
        </w:trPr>
        <w:tc>
          <w:tcPr>
            <w:tcW w:w="2835" w:type="dxa"/>
            <w:tcBorders>
              <w:bottom w:val="single" w:sz="12" w:space="0" w:color="000000"/>
            </w:tcBorders>
          </w:tcPr>
          <w:p w14:paraId="26A77E4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
          <w:p w14:paraId="02A36D6B"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Borders>
              <w:bottom w:val="single" w:sz="12" w:space="0" w:color="000000"/>
            </w:tcBorders>
          </w:tcPr>
          <w:p w14:paraId="52A9414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Borders>
              <w:bottom w:val="single" w:sz="12" w:space="0" w:color="000000"/>
            </w:tcBorders>
          </w:tcPr>
          <w:p w14:paraId="4239ABAA"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Borders>
              <w:bottom w:val="single" w:sz="12" w:space="0" w:color="000000"/>
            </w:tcBorders>
          </w:tcPr>
          <w:p w14:paraId="397B810F"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Borders>
              <w:bottom w:val="single" w:sz="12" w:space="0" w:color="000000"/>
            </w:tcBorders>
          </w:tcPr>
          <w:p w14:paraId="5212F04B"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Borders>
              <w:bottom w:val="single" w:sz="12" w:space="0" w:color="000000"/>
            </w:tcBorders>
          </w:tcPr>
          <w:p w14:paraId="4F90E0EA" w14:textId="472AE81D"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Borders>
              <w:bottom w:val="single" w:sz="12" w:space="0" w:color="000000"/>
            </w:tcBorders>
          </w:tcPr>
          <w:p w14:paraId="62D3C7A8" w14:textId="21E15C04"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Corpodetexto"/>
        <w:spacing w:before="119"/>
        <w:ind w:right="120"/>
        <w:jc w:val="center"/>
        <w:rPr>
          <w:noProof/>
          <w:lang w:val="pt-BR"/>
        </w:rPr>
      </w:pPr>
      <w:r>
        <w:rPr>
          <w:noProof/>
          <w:sz w:val="20"/>
          <w:lang w:val="pt-BR"/>
        </w:rPr>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Corpodetexto"/>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w:t>
      </w:r>
      <w:r w:rsidRPr="004874CF">
        <w:rPr>
          <w:rFonts w:ascii="Times" w:hAnsi="Times" w:cs="Times"/>
          <w:lang w:val="pt-BR"/>
        </w:rPr>
        <w:lastRenderedPageBreak/>
        <w:t xml:space="preserve">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Ttulo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6216E4FA" w14:textId="38C26D16" w:rsidR="00B262C8" w:rsidRDefault="00433C16" w:rsidP="00527063">
      <w:pPr>
        <w:spacing w:before="120"/>
        <w:jc w:val="both"/>
        <w:rPr>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w:t>
      </w:r>
    </w:p>
    <w:p w14:paraId="50342FB4" w14:textId="44D31E6E" w:rsidR="009D6931" w:rsidRPr="00433C16" w:rsidRDefault="00EF40E1" w:rsidP="00EF40E1">
      <w:pPr>
        <w:spacing w:before="120"/>
        <w:ind w:firstLine="720"/>
        <w:jc w:val="both"/>
        <w:rPr>
          <w:rFonts w:ascii="Times" w:hAnsi="Times" w:cs="Times"/>
          <w:lang w:val="pt-BR"/>
        </w:rPr>
      </w:pPr>
      <w:r>
        <w:rPr>
          <w:rFonts w:ascii="Times" w:hAnsi="Times" w:cs="Times"/>
          <w:lang w:val="pt-BR"/>
        </w:rPr>
        <w:t>A</w:t>
      </w:r>
      <w:r w:rsidR="00B262C8" w:rsidRPr="00433C16">
        <w:rPr>
          <w:rFonts w:ascii="Times" w:hAnsi="Times" w:cs="Times"/>
          <w:lang w:val="pt-BR"/>
        </w:rPr>
        <w:t xml:space="preserve"> chance de notícias falsas se propagarem rapidamente é muito maior do que as de um conteúdo </w:t>
      </w:r>
      <w:r w:rsidR="00B262C8" w:rsidRPr="005D1836">
        <w:rPr>
          <w:rFonts w:ascii="Times" w:hAnsi="Times" w:cs="Times"/>
          <w:lang w:val="pt-BR"/>
        </w:rPr>
        <w:t>verdadeiro [Vosoughi, Roy e Aral 2018]</w:t>
      </w:r>
      <w:r w:rsidR="00B262C8">
        <w:rPr>
          <w:rFonts w:ascii="Times" w:hAnsi="Times" w:cs="Times"/>
          <w:lang w:val="pt-BR"/>
        </w:rPr>
        <w:t xml:space="preserve">, principalmente em países </w:t>
      </w:r>
      <w:del w:id="10" w:author="Andre Luiz" w:date="2021-03-26T15:20:00Z">
        <w:r w:rsidR="00B262C8" w:rsidDel="00E24455">
          <w:rPr>
            <w:rFonts w:ascii="Times" w:hAnsi="Times" w:cs="Times"/>
            <w:lang w:val="pt-BR"/>
          </w:rPr>
          <w:delText>cujo consumo das notícias estão</w:delText>
        </w:r>
      </w:del>
      <w:ins w:id="11" w:author="Andre Luiz" w:date="2021-03-26T15:20:00Z">
        <w:r w:rsidR="00E24455">
          <w:rPr>
            <w:rFonts w:ascii="Times" w:hAnsi="Times" w:cs="Times"/>
            <w:lang w:val="pt-BR"/>
          </w:rPr>
          <w:t>cujo consumo das notícias está</w:t>
        </w:r>
      </w:ins>
      <w:r w:rsidR="00B262C8">
        <w:rPr>
          <w:rFonts w:ascii="Times" w:hAnsi="Times" w:cs="Times"/>
          <w:lang w:val="pt-BR"/>
        </w:rPr>
        <w:t xml:space="preserve"> sendo feitas a partir de </w:t>
      </w:r>
      <w:r>
        <w:rPr>
          <w:rFonts w:ascii="Times" w:hAnsi="Times" w:cs="Times"/>
          <w:lang w:val="pt-BR"/>
        </w:rPr>
        <w:t>mídias</w:t>
      </w:r>
      <w:r w:rsidR="00B262C8">
        <w:rPr>
          <w:rFonts w:ascii="Times" w:hAnsi="Times" w:cs="Times"/>
          <w:lang w:val="pt-BR"/>
        </w:rPr>
        <w:t xml:space="preserve"> sociais</w:t>
      </w:r>
      <w:r w:rsidR="00B262C8" w:rsidRPr="005D1836">
        <w:rPr>
          <w:rFonts w:ascii="Times" w:hAnsi="Times" w:cs="Times"/>
          <w:lang w:val="pt-BR"/>
        </w:rPr>
        <w:t xml:space="preserve"> e</w:t>
      </w:r>
      <w:r w:rsidR="00B262C8" w:rsidRPr="00433C16">
        <w:rPr>
          <w:rFonts w:ascii="Times" w:hAnsi="Times" w:cs="Times"/>
          <w:lang w:val="pt-BR"/>
        </w:rPr>
        <w:t xml:space="preserve"> é exatamente por isso que estudos como esse são desenvolvidos, para ser possível mudar esse cenário e propor ferramentas que ajudem as grandes mídias sociais a combater esse tipo de notícia</w:t>
      </w:r>
      <w:r w:rsidR="00B262C8">
        <w:rPr>
          <w:rFonts w:ascii="Times" w:hAnsi="Times" w:cs="Times"/>
          <w:lang w:val="pt-BR"/>
        </w:rPr>
        <w:t>, evitar a desinformação da população brasileira e assim apoiar a democracia</w:t>
      </w:r>
      <w:r w:rsidR="00B262C8" w:rsidRPr="00433C16">
        <w:rPr>
          <w:rFonts w:ascii="Times" w:hAnsi="Times" w:cs="Times"/>
          <w:lang w:val="pt-BR"/>
        </w:rPr>
        <w:t>.</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lastRenderedPageBreak/>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Ttulo1"/>
        <w:spacing w:before="240" w:after="0"/>
        <w:rPr>
          <w:rFonts w:ascii="Times" w:hAnsi="Times" w:cs="Times"/>
          <w:sz w:val="26"/>
          <w:szCs w:val="26"/>
          <w:lang w:val="en-US"/>
        </w:rPr>
      </w:pPr>
      <w:r w:rsidRPr="00763B86">
        <w:rPr>
          <w:rFonts w:ascii="Times" w:hAnsi="Times" w:cs="Times"/>
          <w:sz w:val="26"/>
          <w:szCs w:val="26"/>
          <w:lang w:val="en-US"/>
        </w:rPr>
        <w:t>Referências</w:t>
      </w:r>
    </w:p>
    <w:p w14:paraId="709AB4C9" w14:textId="106989A1" w:rsidR="003024AC" w:rsidRDefault="003024AC" w:rsidP="00876814">
      <w:pPr>
        <w:pStyle w:val="Reference"/>
      </w:pPr>
      <w:r w:rsidRPr="003024AC">
        <w:t>Abdin, L. (2019). Bots and fake news: the role of WhatsApp in the 2018 Brazilian Presidential election. Casey Robertson, 41(1).</w:t>
      </w:r>
    </w:p>
    <w:p w14:paraId="17CAA326" w14:textId="5029D9F0" w:rsidR="0017144C" w:rsidRDefault="0017144C" w:rsidP="00876814">
      <w:pPr>
        <w:pStyle w:val="Reference"/>
      </w:pPr>
      <w:r w:rsidRPr="00C1596A">
        <w:t xml:space="preserve">Adriani, R. (2019). Fake News in the Corporate World: A Rising Threat. European </w:t>
      </w:r>
      <w:r>
        <w:t xml:space="preserve">                     </w:t>
      </w:r>
      <w:r w:rsidRPr="00C1596A">
        <w:t>Journal of Social Science Education and Research, 6(1), 92-110.</w:t>
      </w:r>
    </w:p>
    <w:p w14:paraId="53E19C5B" w14:textId="77777777" w:rsidR="0017144C" w:rsidRPr="00876814" w:rsidRDefault="0017144C" w:rsidP="00876814">
      <w:pPr>
        <w:pStyle w:val="Reference"/>
      </w:pPr>
      <w:r w:rsidRPr="00C1596A">
        <w:t xml:space="preserve">Bharadwaj, P., &amp; Shao, Z. (2019). Fake news detection with semantic features and text mining. </w:t>
      </w:r>
      <w:r w:rsidRPr="00876814">
        <w:t>International Journal on Natural Language Computing (IJNLC) Vol, 8.</w:t>
      </w:r>
    </w:p>
    <w:p w14:paraId="113827B4" w14:textId="77777777" w:rsidR="0017144C" w:rsidRPr="00876814" w:rsidRDefault="0017144C" w:rsidP="00876814">
      <w:pPr>
        <w:pStyle w:val="Reference"/>
      </w:pPr>
      <w:r w:rsidRPr="00C1596A">
        <w:t>Bondielli, A., &amp; Marcelloni, F. (2019). A survey on fake news and rumour detection techniques. Information Sciences, 497, 38-55.</w:t>
      </w:r>
    </w:p>
    <w:p w14:paraId="3257D34C" w14:textId="77777777" w:rsidR="0017144C" w:rsidRDefault="0017144C" w:rsidP="00146EC6">
      <w:pPr>
        <w:spacing w:before="120"/>
        <w:jc w:val="both"/>
        <w:rPr>
          <w:rFonts w:ascii="Times" w:hAnsi="Times"/>
          <w:szCs w:val="20"/>
          <w:lang w:val="en-US"/>
        </w:rPr>
      </w:pPr>
      <w:r w:rsidRPr="0017144C">
        <w:rPr>
          <w:rFonts w:ascii="Times" w:hAnsi="Times"/>
          <w:szCs w:val="20"/>
          <w:lang w:val="en-US"/>
        </w:rPr>
        <w:t>Bovet, A., &amp; Makse, H. A. (2019). Influence of fake news in Twitter during the 2016 US presidential election. Nature communications, 10(1), 1-14.</w:t>
      </w:r>
    </w:p>
    <w:p w14:paraId="6E51D935" w14:textId="77777777" w:rsidR="0017144C" w:rsidRPr="008553E8" w:rsidDel="0017144C" w:rsidRDefault="0017144C" w:rsidP="0017144C">
      <w:pPr>
        <w:pStyle w:val="Reference"/>
      </w:pPr>
      <w:r w:rsidRPr="0017144C" w:rsidDel="0017144C">
        <w:t xml:space="preserve"> </w:t>
      </w:r>
      <w:r w:rsidRPr="0017144C">
        <w:t xml:space="preserve">DAVIS, Jesse; GOADRICH, Mark. The relationship between Precision-Recall and ROC curves. In: Proceedings of the 23rd international conference on Machine learning. </w:t>
      </w:r>
      <w:r w:rsidRPr="008553E8">
        <w:t>2006. p. 233-240.</w:t>
      </w:r>
    </w:p>
    <w:p w14:paraId="7D54C690" w14:textId="77777777" w:rsidR="0017144C" w:rsidRDefault="0017144C" w:rsidP="00876814">
      <w:pPr>
        <w:pStyle w:val="Reference"/>
      </w:pPr>
      <w:r w:rsidRPr="00A12531">
        <w:t>Dias, C. R. M. (2019). Towards fake news detection in Portuguese: New dataset and a claim-based approach for automated detection.</w:t>
      </w:r>
    </w:p>
    <w:p w14:paraId="38528B6F" w14:textId="77777777" w:rsidR="0017144C" w:rsidRDefault="0017144C" w:rsidP="00876814">
      <w:pPr>
        <w:pStyle w:val="Reference"/>
      </w:pPr>
      <w:r w:rsidRPr="00763B86">
        <w:rPr>
          <w:lang w:val="pt-BR"/>
        </w:rPr>
        <w:t xml:space="preserve">El Naqa, I., &amp; Murphy, M. J. (2015). </w:t>
      </w:r>
      <w:r w:rsidRPr="00A12531">
        <w:t>What is machine learning?. In machine learning in radiation oncology (pp. 3-11). Springer, Cham.</w:t>
      </w:r>
    </w:p>
    <w:p w14:paraId="51BBE462" w14:textId="77777777" w:rsidR="0017144C" w:rsidRPr="00146EC6" w:rsidRDefault="0017144C" w:rsidP="00876814">
      <w:pPr>
        <w:pStyle w:val="Reference"/>
      </w:pPr>
      <w:r w:rsidRPr="00A12531">
        <w:t>Ghosh, S., &amp; Gunning, D. (2019). Natural Language Processing Fundamentals: Build intelligent applications that can interpret the human language to deliver impactful results. Packt Publishing Ltd.</w:t>
      </w:r>
    </w:p>
    <w:p w14:paraId="3035733F" w14:textId="77777777" w:rsidR="0017144C" w:rsidRPr="00876814" w:rsidRDefault="0017144C" w:rsidP="00876814">
      <w:pPr>
        <w:pStyle w:val="Reference"/>
      </w:pPr>
      <w:r w:rsidRPr="00C1596A">
        <w:t xml:space="preserve">Granik, M., &amp; Mesyura, V. (2017, May). Fake news detection using naive Bayes classifier. In 2017 IEEE First Ukraine Conference on Electrical and Computer Engineering (UKRCON) (pp. 900-903). </w:t>
      </w:r>
      <w:r w:rsidRPr="00876814">
        <w:t>IEEE.</w:t>
      </w:r>
    </w:p>
    <w:p w14:paraId="0D930418" w14:textId="77777777" w:rsidR="0017144C" w:rsidRDefault="0017144C" w:rsidP="00876814">
      <w:pPr>
        <w:pStyle w:val="Reference"/>
      </w:pPr>
      <w:r w:rsidRPr="00C1596A">
        <w:t xml:space="preserve">Halimu, C., Kasem, A., &amp; Newaz,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5C10B5C7" w14:textId="77777777" w:rsidR="0017144C" w:rsidRPr="00876814" w:rsidRDefault="0017144C" w:rsidP="00876814">
      <w:pPr>
        <w:pStyle w:val="Reference"/>
        <w:rPr>
          <w:highlight w:val="yellow"/>
        </w:rPr>
      </w:pPr>
      <w:r w:rsidRPr="0017144C">
        <w:t>Harrison, Matt. (2019). Machine Learning Poket Reference. O'Relly Media, Inc. ISBN 9781492047544</w:t>
      </w:r>
    </w:p>
    <w:p w14:paraId="081A81D1" w14:textId="77777777" w:rsidR="0017144C" w:rsidRDefault="0017144C" w:rsidP="00876814">
      <w:pPr>
        <w:pStyle w:val="Reference"/>
      </w:pPr>
      <w:r w:rsidRPr="00A12531">
        <w:t>Hearst, M. A., Dumais, S. T., Osuna, E., Platt, J., &amp; Scholkopf, B. (1998). Support vector machines. IEEE Intelligent Systems and their applications, 13(4), 18-28.</w:t>
      </w:r>
    </w:p>
    <w:p w14:paraId="7BF2DF53" w14:textId="77777777" w:rsidR="0017144C" w:rsidRDefault="0017144C" w:rsidP="00876814">
      <w:pPr>
        <w:pStyle w:val="Reference"/>
      </w:pPr>
      <w:r w:rsidRPr="00A12531">
        <w:t>Jivani, A. G. (2011). A comparative study of stemming algorithms. Int. J. Comp. Tech. Appl, 2(6), 1930-1938.</w:t>
      </w:r>
    </w:p>
    <w:p w14:paraId="2F6E8065" w14:textId="77777777" w:rsidR="0017144C" w:rsidRDefault="0017144C" w:rsidP="00876814">
      <w:pPr>
        <w:pStyle w:val="Reference"/>
      </w:pPr>
      <w:r w:rsidRPr="00A12531">
        <w:lastRenderedPageBreak/>
        <w:t>Klein, D., &amp; Wueller, J. (2017). Fake news: A legal perspective. Journal of Internet Law (Apr. 2017).</w:t>
      </w:r>
    </w:p>
    <w:p w14:paraId="3D40654E" w14:textId="77777777" w:rsidR="0017144C" w:rsidRPr="00763B86" w:rsidRDefault="0017144C" w:rsidP="00876814">
      <w:pPr>
        <w:pStyle w:val="Reference"/>
        <w:rPr>
          <w:lang w:val="pt-BR"/>
        </w:rPr>
      </w:pPr>
      <w:r w:rsidRPr="0017144C">
        <w:t xml:space="preserve">Lane, Hobson. Howard, Cole. Hapke, Hannes. (2019). Natural Language Processing in Action: Understanding, analyzing, and generatint text with Python. </w:t>
      </w:r>
      <w:r w:rsidRPr="00EF40E1">
        <w:rPr>
          <w:lang w:val="pt-BR"/>
        </w:rPr>
        <w:t>Manning. ISBN 9781617294631</w:t>
      </w:r>
    </w:p>
    <w:p w14:paraId="6A7B272B" w14:textId="77777777" w:rsidR="0017144C" w:rsidRDefault="0017144C" w:rsidP="00876814">
      <w:pPr>
        <w:pStyle w:val="Reference"/>
      </w:pPr>
      <w:r w:rsidRPr="00763B86">
        <w:rPr>
          <w:lang w:val="pt-BR"/>
        </w:rPr>
        <w:t xml:space="preserve">Lorena, A. C., Gama, J., &amp; Faceli, K. (2000). Inteligência Artificial: Uma abordagem de aprendizado de máquina. </w:t>
      </w:r>
      <w:r w:rsidRPr="00A12531">
        <w:t>Grupo Gen-LTC.</w:t>
      </w:r>
    </w:p>
    <w:p w14:paraId="119A818D" w14:textId="77777777" w:rsidR="0017144C" w:rsidRDefault="0017144C" w:rsidP="00876814">
      <w:pPr>
        <w:pStyle w:val="Reference"/>
      </w:pPr>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6F68CB65" w14:textId="77777777" w:rsidR="0017144C" w:rsidRDefault="0017144C" w:rsidP="00876814">
      <w:pPr>
        <w:pStyle w:val="Reference"/>
      </w:pPr>
      <w:r w:rsidRPr="00C2578F">
        <w:t xml:space="preserve">Rodriguez, J. D., Perez, A., &amp; Lozano, J. A. (2009). </w:t>
      </w:r>
      <w:r w:rsidRPr="00C1596A">
        <w:t>Sensitivity analysis of k-fold cross validation in prediction error estimation. IEEE transactions on pattern analysis and machine intelligence, 32(3), 569-575.</w:t>
      </w:r>
    </w:p>
    <w:p w14:paraId="224FE558" w14:textId="77777777" w:rsidR="0017144C" w:rsidRDefault="0017144C" w:rsidP="00146EC6">
      <w:pPr>
        <w:spacing w:before="120"/>
        <w:jc w:val="both"/>
        <w:rPr>
          <w:rFonts w:ascii="Times" w:hAnsi="Times"/>
          <w:szCs w:val="20"/>
          <w:lang w:val="en-US"/>
        </w:rPr>
      </w:pPr>
      <w:r w:rsidRPr="0017144C">
        <w:rPr>
          <w:rFonts w:ascii="Times" w:hAnsi="Times"/>
          <w:szCs w:val="20"/>
          <w:lang w:val="en-US"/>
        </w:rPr>
        <w:t>Rubin, V. L., Chen, Y., &amp; Conroy, N. K. (2015). Deception detection for news: three types of fakes. Proceedings of the Association for Information Science and Technology, 52(1), 1-4.</w:t>
      </w:r>
    </w:p>
    <w:p w14:paraId="6E1E19FD" w14:textId="77777777" w:rsidR="0017144C" w:rsidRDefault="0017144C" w:rsidP="00876814">
      <w:pPr>
        <w:pStyle w:val="Reference"/>
      </w:pPr>
      <w:r w:rsidRPr="00C2578F">
        <w:t xml:space="preserve">Sharma, K., Seo, S., Meng, C., Rambhatla, S., Dua, A., &amp; Liu, Y. (2020). </w:t>
      </w:r>
      <w:r w:rsidRPr="00C1596A">
        <w:t>Coronavirus on social media: Analyzing misinformation in Twitter conversations. arXiv preprint arXiv:2003.12309.</w:t>
      </w:r>
    </w:p>
    <w:p w14:paraId="13D7E185" w14:textId="77777777" w:rsidR="0017144C" w:rsidRDefault="0017144C" w:rsidP="00876814">
      <w:pPr>
        <w:pStyle w:val="Reference"/>
      </w:pPr>
      <w:r w:rsidRPr="00C1596A">
        <w:t>Shu, K., Sliva, A., Wang, S., Tang, J., &amp; Liu, H. (2017). Fake news detection on social media: A data mining perspective. ACM SIGKDD explorations newsletter, 19(1), 22-36.</w:t>
      </w:r>
    </w:p>
    <w:p w14:paraId="5BF3604A" w14:textId="77777777" w:rsidR="0017144C" w:rsidRPr="00763B86" w:rsidRDefault="0017144C" w:rsidP="00876814">
      <w:pPr>
        <w:pStyle w:val="Reference"/>
        <w:rPr>
          <w:lang w:val="pt-BR"/>
        </w:rPr>
      </w:pPr>
      <w:r w:rsidRPr="00A12531">
        <w:t xml:space="preserve">Tandoc Jr, E. C., Lim, Z. W., &amp; Ling, R. Defining “Fake News”: a typology of scholarly definitions. </w:t>
      </w:r>
      <w:r w:rsidRPr="00763B86">
        <w:rPr>
          <w:lang w:val="pt-BR"/>
        </w:rPr>
        <w:t>Digital Journalism 6 (2), 137–153 (2018).</w:t>
      </w:r>
    </w:p>
    <w:p w14:paraId="22C1E0D5" w14:textId="77777777" w:rsidR="0017144C" w:rsidRPr="00EF40E1" w:rsidRDefault="0017144C" w:rsidP="00876814">
      <w:pPr>
        <w:pStyle w:val="Reference"/>
        <w:rPr>
          <w:lang w:val="pt-BR"/>
        </w:rPr>
      </w:pPr>
      <w:r w:rsidRPr="00763B86">
        <w:rPr>
          <w:lang w:val="pt-BR"/>
        </w:rPr>
        <w:t xml:space="preserve">Vajjala, S., Majumder, B., Gupta, A., &amp; Surana, H. (2020). </w:t>
      </w:r>
      <w:r w:rsidRPr="00A12531">
        <w:t xml:space="preserve">Practical Natural Language Processing: A Comprehensive Guide to Building Real-World NLP Systems. </w:t>
      </w:r>
      <w:r w:rsidRPr="00EF40E1">
        <w:rPr>
          <w:lang w:val="pt-BR"/>
        </w:rPr>
        <w:t>O'Reilly Media.</w:t>
      </w:r>
    </w:p>
    <w:p w14:paraId="02DB1F14" w14:textId="77777777" w:rsidR="0017144C" w:rsidRPr="0017144C" w:rsidRDefault="0017144C" w:rsidP="00146EC6">
      <w:pPr>
        <w:spacing w:before="120"/>
        <w:jc w:val="both"/>
        <w:rPr>
          <w:rFonts w:ascii="Times" w:hAnsi="Times"/>
          <w:szCs w:val="20"/>
          <w:lang w:val="pt-BR"/>
        </w:rPr>
      </w:pPr>
      <w:r w:rsidRPr="0017144C">
        <w:rPr>
          <w:rFonts w:ascii="Times" w:hAnsi="Times"/>
          <w:szCs w:val="20"/>
          <w:lang w:val="pt-BR"/>
        </w:rPr>
        <w:t>Vascon, L. F. C., &amp; de Souza, L. A. F. (2019). A violência policial em páginas de redes sociais virtuais: impactos das notícias falsas na opinião pública. Complexitas–Revista de Filosofia Temática, 3(1), 16-27.</w:t>
      </w:r>
    </w:p>
    <w:p w14:paraId="2B43F19F" w14:textId="77777777" w:rsidR="0017144C" w:rsidRDefault="0017144C" w:rsidP="007A74A9">
      <w:pPr>
        <w:pStyle w:val="Reference"/>
      </w:pPr>
      <w:r w:rsidRPr="00EF40E1">
        <w:rPr>
          <w:lang w:val="pt-BR"/>
        </w:rPr>
        <w:t xml:space="preserve">Vosoughi, S., Roy, D., &amp; Aral, S. (2018). </w:t>
      </w:r>
      <w:r w:rsidRPr="0017144C">
        <w:t>The spread of true and false news online. Science, 359(6380), 1146-1151.</w:t>
      </w:r>
    </w:p>
    <w:p w14:paraId="689932CF" w14:textId="77777777" w:rsidR="0017144C" w:rsidRPr="00146EC6" w:rsidRDefault="0017144C" w:rsidP="0017144C">
      <w:pPr>
        <w:pStyle w:val="Reference"/>
      </w:pPr>
      <w:r w:rsidRPr="00A12531">
        <w:t xml:space="preserve">Zhou, X., &amp; Zafarani, R. (2020). A survey of fake news: Fundamental theories, detection methods, and opportunities. ACM Computing Surveys (CSUR), 53(5), 1-40. </w:t>
      </w:r>
    </w:p>
    <w:p w14:paraId="16D7465E" w14:textId="77777777" w:rsidR="007A74A9" w:rsidRPr="0002004F" w:rsidRDefault="007A74A9" w:rsidP="0017144C">
      <w:pPr>
        <w:pStyle w:val="Reference"/>
      </w:pPr>
    </w:p>
    <w:sectPr w:rsidR="007A74A9" w:rsidRPr="0002004F" w:rsidSect="008A6F1A">
      <w:headerReference w:type="even" r:id="rId18"/>
      <w:headerReference w:type="default" r:id="rId19"/>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D5809" w14:textId="77777777" w:rsidR="003376C9" w:rsidRDefault="003376C9">
      <w:r>
        <w:separator/>
      </w:r>
    </w:p>
  </w:endnote>
  <w:endnote w:type="continuationSeparator" w:id="0">
    <w:p w14:paraId="1032383F" w14:textId="77777777" w:rsidR="003376C9" w:rsidRDefault="00337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5D5A0" w14:textId="77777777" w:rsidR="003376C9" w:rsidRDefault="003376C9">
      <w:r>
        <w:separator/>
      </w:r>
    </w:p>
  </w:footnote>
  <w:footnote w:type="continuationSeparator" w:id="0">
    <w:p w14:paraId="3726D362" w14:textId="77777777" w:rsidR="003376C9" w:rsidRDefault="00337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BE5304" w:rsidRDefault="00BE5304">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BE5304" w:rsidRDefault="00BE5304">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Luiz">
    <w15:presenceInfo w15:providerId="Windows Live" w15:userId="15bc7db28db0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uNaAGJicEwsAAAA"/>
  </w:docVars>
  <w:rsids>
    <w:rsidRoot w:val="0045677F"/>
    <w:rsid w:val="00007575"/>
    <w:rsid w:val="000169A2"/>
    <w:rsid w:val="0002004F"/>
    <w:rsid w:val="00096380"/>
    <w:rsid w:val="000B1348"/>
    <w:rsid w:val="000B7197"/>
    <w:rsid w:val="000C4AFF"/>
    <w:rsid w:val="000D4169"/>
    <w:rsid w:val="00111F24"/>
    <w:rsid w:val="00112636"/>
    <w:rsid w:val="00125EFF"/>
    <w:rsid w:val="00134B66"/>
    <w:rsid w:val="00146EC6"/>
    <w:rsid w:val="00157550"/>
    <w:rsid w:val="0017144C"/>
    <w:rsid w:val="001B1B44"/>
    <w:rsid w:val="001C65F6"/>
    <w:rsid w:val="001E2816"/>
    <w:rsid w:val="0020338A"/>
    <w:rsid w:val="00225E2E"/>
    <w:rsid w:val="0023557B"/>
    <w:rsid w:val="002355B7"/>
    <w:rsid w:val="002609E9"/>
    <w:rsid w:val="002B1001"/>
    <w:rsid w:val="002E5EFB"/>
    <w:rsid w:val="003024AC"/>
    <w:rsid w:val="003242F4"/>
    <w:rsid w:val="00330975"/>
    <w:rsid w:val="003376C9"/>
    <w:rsid w:val="00376494"/>
    <w:rsid w:val="003A6B70"/>
    <w:rsid w:val="003C0EF3"/>
    <w:rsid w:val="003F2D61"/>
    <w:rsid w:val="00400849"/>
    <w:rsid w:val="00433C16"/>
    <w:rsid w:val="00442470"/>
    <w:rsid w:val="0045677F"/>
    <w:rsid w:val="0047111C"/>
    <w:rsid w:val="004874CF"/>
    <w:rsid w:val="004937C7"/>
    <w:rsid w:val="004F0052"/>
    <w:rsid w:val="00516061"/>
    <w:rsid w:val="00527063"/>
    <w:rsid w:val="005623FA"/>
    <w:rsid w:val="0058682F"/>
    <w:rsid w:val="005979E9"/>
    <w:rsid w:val="00641B28"/>
    <w:rsid w:val="006710E8"/>
    <w:rsid w:val="00694AC3"/>
    <w:rsid w:val="0069738F"/>
    <w:rsid w:val="006D3B64"/>
    <w:rsid w:val="00722D06"/>
    <w:rsid w:val="00741851"/>
    <w:rsid w:val="007513EA"/>
    <w:rsid w:val="00763B86"/>
    <w:rsid w:val="007737F5"/>
    <w:rsid w:val="007A74A9"/>
    <w:rsid w:val="007B12A6"/>
    <w:rsid w:val="007B623D"/>
    <w:rsid w:val="007B69A5"/>
    <w:rsid w:val="007E5986"/>
    <w:rsid w:val="008321B3"/>
    <w:rsid w:val="00854282"/>
    <w:rsid w:val="008553E8"/>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B00CD2"/>
    <w:rsid w:val="00B03E1C"/>
    <w:rsid w:val="00B11921"/>
    <w:rsid w:val="00B245A0"/>
    <w:rsid w:val="00B262C8"/>
    <w:rsid w:val="00B510D3"/>
    <w:rsid w:val="00B9291A"/>
    <w:rsid w:val="00BE5269"/>
    <w:rsid w:val="00BE5304"/>
    <w:rsid w:val="00C14F8B"/>
    <w:rsid w:val="00C1596A"/>
    <w:rsid w:val="00C2578F"/>
    <w:rsid w:val="00C359A4"/>
    <w:rsid w:val="00C57D5B"/>
    <w:rsid w:val="00C91905"/>
    <w:rsid w:val="00CE7E0F"/>
    <w:rsid w:val="00CF318D"/>
    <w:rsid w:val="00D20548"/>
    <w:rsid w:val="00D415C5"/>
    <w:rsid w:val="00D67907"/>
    <w:rsid w:val="00D94419"/>
    <w:rsid w:val="00D96A0E"/>
    <w:rsid w:val="00DD1025"/>
    <w:rsid w:val="00DF6136"/>
    <w:rsid w:val="00E17B80"/>
    <w:rsid w:val="00E24455"/>
    <w:rsid w:val="00E72C5F"/>
    <w:rsid w:val="00E862EC"/>
    <w:rsid w:val="00EE16A3"/>
    <w:rsid w:val="00EF19CD"/>
    <w:rsid w:val="00EF40E1"/>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A6B70"/>
    <w:rPr>
      <w:sz w:val="18"/>
      <w:szCs w:val="18"/>
    </w:rPr>
  </w:style>
  <w:style w:type="character" w:customStyle="1" w:styleId="TextodebaloChar">
    <w:name w:val="Texto de balão Char"/>
    <w:basedOn w:val="Fontepargpadro"/>
    <w:link w:val="Textodebalo"/>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Rodap">
    <w:name w:val="footer"/>
    <w:basedOn w:val="Normal"/>
    <w:link w:val="RodapChar"/>
    <w:uiPriority w:val="99"/>
    <w:unhideWhenUsed/>
    <w:rsid w:val="008A6F1A"/>
    <w:pPr>
      <w:tabs>
        <w:tab w:val="center" w:pos="4252"/>
        <w:tab w:val="right" w:pos="8504"/>
      </w:tabs>
    </w:pPr>
  </w:style>
  <w:style w:type="character" w:customStyle="1" w:styleId="RodapChar">
    <w:name w:val="Rodapé Char"/>
    <w:basedOn w:val="Fontepargpadro"/>
    <w:link w:val="Rodap"/>
    <w:uiPriority w:val="99"/>
    <w:rsid w:val="008A6F1A"/>
  </w:style>
  <w:style w:type="paragraph" w:styleId="Cabealho">
    <w:name w:val="header"/>
    <w:basedOn w:val="Normal"/>
    <w:link w:val="CabealhoChar"/>
    <w:uiPriority w:val="99"/>
    <w:unhideWhenUsed/>
    <w:rsid w:val="008A6F1A"/>
    <w:pPr>
      <w:tabs>
        <w:tab w:val="center" w:pos="4252"/>
        <w:tab w:val="right" w:pos="8504"/>
      </w:tabs>
    </w:pPr>
  </w:style>
  <w:style w:type="character" w:customStyle="1" w:styleId="CabealhoChar">
    <w:name w:val="Cabeçalho Char"/>
    <w:basedOn w:val="Fontepargpadro"/>
    <w:link w:val="Cabealho"/>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CorpodetextoChar">
    <w:name w:val="Corpo de texto Char"/>
    <w:basedOn w:val="Fontepargpadro"/>
    <w:link w:val="Corpodetexto"/>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rsid w:val="008D55AF"/>
    <w:rPr>
      <w:b/>
      <w:bCs/>
    </w:rPr>
  </w:style>
  <w:style w:type="character" w:customStyle="1" w:styleId="AssuntodocomentrioChar">
    <w:name w:val="Assunto do comentário Char"/>
    <w:basedOn w:val="TextodecomentrioChar"/>
    <w:link w:val="Assuntodocomentrio"/>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hyperlink" Target="https://g1.globo.com/politica/"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www.conversaafiada.com.br/politica/"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raponto.jor.br/"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olitica.estadao.com.br/noticia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5253</Words>
  <Characters>28368</Characters>
  <Application>Microsoft Office Word</Application>
  <DocSecurity>0</DocSecurity>
  <Lines>236</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Andre Luiz</cp:lastModifiedBy>
  <cp:revision>6</cp:revision>
  <cp:lastPrinted>2020-06-10T21:00:00Z</cp:lastPrinted>
  <dcterms:created xsi:type="dcterms:W3CDTF">2021-03-24T13:17:00Z</dcterms:created>
  <dcterms:modified xsi:type="dcterms:W3CDTF">2021-03-26T18:20:00Z</dcterms:modified>
</cp:coreProperties>
</file>