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B792" w14:textId="77777777" w:rsidR="00056F7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MQUINHO DE INVERNO 2023</w:t>
      </w:r>
    </w:p>
    <w:p w14:paraId="7DA73B92" w14:textId="096DEAD2" w:rsidR="00056F7E" w:rsidRPr="009C714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7142">
        <w:rPr>
          <w:rFonts w:ascii="Times New Roman" w:eastAsia="Times New Roman" w:hAnsi="Times New Roman" w:cs="Times New Roman"/>
          <w:b/>
          <w:sz w:val="24"/>
          <w:szCs w:val="24"/>
        </w:rPr>
        <w:t xml:space="preserve">PLANO DE ENSINO DO CURSO </w:t>
      </w:r>
      <w:r w:rsidR="009C7142" w:rsidRPr="009C7142">
        <w:rPr>
          <w:rFonts w:ascii="Times New Roman" w:eastAsia="Times New Roman" w:hAnsi="Times New Roman" w:cs="Times New Roman"/>
          <w:b/>
          <w:sz w:val="24"/>
          <w:szCs w:val="24"/>
        </w:rPr>
        <w:t>–</w:t>
      </w:r>
      <w:r w:rsidRPr="009C714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C7142" w:rsidRPr="009C7142">
        <w:rPr>
          <w:rFonts w:ascii="Times New Roman" w:eastAsia="Times New Roman" w:hAnsi="Times New Roman" w:cs="Times New Roman"/>
          <w:b/>
          <w:sz w:val="24"/>
          <w:szCs w:val="24"/>
        </w:rPr>
        <w:t>Programação e Análise de Dados com R</w:t>
      </w:r>
    </w:p>
    <w:p w14:paraId="5BA9A025" w14:textId="77777777" w:rsidR="00056F7E" w:rsidRDefault="00056F7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77"/>
        <w:gridCol w:w="2835"/>
        <w:gridCol w:w="1431"/>
      </w:tblGrid>
      <w:tr w:rsidR="00056F7E" w14:paraId="419C8F9A" w14:textId="77777777" w:rsidTr="009C7142">
        <w:trPr>
          <w:trHeight w:val="440"/>
        </w:trPr>
        <w:tc>
          <w:tcPr>
            <w:tcW w:w="964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9638" w14:textId="77777777" w:rsidR="00056F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INFORMAÇÕES GERAIS</w:t>
            </w:r>
          </w:p>
        </w:tc>
      </w:tr>
      <w:tr w:rsidR="00056F7E" w14:paraId="5E8C4984" w14:textId="77777777" w:rsidTr="009C7142">
        <w:tc>
          <w:tcPr>
            <w:tcW w:w="53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D5B2" w14:textId="2FA794D7" w:rsidR="00056F7E" w:rsidRPr="009C7142" w:rsidRDefault="00000000" w:rsidP="009C71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Curso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9C7142" w:rsidRPr="009C714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Programação e Análise de Dados com R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BE3D6" w14:textId="77777777" w:rsidR="00056F7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Carga horária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15 horas</w:t>
            </w:r>
          </w:p>
        </w:tc>
        <w:tc>
          <w:tcPr>
            <w:tcW w:w="1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37DF" w14:textId="06A23398" w:rsidR="00056F7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991D13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056F7E" w14:paraId="1437FCF0" w14:textId="77777777" w:rsidTr="009C7142">
        <w:trPr>
          <w:trHeight w:val="440"/>
        </w:trPr>
        <w:tc>
          <w:tcPr>
            <w:tcW w:w="964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2F2F" w14:textId="3601C805" w:rsidR="00056F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Professore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0E46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Victor Gabriel Alcantara</w:t>
            </w:r>
          </w:p>
        </w:tc>
      </w:tr>
    </w:tbl>
    <w:p w14:paraId="42EF3504" w14:textId="77777777" w:rsidR="00056F7E" w:rsidRDefault="00056F7E">
      <w:pPr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1"/>
        <w:gridCol w:w="7232"/>
      </w:tblGrid>
      <w:tr w:rsidR="00056F7E" w14:paraId="5F6F4BA6" w14:textId="77777777">
        <w:trPr>
          <w:trHeight w:val="440"/>
        </w:trPr>
        <w:tc>
          <w:tcPr>
            <w:tcW w:w="96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AC46" w14:textId="77777777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Objetivos gerais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FCAE0C2" w14:textId="77777777" w:rsidR="00056F7E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0EB33E" w14:textId="7322914A" w:rsidR="00056F7E" w:rsidRPr="009C7142" w:rsidRDefault="000E46E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hAnsi="Times New Roman" w:cs="Times New Roman"/>
                <w:sz w:val="24"/>
                <w:szCs w:val="24"/>
              </w:rPr>
              <w:t>Oferecer condições para a autonomia na programação e análise de dados com R</w:t>
            </w:r>
          </w:p>
          <w:p w14:paraId="5CAC6968" w14:textId="77777777" w:rsidR="00056F7E" w:rsidRPr="009C7142" w:rsidRDefault="000E46E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Oferecer condições para análise de dados relacionados às Ciências Sociais com linguagem de programação</w:t>
            </w:r>
          </w:p>
          <w:p w14:paraId="07FF1257" w14:textId="1C64B851" w:rsidR="000E46EF" w:rsidRDefault="000E46E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Contribuir com a integração de estudantes de Ciências Sociais Computacionais</w:t>
            </w:r>
          </w:p>
        </w:tc>
      </w:tr>
      <w:tr w:rsidR="00056F7E" w14:paraId="654CD2B7" w14:textId="77777777">
        <w:trPr>
          <w:trHeight w:val="440"/>
        </w:trPr>
        <w:tc>
          <w:tcPr>
            <w:tcW w:w="96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1A69" w14:textId="77777777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Objetivos específicos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42018B2" w14:textId="77777777" w:rsidR="00056F7E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DC403F" w14:textId="6D9846FF" w:rsidR="000E46EF" w:rsidRPr="009C7142" w:rsidRDefault="000E46E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Compreender a integração e fluxo de trabalho entre o ambiente de programação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RStudio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a linguagem R</w:t>
            </w:r>
          </w:p>
          <w:p w14:paraId="17EDCBD8" w14:textId="31693A3B" w:rsidR="000E46EF" w:rsidRPr="009C7142" w:rsidRDefault="000E46E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Compreender e utilizar operações básicas utilizando a linguagem R</w:t>
            </w:r>
          </w:p>
          <w:p w14:paraId="493A1B5A" w14:textId="5AD82BE3" w:rsidR="00056F7E" w:rsidRPr="009C7142" w:rsidRDefault="000E46E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Trabalhar com dados estruturados com R base e pacote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Tidyverse</w:t>
            </w:r>
            <w:proofErr w:type="spellEnd"/>
          </w:p>
          <w:p w14:paraId="1F4C945D" w14:textId="77777777" w:rsidR="00056F7E" w:rsidRPr="009C7142" w:rsidRDefault="000E46E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Calcular estatísticas descritivas de dados estruturados</w:t>
            </w:r>
          </w:p>
          <w:p w14:paraId="553820BD" w14:textId="1CE0C8ED" w:rsidR="000E46EF" w:rsidRDefault="000E46E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Trabalhar com visualização de dados em R base e pacote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GGPlot</w:t>
            </w:r>
            <w:proofErr w:type="spellEnd"/>
          </w:p>
        </w:tc>
      </w:tr>
      <w:tr w:rsidR="00056F7E" w14:paraId="666FF24C" w14:textId="77777777">
        <w:trPr>
          <w:trHeight w:val="440"/>
        </w:trPr>
        <w:tc>
          <w:tcPr>
            <w:tcW w:w="96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B170" w14:textId="77777777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EMENTA</w:t>
            </w:r>
          </w:p>
        </w:tc>
      </w:tr>
      <w:tr w:rsidR="00056F7E" w14:paraId="150F2960" w14:textId="77777777">
        <w:trPr>
          <w:trHeight w:val="440"/>
        </w:trPr>
        <w:tc>
          <w:tcPr>
            <w:tcW w:w="96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7AFC" w14:textId="4840B4E7" w:rsidR="001D5F06" w:rsidRDefault="009C7142" w:rsidP="00645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hAnsi="Times New Roman" w:cs="Times New Roman"/>
                <w:sz w:val="24"/>
                <w:szCs w:val="24"/>
              </w:rPr>
              <w:t xml:space="preserve">O curso aborda o funcionamento da linguagem de programação R e do software de desenvolvimento </w:t>
            </w:r>
            <w:proofErr w:type="spellStart"/>
            <w:r w:rsidRPr="009C7142">
              <w:rPr>
                <w:rFonts w:ascii="Times New Roman" w:hAnsi="Times New Roman" w:cs="Times New Roman"/>
                <w:sz w:val="24"/>
                <w:szCs w:val="24"/>
              </w:rPr>
              <w:t>RStudio</w:t>
            </w:r>
            <w:proofErr w:type="spellEnd"/>
            <w:r w:rsidRPr="009C714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C7142">
              <w:rPr>
                <w:rFonts w:ascii="Times New Roman" w:hAnsi="Times New Roman" w:cs="Times New Roman"/>
                <w:sz w:val="24"/>
                <w:szCs w:val="24"/>
              </w:rPr>
              <w:t>Posit</w:t>
            </w:r>
            <w:proofErr w:type="spellEnd"/>
            <w:r w:rsidRPr="009C7142">
              <w:rPr>
                <w:rFonts w:ascii="Times New Roman" w:hAnsi="Times New Roman" w:cs="Times New Roman"/>
                <w:sz w:val="24"/>
                <w:szCs w:val="24"/>
              </w:rPr>
              <w:t xml:space="preserve">, visando oferecer noções gerais e operações básicas para o domínio e a autonomia na análise de dados com programação. O curso envolve operações de importação, análise, visualização, exportação e comunicação de dados, e está estruturado seguindo os eixos do livro </w:t>
            </w:r>
            <w:hyperlink r:id="rId7" w:history="1">
              <w:r w:rsidRPr="009C7142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R for Data Science</w:t>
              </w:r>
            </w:hyperlink>
            <w:r w:rsidRPr="009C7142">
              <w:rPr>
                <w:rFonts w:ascii="Times New Roman" w:hAnsi="Times New Roman" w:cs="Times New Roman"/>
                <w:sz w:val="24"/>
                <w:szCs w:val="24"/>
              </w:rPr>
              <w:t xml:space="preserve"> de Wickham e </w:t>
            </w:r>
            <w:proofErr w:type="spellStart"/>
            <w:r w:rsidRPr="009C7142">
              <w:rPr>
                <w:rFonts w:ascii="Times New Roman" w:hAnsi="Times New Roman" w:cs="Times New Roman"/>
                <w:sz w:val="24"/>
                <w:szCs w:val="24"/>
              </w:rPr>
              <w:t>Grolemund</w:t>
            </w:r>
            <w:proofErr w:type="spellEnd"/>
            <w:r w:rsidRPr="009C7142">
              <w:rPr>
                <w:rFonts w:ascii="Times New Roman" w:hAnsi="Times New Roman" w:cs="Times New Roman"/>
                <w:sz w:val="24"/>
                <w:szCs w:val="24"/>
              </w:rPr>
              <w:t xml:space="preserve"> (2018)</w:t>
            </w:r>
            <w:r w:rsidR="00991D13">
              <w:rPr>
                <w:rFonts w:ascii="Times New Roman" w:hAnsi="Times New Roman" w:cs="Times New Roman"/>
                <w:sz w:val="24"/>
                <w:szCs w:val="24"/>
              </w:rPr>
              <w:t xml:space="preserve"> e em material organizado por mim (</w:t>
            </w:r>
            <w:hyperlink r:id="rId8" w:history="1">
              <w:r w:rsidR="00991D13" w:rsidRPr="00991D1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Análise de dados com R</w:t>
              </w:r>
            </w:hyperlink>
            <w:r w:rsidR="00991D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C714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9C7142">
              <w:rPr>
                <w:rStyle w:val="fontstyle01"/>
                <w:rFonts w:ascii="Times New Roman" w:hAnsi="Times New Roman" w:cs="Times New Roman"/>
                <w:color w:val="auto"/>
              </w:rPr>
              <w:t>Os tópicos mesclam com o inglês para estimular a adaptação ao software, à comunidade de programadores internacionais e aos manuais, que têm a língua inglesa como padrão. Não é pré-requisito o conhecimento de inglês</w:t>
            </w:r>
            <w:r w:rsidR="00EF240D">
              <w:rPr>
                <w:rStyle w:val="fontstyle01"/>
                <w:rFonts w:ascii="Times New Roman" w:hAnsi="Times New Roman" w:cs="Times New Roman"/>
                <w:color w:val="auto"/>
              </w:rPr>
              <w:t>.</w:t>
            </w:r>
            <w:r w:rsidR="00991D13">
              <w:rPr>
                <w:rStyle w:val="fontstyle01"/>
                <w:rFonts w:ascii="Times New Roman" w:hAnsi="Times New Roman" w:cs="Times New Roman"/>
                <w:color w:val="auto"/>
              </w:rPr>
              <w:br/>
            </w:r>
            <w:r w:rsidR="00991D13">
              <w:rPr>
                <w:rStyle w:val="fontstyle01"/>
                <w:rFonts w:ascii="Times New Roman" w:hAnsi="Times New Roman" w:cs="Times New Roman"/>
                <w:color w:val="auto"/>
              </w:rPr>
              <w:br/>
            </w:r>
            <w:r w:rsidR="00991D13">
              <w:rPr>
                <w:rStyle w:val="fontstyle01"/>
              </w:rPr>
              <w:lastRenderedPageBreak/>
              <w:t xml:space="preserve">Os materiais estão disponíveis no link: </w:t>
            </w:r>
            <w:hyperlink r:id="rId9" w:history="1">
              <w:r w:rsidR="00991D13" w:rsidRPr="00991D13">
                <w:rPr>
                  <w:rStyle w:val="Hyperlink"/>
                  <w:rFonts w:ascii="CMR12" w:hAnsi="CMR12"/>
                  <w:sz w:val="24"/>
                  <w:szCs w:val="24"/>
                </w:rPr>
                <w:t xml:space="preserve">GitHub - </w:t>
              </w:r>
              <w:proofErr w:type="spellStart"/>
              <w:r w:rsidR="00991D13" w:rsidRPr="00991D13">
                <w:rPr>
                  <w:rStyle w:val="Hyperlink"/>
                  <w:rFonts w:ascii="CMR12" w:hAnsi="CMR12"/>
                  <w:sz w:val="24"/>
                  <w:szCs w:val="24"/>
                </w:rPr>
                <w:t>victorgalcantara</w:t>
              </w:r>
              <w:proofErr w:type="spellEnd"/>
              <w:r w:rsidR="00991D13" w:rsidRPr="00991D13">
                <w:rPr>
                  <w:rStyle w:val="Hyperlink"/>
                  <w:rFonts w:ascii="CMR12" w:hAnsi="CMR12"/>
                  <w:sz w:val="24"/>
                  <w:szCs w:val="24"/>
                </w:rPr>
                <w:t>/R-</w:t>
              </w:r>
              <w:proofErr w:type="spellStart"/>
              <w:r w:rsidR="00991D13" w:rsidRPr="00991D13">
                <w:rPr>
                  <w:rStyle w:val="Hyperlink"/>
                  <w:rFonts w:ascii="CMR12" w:hAnsi="CMR12"/>
                  <w:sz w:val="24"/>
                  <w:szCs w:val="24"/>
                </w:rPr>
                <w:t>Intro</w:t>
              </w:r>
              <w:proofErr w:type="spellEnd"/>
              <w:r w:rsidR="00991D13" w:rsidRPr="00991D13">
                <w:rPr>
                  <w:rStyle w:val="Hyperlink"/>
                  <w:rFonts w:ascii="CMR12" w:hAnsi="CMR12"/>
                  <w:sz w:val="24"/>
                  <w:szCs w:val="24"/>
                </w:rPr>
                <w:t>: Curso de introdução à Análise de Dados com R</w:t>
              </w:r>
            </w:hyperlink>
          </w:p>
          <w:p w14:paraId="751A828C" w14:textId="77777777" w:rsidR="00056F7E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F7E" w14:paraId="4CFC5F5D" w14:textId="77777777">
        <w:trPr>
          <w:trHeight w:val="440"/>
        </w:trPr>
        <w:tc>
          <w:tcPr>
            <w:tcW w:w="96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30CBD" w14:textId="18702615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CONTEÚDO PROGRAMÁTICO</w:t>
            </w:r>
          </w:p>
        </w:tc>
      </w:tr>
      <w:tr w:rsidR="00056F7E" w:rsidRPr="009C7142" w14:paraId="0F9B061F" w14:textId="77777777">
        <w:trPr>
          <w:trHeight w:val="440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4F2E" w14:textId="77777777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1ª Aula (3 horas)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5F15" w14:textId="4C76A5AD" w:rsidR="00056F7E" w:rsidRPr="001D5F06" w:rsidRDefault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D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Explore: basic knowledge and workflow</w:t>
            </w:r>
          </w:p>
          <w:p w14:paraId="18A5B388" w14:textId="1E71C7A4" w:rsidR="009C7142" w:rsidRPr="001D5F06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D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Noções</w:t>
            </w:r>
            <w:proofErr w:type="spellEnd"/>
            <w:r w:rsidRPr="001D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gerais</w:t>
            </w:r>
            <w:proofErr w:type="spellEnd"/>
            <w:r w:rsidRPr="001D5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 é de comer?</w:t>
            </w:r>
          </w:p>
          <w:p w14:paraId="27E51E22" w14:textId="1FFD8BB7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História R 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RStudio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BC1BAE5" w14:textId="5CE5B4D5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• Input, processamento e output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22BB409" w14:textId="735748E9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Fluxo de trabalho no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RStudio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janelas, linguagens suportadas 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convenções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o desenvolvimento de 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ó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digos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CEE5E0D" w14:textId="4DD339AB" w:rsidR="00056F7E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• Pr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ticas comunit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rias: help, Stack Overflow e GitHub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6F7E" w14:paraId="58127AE6" w14:textId="77777777">
        <w:trPr>
          <w:trHeight w:val="440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8E3B" w14:textId="77777777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2ª Aula (3 horas)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70315" w14:textId="77777777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Explore: logic operations and basic R</w:t>
            </w:r>
          </w:p>
          <w:p w14:paraId="20BE2F7F" w14:textId="13326BA2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Mão na massa</w:t>
            </w:r>
          </w:p>
          <w:p w14:paraId="3B30E025" w14:textId="5BBB63AC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• Operações básicas, comandos e lógica</w:t>
            </w:r>
          </w:p>
          <w:p w14:paraId="5D13D071" w14:textId="77777777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Classes de objetos: vetores,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arrays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matrizes, listas e </w:t>
            </w:r>
            <w:proofErr w:type="spellStart"/>
            <w:proofErr w:type="gram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data.frames</w:t>
            </w:r>
            <w:proofErr w:type="spellEnd"/>
            <w:proofErr w:type="gramEnd"/>
          </w:p>
          <w:p w14:paraId="5C30798F" w14:textId="3F4C5AA8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Subset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: navegações em objetos</w:t>
            </w:r>
          </w:p>
          <w:p w14:paraId="3B323D56" w14:textId="0372671A" w:rsidR="00056F7E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Funções e pacotes: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tidyverse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ggplot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167D992" w14:textId="77777777" w:rsidR="00056F7E" w:rsidRPr="009C7142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F7E" w14:paraId="44493681" w14:textId="77777777">
        <w:trPr>
          <w:trHeight w:val="440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A09F" w14:textId="77777777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3º Aula (3 horas)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7730" w14:textId="77777777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tidy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  <w:p w14:paraId="25A63BA3" w14:textId="77777777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Dados estruturados</w:t>
            </w:r>
          </w:p>
          <w:p w14:paraId="754AB5D3" w14:textId="7855FBFF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importação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dados</w:t>
            </w:r>
          </w:p>
          <w:p w14:paraId="595B2860" w14:textId="77777777" w:rsidR="00056F7E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Tidy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: manuseio dos dados (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filter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rename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mutate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by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etc.)</w:t>
            </w:r>
          </w:p>
          <w:p w14:paraId="4413BD12" w14:textId="15B16761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F7E" w14:paraId="7F418766" w14:textId="77777777">
        <w:trPr>
          <w:trHeight w:val="440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B9F8" w14:textId="77777777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4ª Aula (3 horas)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FBDF" w14:textId="77777777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Analyse</w:t>
            </w:r>
          </w:p>
          <w:p w14:paraId="5B456863" w14:textId="3BDB00D5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</w:t>
            </w:r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sticas descritivas</w:t>
            </w:r>
          </w:p>
          <w:p w14:paraId="10C277A8" w14:textId="2BE069CB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• Vari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veis categ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ó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ricas nominais e ordinais</w:t>
            </w:r>
          </w:p>
          <w:p w14:paraId="0F752BC5" w14:textId="7DFCCC31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- Tabela de frequ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ê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ncia</w:t>
            </w:r>
          </w:p>
          <w:p w14:paraId="1D1CDFD6" w14:textId="020BFA5A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Variáveis categorias 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tipo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likert</w:t>
            </w:r>
            <w:proofErr w:type="spellEnd"/>
          </w:p>
          <w:p w14:paraId="77C3E237" w14:textId="6E747D28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-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dia</w:t>
            </w:r>
          </w:p>
          <w:p w14:paraId="30CA5124" w14:textId="73FC0693" w:rsidR="009C7142" w:rsidRPr="009C7142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• Vari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veis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tricas discretas e cont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í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nuas</w:t>
            </w:r>
          </w:p>
          <w:p w14:paraId="19BAC18A" w14:textId="1486A345" w:rsidR="00056F7E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-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dia, Mediana e Moda</w:t>
            </w:r>
          </w:p>
          <w:p w14:paraId="2C9F886D" w14:textId="77777777" w:rsidR="00056F7E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F7E" w14:paraId="30EF79B7" w14:textId="77777777">
        <w:trPr>
          <w:trHeight w:val="440"/>
        </w:trPr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510A" w14:textId="77777777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5ª Aula (3 horas)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3712E" w14:textId="77777777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Visualize</w:t>
            </w:r>
          </w:p>
          <w:p w14:paraId="7409F2A9" w14:textId="65CE22FC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Gráficos</w:t>
            </w:r>
          </w:p>
          <w:p w14:paraId="3CAF2E76" w14:textId="143A9EEF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GGplot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A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Graphics</w:t>
            </w:r>
            <w:proofErr w:type="spellEnd"/>
          </w:p>
          <w:p w14:paraId="27964274" w14:textId="61C910A4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• Vari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veis categ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ó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ricas nominais e ordinais</w:t>
            </w:r>
          </w:p>
          <w:p w14:paraId="4A8030F6" w14:textId="77777777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- Barras e Pizza</w:t>
            </w:r>
          </w:p>
          <w:p w14:paraId="32E31885" w14:textId="6FC175FB" w:rsidR="009C7142" w:rsidRPr="009C7142" w:rsidRDefault="009C7142" w:rsidP="009C71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• Vari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veis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é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tricas discretas e cont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í</w:t>
            </w: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nuas</w:t>
            </w:r>
          </w:p>
          <w:p w14:paraId="6049A565" w14:textId="4D308746" w:rsidR="00056F7E" w:rsidRDefault="009C7142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Barras, </w:t>
            </w:r>
            <w:proofErr w:type="spellStart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>boxplot</w:t>
            </w:r>
            <w:proofErr w:type="spellEnd"/>
            <w:r w:rsidRPr="009C71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histogramas e densidade </w:t>
            </w:r>
          </w:p>
          <w:p w14:paraId="0A4728DE" w14:textId="77777777" w:rsidR="001D5F06" w:rsidRDefault="001D5F06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FAC647" w14:textId="77777777" w:rsidR="001D5F06" w:rsidRPr="009C7142" w:rsidRDefault="001D5F06" w:rsidP="009C7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5AF82D" w14:textId="77777777" w:rsidR="00056F7E" w:rsidRPr="009C7142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F7E" w14:paraId="70F29C0C" w14:textId="77777777">
        <w:trPr>
          <w:trHeight w:val="440"/>
        </w:trPr>
        <w:tc>
          <w:tcPr>
            <w:tcW w:w="96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3120" w14:textId="77777777" w:rsidR="00056F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REFERÊNCIAS</w:t>
            </w:r>
          </w:p>
        </w:tc>
      </w:tr>
      <w:tr w:rsidR="00056F7E" w:rsidRPr="0064536E" w14:paraId="69BDD8C5" w14:textId="77777777">
        <w:trPr>
          <w:trHeight w:val="440"/>
        </w:trPr>
        <w:tc>
          <w:tcPr>
            <w:tcW w:w="96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F360" w14:textId="77777777" w:rsidR="00EF240D" w:rsidRPr="00257719" w:rsidRDefault="00EF240D" w:rsidP="00EF240D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Angrist, J. D. &amp; Pischke, J.-S. </w:t>
            </w:r>
            <w:r w:rsidRPr="001D5F06">
              <w:rPr>
                <w:rFonts w:ascii="CMTI12" w:eastAsia="Times New Roman" w:hAnsi="CMTI12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Mastering metrics</w:t>
            </w:r>
            <w:r w:rsidRPr="00257719">
              <w:rPr>
                <w:rFonts w:ascii="CMTI12" w:eastAsia="Times New Roman" w:hAnsi="CMTI12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: the path from cause to effect 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282 pp. </w:t>
            </w:r>
            <w:proofErr w:type="spellStart"/>
            <w:r w:rsidRPr="00257719">
              <w:rPr>
                <w:rFonts w:ascii="CMCSC10" w:eastAsia="Times New Roman" w:hAnsi="CMCSC10" w:cs="Times New Roman"/>
                <w:color w:val="000000"/>
                <w:sz w:val="24"/>
                <w:szCs w:val="24"/>
                <w:lang w:val="en-US"/>
              </w:rPr>
              <w:t>isbn</w:t>
            </w:r>
            <w:proofErr w:type="spellEnd"/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: 978-0-691-15283-</w:t>
            </w:r>
            <w:proofErr w:type="gramStart"/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7 978-</w:t>
            </w:r>
            <w:proofErr w:type="gramEnd"/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0-691-15284-4 (Princeton University Press, </w:t>
            </w:r>
            <w:proofErr w:type="gramStart"/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Princeton ;</w:t>
            </w:r>
            <w:proofErr w:type="gramEnd"/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 Oxford, 2015).</w:t>
            </w:r>
          </w:p>
          <w:p w14:paraId="4EB394A2" w14:textId="77777777" w:rsidR="00EF240D" w:rsidRDefault="00EF240D" w:rsidP="00EF240D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</w:p>
          <w:p w14:paraId="7C5403D6" w14:textId="40351000" w:rsidR="00EF240D" w:rsidRPr="00EF240D" w:rsidRDefault="00EF240D" w:rsidP="00EF240D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  <w:r w:rsidRPr="0064536E">
              <w:rPr>
                <w:rFonts w:ascii="CMR12" w:eastAsia="Times New Roman" w:hAnsi="CMR12" w:cs="Times New Roman"/>
                <w:color w:val="000000"/>
                <w:sz w:val="24"/>
                <w:szCs w:val="24"/>
              </w:rPr>
              <w:t xml:space="preserve">Barbosa, Rogério J. </w:t>
            </w:r>
            <w:r w:rsidRPr="0064536E">
              <w:rPr>
                <w:rFonts w:ascii="CMR12" w:eastAsia="Times New Roman" w:hAnsi="CMR12" w:cs="Times New Roman"/>
                <w:b/>
                <w:bCs/>
                <w:i/>
                <w:iCs/>
                <w:color w:val="000000"/>
                <w:sz w:val="24"/>
                <w:szCs w:val="24"/>
              </w:rPr>
              <w:t>A imaginação quantitativa</w:t>
            </w:r>
            <w:r w:rsidRPr="0064536E">
              <w:rPr>
                <w:rFonts w:ascii="CMR12" w:eastAsia="Times New Roman" w:hAnsi="CMR12" w:cs="Times New Roman"/>
                <w:color w:val="000000"/>
                <w:sz w:val="24"/>
                <w:szCs w:val="24"/>
              </w:rPr>
              <w:t xml:space="preserve">. </w:t>
            </w:r>
            <w:r w:rsidRPr="00EF240D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In: Motta, L. D.; Zanon, B. V. B. (orgs.).</w:t>
            </w:r>
          </w:p>
          <w:p w14:paraId="3E242FD7" w14:textId="77777777" w:rsidR="00EF240D" w:rsidRPr="0064536E" w:rsidRDefault="00EF240D" w:rsidP="00EF240D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</w:rPr>
            </w:pPr>
            <w:r w:rsidRPr="0064536E">
              <w:rPr>
                <w:rFonts w:ascii="CMR12" w:eastAsia="Times New Roman" w:hAnsi="CMR12" w:cs="Times New Roman"/>
                <w:color w:val="000000"/>
                <w:sz w:val="24"/>
                <w:szCs w:val="24"/>
              </w:rPr>
              <w:t>Metodologia de Pesquisa em Sociologia: elaborando um projeto e realizando uma pesquisa.</w:t>
            </w:r>
          </w:p>
          <w:p w14:paraId="19AB21C3" w14:textId="0D4C11C4" w:rsidR="00EF240D" w:rsidRDefault="00EF240D" w:rsidP="00EF240D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  <w:r w:rsidRPr="00EF240D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São Carlos: </w:t>
            </w:r>
            <w:proofErr w:type="spellStart"/>
            <w:r w:rsidRPr="00EF240D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EdUFSCar</w:t>
            </w:r>
            <w:proofErr w:type="spellEnd"/>
            <w:r w:rsidRPr="00EF240D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, 2024.</w:t>
            </w:r>
          </w:p>
          <w:p w14:paraId="323A42D9" w14:textId="77777777" w:rsidR="00257719" w:rsidRDefault="00257719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</w:p>
          <w:p w14:paraId="0517CC71" w14:textId="1A8B8052" w:rsidR="00257719" w:rsidRPr="00257719" w:rsidRDefault="00257719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Ihaka, R. &amp; Gentleman, R. R: </w:t>
            </w:r>
            <w:r w:rsidRPr="00EF240D">
              <w:rPr>
                <w:rFonts w:ascii="CMR12" w:eastAsia="Times New Roman" w:hAnsi="CMR12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A Language for Data Analysis and Graphics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.</w:t>
            </w:r>
            <w:r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257719">
              <w:rPr>
                <w:rFonts w:ascii="CMTI12" w:eastAsia="Times New Roman" w:hAnsi="CMTI12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Journal of Computational and Graphical Statistics </w:t>
            </w:r>
            <w:r w:rsidRPr="00257719">
              <w:rPr>
                <w:rFonts w:ascii="CMBX12" w:eastAsia="Times New Roman" w:hAnsi="CMBX12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5, 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299. </w:t>
            </w:r>
            <w:proofErr w:type="spellStart"/>
            <w:r w:rsidRPr="00257719">
              <w:rPr>
                <w:rFonts w:ascii="CMCSC10" w:eastAsia="Times New Roman" w:hAnsi="CMCSC10" w:cs="Times New Roman"/>
                <w:color w:val="000000"/>
                <w:sz w:val="24"/>
                <w:szCs w:val="24"/>
                <w:lang w:val="en-US"/>
              </w:rPr>
              <w:t>issn</w:t>
            </w:r>
            <w:proofErr w:type="spellEnd"/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: 10618600.</w:t>
            </w:r>
            <w:r w:rsidR="001D5F06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257719">
              <w:rPr>
                <w:rFonts w:ascii="CMTT12" w:eastAsia="Times New Roman" w:hAnsi="CMTT12" w:cs="Times New Roman"/>
                <w:color w:val="0000FF"/>
                <w:sz w:val="24"/>
                <w:szCs w:val="24"/>
                <w:lang w:val="en-US"/>
              </w:rPr>
              <w:t xml:space="preserve">https://www.jstor.org/stable/1390807?origin=crossref 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(2023)</w:t>
            </w:r>
            <w:r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(set. de 1996).</w:t>
            </w:r>
          </w:p>
          <w:p w14:paraId="162FA5C9" w14:textId="77777777" w:rsidR="00257719" w:rsidRDefault="00257719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</w:p>
          <w:p w14:paraId="7D0ABC46" w14:textId="62E8C08C" w:rsidR="00257719" w:rsidRPr="00257719" w:rsidRDefault="00257719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Ihaka, R. </w:t>
            </w:r>
            <w:proofErr w:type="gramStart"/>
            <w:r w:rsidRPr="00EF240D">
              <w:rPr>
                <w:rFonts w:ascii="CMR12" w:eastAsia="Times New Roman" w:hAnsi="CMR12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R :</w:t>
            </w:r>
            <w:proofErr w:type="gramEnd"/>
            <w:r w:rsidRPr="00EF240D">
              <w:rPr>
                <w:rFonts w:ascii="CMR12" w:eastAsia="Times New Roman" w:hAnsi="CMR12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 xml:space="preserve"> Past and Future History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. A Draft of a Paper for Interface ’98 (1998).</w:t>
            </w:r>
          </w:p>
          <w:p w14:paraId="012089F8" w14:textId="77777777" w:rsidR="00257719" w:rsidRPr="001D5F06" w:rsidRDefault="00257719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</w:p>
          <w:p w14:paraId="3E2DD87B" w14:textId="54C76953" w:rsidR="00257719" w:rsidRDefault="00257719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fr-FR"/>
              </w:rPr>
              <w:t xml:space="preserve">Imai, K. </w:t>
            </w:r>
            <w:r w:rsidRPr="001D5F06">
              <w:rPr>
                <w:rFonts w:ascii="CMTI12" w:eastAsia="Times New Roman" w:hAnsi="CMTI12" w:cs="Times New Roman"/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Quantitative social science</w:t>
            </w:r>
            <w:r w:rsidRPr="00257719">
              <w:rPr>
                <w:rFonts w:ascii="CMTI12" w:eastAsia="Times New Roman" w:hAnsi="CMTI12" w:cs="Times New Roman"/>
                <w:i/>
                <w:iCs/>
                <w:color w:val="000000"/>
                <w:sz w:val="24"/>
                <w:szCs w:val="24"/>
                <w:lang w:val="fr-FR"/>
              </w:rPr>
              <w:t xml:space="preserve">: an introduction 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fr-FR"/>
              </w:rPr>
              <w:t xml:space="preserve">OCLC: ocn958799734. 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408 pp. </w:t>
            </w:r>
            <w:proofErr w:type="spellStart"/>
            <w:r w:rsidRPr="00257719">
              <w:rPr>
                <w:rFonts w:ascii="CMCSC10" w:eastAsia="Times New Roman" w:hAnsi="CMCSC10" w:cs="Times New Roman"/>
                <w:color w:val="000000"/>
                <w:sz w:val="24"/>
                <w:szCs w:val="24"/>
                <w:lang w:val="en-US"/>
              </w:rPr>
              <w:t>isbn</w:t>
            </w:r>
            <w:proofErr w:type="spellEnd"/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: 978-0-691-17546-1 978-0-691-16703-9 (Princeton University Press, Princeton, 2017).</w:t>
            </w:r>
          </w:p>
          <w:p w14:paraId="02C420F3" w14:textId="77777777" w:rsidR="00257719" w:rsidRDefault="00257719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</w:p>
          <w:p w14:paraId="561FE287" w14:textId="2A62F3DB" w:rsidR="00EF240D" w:rsidRDefault="00EF240D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Wickham, H. &amp; Grolemund, G. </w:t>
            </w:r>
            <w:r w:rsidRPr="001D5F06">
              <w:rPr>
                <w:rFonts w:ascii="CMTI12" w:eastAsia="Times New Roman" w:hAnsi="CMTI12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R for Data Science</w:t>
            </w:r>
            <w:r w:rsidRPr="00257719">
              <w:rPr>
                <w:rFonts w:ascii="CMTI12" w:eastAsia="Times New Roman" w:hAnsi="CMTI12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(O’Reilly, </w:t>
            </w:r>
            <w:proofErr w:type="spellStart"/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Canad</w:t>
            </w:r>
            <w:r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á</w:t>
            </w:r>
            <w:proofErr w:type="spellEnd"/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,</w:t>
            </w:r>
            <w:r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2017).</w:t>
            </w:r>
          </w:p>
          <w:p w14:paraId="24E962CD" w14:textId="77777777" w:rsidR="00EF240D" w:rsidRDefault="00EF240D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</w:p>
          <w:p w14:paraId="26596947" w14:textId="5859A963" w:rsidR="00056F7E" w:rsidRPr="00257719" w:rsidRDefault="00257719" w:rsidP="00257719">
            <w:pPr>
              <w:spacing w:line="240" w:lineRule="auto"/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</w:pP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 xml:space="preserve">Wickham, H. </w:t>
            </w:r>
            <w:r w:rsidRPr="00257719">
              <w:rPr>
                <w:rFonts w:ascii="CMTI12" w:eastAsia="Times New Roman" w:hAnsi="CMTI12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GGplot2: </w:t>
            </w:r>
            <w:r w:rsidRPr="001D5F06">
              <w:rPr>
                <w:rFonts w:ascii="CMTI12" w:eastAsia="Times New Roman" w:hAnsi="CMTI12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Elegant Graphics for Data Analysis</w:t>
            </w:r>
            <w:r w:rsidRPr="00257719">
              <w:rPr>
                <w:rFonts w:ascii="CMTI12" w:eastAsia="Times New Roman" w:hAnsi="CMTI12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257719">
              <w:rPr>
                <w:rFonts w:ascii="CMR12" w:eastAsia="Times New Roman" w:hAnsi="CMR12" w:cs="Times New Roman"/>
                <w:color w:val="000000"/>
                <w:sz w:val="24"/>
                <w:szCs w:val="24"/>
                <w:lang w:val="en-US"/>
              </w:rPr>
              <w:t>(Springer International Publishing, New York, 2016)</w:t>
            </w:r>
          </w:p>
          <w:p w14:paraId="4F289871" w14:textId="77777777" w:rsidR="00056F7E" w:rsidRPr="00257719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36D041C" w14:textId="77777777" w:rsidR="00056F7E" w:rsidRPr="00257719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84396F0" w14:textId="77777777" w:rsidR="00056F7E" w:rsidRPr="00257719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4025D31" w14:textId="77777777" w:rsidR="00056F7E" w:rsidRPr="00257719" w:rsidRDefault="00056F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331F1B5" w14:textId="77777777" w:rsidR="00056F7E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0" locked="0" layoutInCell="1" hidden="0" allowOverlap="1" wp14:anchorId="1E127510" wp14:editId="4521A527">
            <wp:simplePos x="0" y="0"/>
            <wp:positionH relativeFrom="page">
              <wp:posOffset>-13424</wp:posOffset>
            </wp:positionH>
            <wp:positionV relativeFrom="page">
              <wp:posOffset>10339388</wp:posOffset>
            </wp:positionV>
            <wp:extent cx="7581900" cy="1381125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56F7E">
      <w:headerReference w:type="default" r:id="rId11"/>
      <w:footerReference w:type="default" r:id="rId12"/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60EC" w14:textId="77777777" w:rsidR="006D5C34" w:rsidRDefault="006D5C34">
      <w:pPr>
        <w:spacing w:line="240" w:lineRule="auto"/>
      </w:pPr>
      <w:r>
        <w:separator/>
      </w:r>
    </w:p>
  </w:endnote>
  <w:endnote w:type="continuationSeparator" w:id="0">
    <w:p w14:paraId="09A3EFA0" w14:textId="77777777" w:rsidR="006D5C34" w:rsidRDefault="006D5C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2">
    <w:altName w:val="Cambria"/>
    <w:panose1 w:val="00000000000000000000"/>
    <w:charset w:val="00"/>
    <w:family w:val="roman"/>
    <w:notTrueType/>
    <w:pitch w:val="default"/>
  </w:font>
  <w:font w:name="CMTI12">
    <w:altName w:val="Cambria"/>
    <w:panose1 w:val="00000000000000000000"/>
    <w:charset w:val="00"/>
    <w:family w:val="roman"/>
    <w:notTrueType/>
    <w:pitch w:val="default"/>
  </w:font>
  <w:font w:name="CMBX12">
    <w:altName w:val="Cambria"/>
    <w:panose1 w:val="00000000000000000000"/>
    <w:charset w:val="00"/>
    <w:family w:val="roman"/>
    <w:notTrueType/>
    <w:pitch w:val="default"/>
  </w:font>
  <w:font w:name="CMCSC10">
    <w:altName w:val="Cambria"/>
    <w:panose1 w:val="00000000000000000000"/>
    <w:charset w:val="00"/>
    <w:family w:val="roman"/>
    <w:notTrueType/>
    <w:pitch w:val="default"/>
  </w:font>
  <w:font w:name="CMTT12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0A55" w14:textId="77777777" w:rsidR="00056F7E" w:rsidRDefault="00056F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5779" w14:textId="77777777" w:rsidR="006D5C34" w:rsidRDefault="006D5C34">
      <w:pPr>
        <w:spacing w:line="240" w:lineRule="auto"/>
      </w:pPr>
      <w:r>
        <w:separator/>
      </w:r>
    </w:p>
  </w:footnote>
  <w:footnote w:type="continuationSeparator" w:id="0">
    <w:p w14:paraId="2C283CE2" w14:textId="77777777" w:rsidR="006D5C34" w:rsidRDefault="006D5C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965E3" w14:textId="77777777" w:rsidR="00056F7E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5C0D4F25" wp14:editId="05A22758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7762013" cy="1476375"/>
          <wp:effectExtent l="0" t="0" r="0" b="0"/>
          <wp:wrapSquare wrapText="bothSides" distT="0" distB="0" distL="0" distR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2013" cy="1476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1642C"/>
    <w:multiLevelType w:val="multilevel"/>
    <w:tmpl w:val="79CACD34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F31F32"/>
    <w:multiLevelType w:val="multilevel"/>
    <w:tmpl w:val="0694A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4994954">
    <w:abstractNumId w:val="1"/>
  </w:num>
  <w:num w:numId="2" w16cid:durableId="6916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F7E"/>
    <w:rsid w:val="00056F7E"/>
    <w:rsid w:val="000B7A82"/>
    <w:rsid w:val="000E46EF"/>
    <w:rsid w:val="000F7BC9"/>
    <w:rsid w:val="001D2E6D"/>
    <w:rsid w:val="001D5F06"/>
    <w:rsid w:val="00257719"/>
    <w:rsid w:val="003377A8"/>
    <w:rsid w:val="005674FC"/>
    <w:rsid w:val="0061028B"/>
    <w:rsid w:val="0064536E"/>
    <w:rsid w:val="006D5C34"/>
    <w:rsid w:val="008B23EC"/>
    <w:rsid w:val="00991D13"/>
    <w:rsid w:val="009C7142"/>
    <w:rsid w:val="00C93703"/>
    <w:rsid w:val="00EF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7E96F"/>
  <w15:docId w15:val="{79446CDE-B7D6-4895-8F52-2EF1D724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fontstyle01">
    <w:name w:val="fontstyle01"/>
    <w:basedOn w:val="DefaultParagraphFont"/>
    <w:rsid w:val="009C7142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71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142"/>
    <w:rPr>
      <w:color w:val="605E5C"/>
      <w:shd w:val="clear" w:color="auto" w:fill="E1DFDD"/>
    </w:rPr>
  </w:style>
  <w:style w:type="character" w:customStyle="1" w:styleId="fontstyle21">
    <w:name w:val="fontstyle21"/>
    <w:basedOn w:val="DefaultParagraphFont"/>
    <w:rsid w:val="00257719"/>
    <w:rPr>
      <w:rFonts w:ascii="CMTI12" w:hAnsi="CMTI12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57719"/>
    <w:rPr>
      <w:rFonts w:ascii="CMBX12" w:hAnsi="CMBX12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57719"/>
    <w:rPr>
      <w:rFonts w:ascii="CMCSC10" w:hAnsi="CMCSC1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57719"/>
    <w:rPr>
      <w:rFonts w:ascii="CMTT12" w:hAnsi="CMTT12" w:hint="default"/>
      <w:b w:val="0"/>
      <w:bCs w:val="0"/>
      <w:i w:val="0"/>
      <w:iCs w:val="0"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galcantara.github.io/cursodadoscomr.gi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4ds.had.co.nz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victorgalcantara/R-Intro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G Alcantara</dc:creator>
  <cp:lastModifiedBy>Victor Gabriel Alcantara</cp:lastModifiedBy>
  <cp:revision>4</cp:revision>
  <cp:lastPrinted>2023-06-23T19:00:00Z</cp:lastPrinted>
  <dcterms:created xsi:type="dcterms:W3CDTF">2026-02-23T23:17:00Z</dcterms:created>
  <dcterms:modified xsi:type="dcterms:W3CDTF">2026-03-16T21:47:00Z</dcterms:modified>
</cp:coreProperties>
</file>