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Atividade – MES (Manufacturing Execution System)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Disciplina: Integração Vertical e Horizontal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Prof. Me. Deivison S. Takatu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Aluno: Victor Hugo Geroto Toledo</w:t>
      </w:r>
    </w:p>
    <w:p>
      <w:pPr>
        <w:spacing w:after="480"/>
        <w:jc w:val="center"/>
      </w:pPr>
      <w:r>
        <w:rPr>
          <w:color w:val="555555"/>
          <w:sz w:val="22"/>
          <w:szCs w:val="22"/>
        </w:rPr>
        <w:t xml:space="preserve">Projeto Integrador: LabControll 4.0</w:t>
      </w:r>
    </w:p>
    <w:p>
      <w:pPr>
        <w:pStyle w:val="Heading1"/>
      </w:pPr>
      <w:r>
        <w:t xml:space="preserve">Análise de MES e Relação com o Projeto de PII3</w:t>
      </w:r>
    </w:p>
    <w:p>
      <w:pPr>
        <w:spacing w:after="240"/>
        <w:jc w:val="both"/>
      </w:pPr>
      <w:r>
        <w:t xml:space="preserve">Os sistemas MES (</w:t>
      </w:r>
      <w:r>
        <w:rPr>
          <w:i/>
          <w:iCs/>
        </w:rPr>
        <w:t xml:space="preserve">Manufacturing Execution Systems</w:t>
      </w:r>
      <w:r>
        <w:t xml:space="preserve">) são definidos na literatura como plataformas responsáveis por gerenciar, monitorar e controlar as atividades produtivas no chão de fábrica em tempo real, atuando como camada intermediária entre o planejamento corporativo (ERP) e os dispositivos de campo (SAENZ DE UGARTE; ARTIBA; PELLERIN, 2009). Entre suas funções centrais destacam-se o monitoramento em tempo real, a coleta automatizada de dados, a rastreabilidade dos processos e o suporte à tomada de decisão gerencial (ARICA; POWELL, 2017). O projeto LabControll 4.0, desenvolvido como Projeto Integrador (PII3), incorpora esses mesmos conceitos ao propor uma plataforma inteligente para monitoramento de ambientes laboratoriais e industriais. A coleta de dados de temperatura, vibração e consumo energético via sensores IoT e protocolo MQTT, o processamento centralizado por meio de APIs e banco de dados em nuvem, e a apresentação de indicadores operacionais em dashboards dinâmicos reproduzem, em escala acadêmica, as funcionalidades essenciais de um MES. Conforme evidenciado pelo relatório da MarketsandMarkets, soluções comerciais como Siemens Opcenter, SAP MES e Honeywell oferecem benefícios como controle total da produção, rastreabilidade e visibilidade em tempo real — funcionalidades que o LabControll 4.0 busca prover para o contexto de gestão de laboratórios e plantas industriais.</w:t>
      </w:r>
    </w:p>
    <w:p>
      <w:pPr>
        <w:spacing w:after="240"/>
        <w:jc w:val="both"/>
      </w:pPr>
      <w:r>
        <w:t xml:space="preserve">Do ponto de vista teórico, a arquitetura do LabControll 4.0 alinha-se aos princípios da Indústria 4.0, sobretudo no que diz respeito à integração vertical e horizontal dos sistemas produtivos. A integração vertical é materializada pela conexão entre os sensores no nível de campo, o servidor de processamento na nuvem (AWS) e as interfaces de visualização utilizadas por operadores e gestores, percorrendo toda a pirâmide de automação — do chão de fábrica à tomada de decisão estratégica (GROOVER, 2011; MORAES; CASTRUCCI, 2007). A integração horizontal, por sua vez, é viabilizada pela comunicação entre módulos distintos da plataforma — monitoramento energético, controle de ocupação e gestão de equipamentos — em uma arquitetura distribuída baseada em microsserviços e contêineres Docker (LARA, 2021). Arica e Powell (2017) reforçam que o futuro dos sistemas MES está diretamente vinculado à convergência com tecnologias de IoT, computação em nuvem e análise de dados em tempo real, configurando o que os autores denominam de MES 4.0. Nesse sentido, o LabControll 4.0 representa uma aplicação prática desses conceitos, demonstrando como a digitalização e a integração de sistemas podem contribuir para a eficiência operacional, a redução de desperdícios e a melhoria contínua nos ambientes monitorados (SAENZ DE UGARTE; ARTIBA; PELLERIN, 2009).</w:t>
      </w:r>
    </w:p>
    <w:p>
      <w:pPr>
        <w:pStyle w:val="Heading1"/>
        <w:spacing w:before="480"/>
      </w:pPr>
      <w:r>
        <w:t xml:space="preserve">Referências</w:t>
      </w:r>
    </w:p>
    <w:p>
      <w:pPr>
        <w:spacing w:after="120"/>
      </w:pPr>
      <w:r>
        <w:t xml:space="preserve">ARICA, E.; POWELL, D. J. Status and future of manufacturing execution systems. In: </w:t>
      </w:r>
      <w:r>
        <w:rPr>
          <w:i/>
          <w:iCs/>
        </w:rPr>
        <w:t xml:space="preserve">Proceedings of the 2017 IEEE International Conference on Industrial Engineering and Engineering Management (IEEM)</w:t>
      </w:r>
      <w:r>
        <w:t xml:space="preserve">. [S.l.]: IEEE, 2017. p. 2000–2004.</w:t>
      </w:r>
    </w:p>
    <w:p>
      <w:pPr>
        <w:spacing w:after="120"/>
      </w:pPr>
      <w:r>
        <w:t xml:space="preserve">GROOVER, M. P. </w:t>
      </w:r>
      <w:r>
        <w:rPr>
          <w:i/>
          <w:iCs/>
        </w:rPr>
        <w:t xml:space="preserve">Automação industrial e sistemas de manufatura</w:t>
      </w:r>
      <w:r>
        <w:t xml:space="preserve">. São Paulo: Pearson, 2011.</w:t>
      </w:r>
    </w:p>
    <w:p>
      <w:pPr>
        <w:spacing w:after="120"/>
      </w:pPr>
      <w:r>
        <w:t xml:space="preserve">LARA, Carla Eduarda Orlando de Moraes de. </w:t>
      </w:r>
      <w:r>
        <w:rPr>
          <w:i/>
          <w:iCs/>
        </w:rPr>
        <w:t xml:space="preserve">Automação e controle industrial</w:t>
      </w:r>
      <w:r>
        <w:t xml:space="preserve">. Curitiba: Contentus, 2021.</w:t>
      </w:r>
    </w:p>
    <w:p>
      <w:pPr>
        <w:spacing w:after="120"/>
      </w:pPr>
      <w:r>
        <w:t xml:space="preserve">MARKETSANDMARKETS. </w:t>
      </w:r>
      <w:r>
        <w:rPr>
          <w:i/>
          <w:iCs/>
        </w:rPr>
        <w:t xml:space="preserve">Manufacturing Execution Systems Market Report</w:t>
      </w:r>
      <w:r>
        <w:t xml:space="preserve">. Disponível em: marketsandmarkets.com. Acesso em: jun. 2026.</w:t>
      </w:r>
    </w:p>
    <w:p>
      <w:pPr>
        <w:spacing w:after="120"/>
      </w:pPr>
      <w:r>
        <w:t xml:space="preserve">MORAES, Cícero Couto de; CASTRUCCI, Plinio de Lauro. </w:t>
      </w:r>
      <w:r>
        <w:rPr>
          <w:i/>
          <w:iCs/>
        </w:rPr>
        <w:t xml:space="preserve">Engenharia de automação industrial</w:t>
      </w:r>
      <w:r>
        <w:t xml:space="preserve">. São Paulo: LTC, 2007.</w:t>
      </w:r>
    </w:p>
    <w:p>
      <w:pPr>
        <w:spacing w:after="120"/>
      </w:pPr>
      <w:r>
        <w:t xml:space="preserve">SAENZ DE UGARTE, B.; ARTIBA, A.; PELLERIN, R. Manufacturing execution system – a literature review. </w:t>
      </w:r>
      <w:r>
        <w:rPr>
          <w:i/>
          <w:iCs/>
        </w:rPr>
        <w:t xml:space="preserve">Production Planning &amp; Control</w:t>
      </w:r>
      <w:r>
        <w:t xml:space="preserve">, v. 20, n. 6, p. 525–539, 2009. DOI: 10.1080/09537280902938613.</w:t>
      </w:r>
    </w:p>
    <w:p>
      <w:pPr>
        <w:spacing w:after="120"/>
      </w:pPr>
      <w:r>
        <w:t xml:space="preserve">SERVIÇO NACIONAL DE APRENDIZAGEM INDUSTRIAL (SENAI). </w:t>
      </w:r>
      <w:r>
        <w:rPr>
          <w:i/>
          <w:iCs/>
        </w:rPr>
        <w:t xml:space="preserve">Integração de sistemas</w:t>
      </w:r>
      <w:r>
        <w:t xml:space="preserve">. Material didático da unidade curricular: Indústria 4.0 – Integração de Sistemas. Brasília: SENAI, s.d.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2026-06-08T23:29:29.251Z</dcterms:created>
  <dcterms:modified xsi:type="dcterms:W3CDTF">2026-06-08T23:29:29.266Z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