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A49C6" w14:textId="77777777" w:rsidR="00D1210A" w:rsidRPr="005D22A4" w:rsidRDefault="00000000">
      <w:pPr>
        <w:jc w:val="center"/>
        <w:rPr>
          <w:u w:val="single"/>
        </w:rPr>
      </w:pPr>
      <w:r w:rsidRPr="005D22A4">
        <w:rPr>
          <w:noProof/>
          <w:u w:val="single"/>
        </w:rPr>
        <w:drawing>
          <wp:inline distT="0" distB="0" distL="0" distR="0" wp14:anchorId="1CA79355" wp14:editId="63CBEE35">
            <wp:extent cx="1809750" cy="52387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809750" cy="523875"/>
                    </a:xfrm>
                    <a:prstGeom prst="rect">
                      <a:avLst/>
                    </a:prstGeom>
                  </pic:spPr>
                </pic:pic>
              </a:graphicData>
            </a:graphic>
          </wp:inline>
        </w:drawing>
      </w:r>
    </w:p>
    <w:p w14:paraId="7E4CFD47" w14:textId="77777777" w:rsidR="00D1210A" w:rsidRPr="005D22A4" w:rsidRDefault="00D1210A">
      <w:pPr>
        <w:rPr>
          <w:u w:val="single"/>
        </w:rPr>
      </w:pPr>
    </w:p>
    <w:p w14:paraId="6A9D9084" w14:textId="77777777" w:rsidR="00D1210A" w:rsidRPr="005D22A4" w:rsidRDefault="00000000">
      <w:pPr>
        <w:jc w:val="center"/>
        <w:rPr>
          <w:u w:val="single"/>
        </w:rPr>
      </w:pPr>
      <w:r w:rsidRPr="005D22A4">
        <w:rPr>
          <w:b/>
          <w:bCs/>
          <w:i/>
          <w:iCs/>
          <w:u w:val="single"/>
        </w:rPr>
        <w:t>CENTRO UNIVERSITÁRIO SENAI SÃO PAULO - UNISENAI-SP CAMPUS SOROCABA - SANTA ROSÁLIA</w:t>
      </w:r>
    </w:p>
    <w:p w14:paraId="39BDFE61" w14:textId="77777777" w:rsidR="00D1210A" w:rsidRPr="005D22A4" w:rsidRDefault="00D1210A">
      <w:pPr>
        <w:rPr>
          <w:u w:val="single"/>
        </w:rPr>
      </w:pPr>
    </w:p>
    <w:p w14:paraId="48D4B4B1" w14:textId="77777777" w:rsidR="00D1210A" w:rsidRPr="005D22A4" w:rsidRDefault="00D1210A">
      <w:pPr>
        <w:rPr>
          <w:u w:val="single"/>
        </w:rPr>
      </w:pPr>
    </w:p>
    <w:p w14:paraId="2324C1E5" w14:textId="77777777" w:rsidR="00D1210A" w:rsidRPr="005D22A4" w:rsidRDefault="00000000">
      <w:pPr>
        <w:jc w:val="center"/>
        <w:rPr>
          <w:u w:val="single"/>
        </w:rPr>
      </w:pPr>
      <w:r w:rsidRPr="005D22A4">
        <w:rPr>
          <w:b/>
          <w:bCs/>
          <w:u w:val="single"/>
        </w:rPr>
        <w:t>GRADUAÇÃO EM ANÁLISE E DESENVOLVIMENTO DE SISTEMAS</w:t>
      </w:r>
    </w:p>
    <w:p w14:paraId="542F2EA1" w14:textId="77777777" w:rsidR="00D1210A" w:rsidRPr="005D22A4" w:rsidRDefault="00D1210A">
      <w:pPr>
        <w:rPr>
          <w:u w:val="single"/>
        </w:rPr>
      </w:pPr>
    </w:p>
    <w:p w14:paraId="311CB86C" w14:textId="77777777" w:rsidR="00D1210A" w:rsidRPr="005D22A4" w:rsidRDefault="00D1210A">
      <w:pPr>
        <w:rPr>
          <w:u w:val="single"/>
        </w:rPr>
      </w:pPr>
    </w:p>
    <w:p w14:paraId="35DBCA39" w14:textId="77777777" w:rsidR="00D1210A" w:rsidRPr="005D22A4" w:rsidRDefault="00D1210A">
      <w:pPr>
        <w:rPr>
          <w:u w:val="single"/>
        </w:rPr>
      </w:pPr>
    </w:p>
    <w:p w14:paraId="4BE9AF05" w14:textId="77777777" w:rsidR="00D1210A" w:rsidRPr="005D22A4" w:rsidRDefault="00D1210A">
      <w:pPr>
        <w:rPr>
          <w:u w:val="single"/>
        </w:rPr>
      </w:pPr>
    </w:p>
    <w:p w14:paraId="5EEC2323" w14:textId="77777777" w:rsidR="00D1210A" w:rsidRPr="005D22A4" w:rsidRDefault="00D1210A">
      <w:pPr>
        <w:rPr>
          <w:u w:val="single"/>
        </w:rPr>
      </w:pPr>
    </w:p>
    <w:p w14:paraId="240CEB21" w14:textId="77777777" w:rsidR="00D1210A" w:rsidRPr="005D22A4" w:rsidRDefault="00D1210A">
      <w:pPr>
        <w:rPr>
          <w:u w:val="single"/>
        </w:rPr>
      </w:pPr>
    </w:p>
    <w:p w14:paraId="1EA51CAB" w14:textId="77777777" w:rsidR="00D1210A" w:rsidRPr="005D22A4" w:rsidRDefault="00D1210A">
      <w:pPr>
        <w:rPr>
          <w:u w:val="single"/>
        </w:rPr>
      </w:pPr>
    </w:p>
    <w:p w14:paraId="3F499121" w14:textId="77777777" w:rsidR="00D1210A" w:rsidRPr="005D22A4" w:rsidRDefault="00000000">
      <w:pPr>
        <w:jc w:val="center"/>
        <w:rPr>
          <w:u w:val="single"/>
        </w:rPr>
      </w:pPr>
      <w:r w:rsidRPr="005D22A4">
        <w:rPr>
          <w:b/>
          <w:bCs/>
          <w:u w:val="single"/>
        </w:rPr>
        <w:t>VICTOR HUGO GEROTO TOLEDO</w:t>
      </w:r>
    </w:p>
    <w:p w14:paraId="045183FF" w14:textId="77777777" w:rsidR="00D1210A" w:rsidRPr="005D22A4" w:rsidRDefault="00D1210A">
      <w:pPr>
        <w:rPr>
          <w:u w:val="single"/>
        </w:rPr>
      </w:pPr>
    </w:p>
    <w:p w14:paraId="46417B6B" w14:textId="77777777" w:rsidR="00D1210A" w:rsidRPr="005D22A4" w:rsidRDefault="00D1210A">
      <w:pPr>
        <w:rPr>
          <w:u w:val="single"/>
        </w:rPr>
      </w:pPr>
    </w:p>
    <w:p w14:paraId="59289109" w14:textId="77777777" w:rsidR="00D1210A" w:rsidRPr="005D22A4" w:rsidRDefault="00D1210A">
      <w:pPr>
        <w:rPr>
          <w:u w:val="single"/>
        </w:rPr>
      </w:pPr>
    </w:p>
    <w:p w14:paraId="0450E5F5" w14:textId="77777777" w:rsidR="00D1210A" w:rsidRPr="005D22A4" w:rsidRDefault="00D1210A">
      <w:pPr>
        <w:rPr>
          <w:u w:val="single"/>
        </w:rPr>
      </w:pPr>
    </w:p>
    <w:p w14:paraId="2E9299C2" w14:textId="77777777" w:rsidR="00D1210A" w:rsidRPr="005D22A4" w:rsidRDefault="00D1210A">
      <w:pPr>
        <w:rPr>
          <w:u w:val="single"/>
        </w:rPr>
      </w:pPr>
    </w:p>
    <w:p w14:paraId="49217254" w14:textId="77777777" w:rsidR="00D1210A" w:rsidRPr="005D22A4" w:rsidRDefault="00D1210A">
      <w:pPr>
        <w:rPr>
          <w:u w:val="single"/>
        </w:rPr>
      </w:pPr>
    </w:p>
    <w:p w14:paraId="232BEBF7" w14:textId="77777777" w:rsidR="00D1210A" w:rsidRPr="005D22A4" w:rsidRDefault="00D1210A">
      <w:pPr>
        <w:rPr>
          <w:u w:val="single"/>
        </w:rPr>
      </w:pPr>
    </w:p>
    <w:p w14:paraId="67082856" w14:textId="77777777" w:rsidR="00D1210A" w:rsidRPr="005D22A4" w:rsidRDefault="00D1210A">
      <w:pPr>
        <w:rPr>
          <w:u w:val="single"/>
        </w:rPr>
      </w:pPr>
    </w:p>
    <w:p w14:paraId="3F0061A1" w14:textId="77777777" w:rsidR="00D1210A" w:rsidRPr="005D22A4" w:rsidRDefault="00000000">
      <w:pPr>
        <w:jc w:val="center"/>
        <w:rPr>
          <w:u w:val="single"/>
        </w:rPr>
      </w:pPr>
      <w:r w:rsidRPr="005D22A4">
        <w:rPr>
          <w:b/>
          <w:bCs/>
          <w:u w:val="single"/>
        </w:rPr>
        <w:t>COMPARATIVO ARQUITETURAL: MONÓLITO, ARQUITETURA EM CAMADAS (MVC) E CLEAN ARCHITECTURE EM SISTEMAS ESCALÁVEIS</w:t>
      </w:r>
    </w:p>
    <w:p w14:paraId="0CAE3708" w14:textId="77777777" w:rsidR="00D1210A" w:rsidRPr="005D22A4" w:rsidRDefault="00D1210A">
      <w:pPr>
        <w:rPr>
          <w:u w:val="single"/>
        </w:rPr>
      </w:pPr>
    </w:p>
    <w:p w14:paraId="1281E3B5" w14:textId="77777777" w:rsidR="00D1210A" w:rsidRPr="005D22A4" w:rsidRDefault="00D1210A">
      <w:pPr>
        <w:rPr>
          <w:u w:val="single"/>
        </w:rPr>
      </w:pPr>
    </w:p>
    <w:p w14:paraId="1C095A44" w14:textId="77777777" w:rsidR="00D1210A" w:rsidRPr="005D22A4" w:rsidRDefault="00D1210A">
      <w:pPr>
        <w:rPr>
          <w:u w:val="single"/>
        </w:rPr>
      </w:pPr>
    </w:p>
    <w:p w14:paraId="2DD8AF6E" w14:textId="77777777" w:rsidR="00D1210A" w:rsidRPr="005D22A4" w:rsidRDefault="00D1210A">
      <w:pPr>
        <w:rPr>
          <w:u w:val="single"/>
        </w:rPr>
      </w:pPr>
    </w:p>
    <w:p w14:paraId="6CCEE8CC" w14:textId="77777777" w:rsidR="00D1210A" w:rsidRPr="005D22A4" w:rsidRDefault="00D1210A">
      <w:pPr>
        <w:rPr>
          <w:u w:val="single"/>
        </w:rPr>
      </w:pPr>
    </w:p>
    <w:p w14:paraId="58C5D225" w14:textId="77777777" w:rsidR="00D1210A" w:rsidRPr="005D22A4" w:rsidRDefault="00D1210A">
      <w:pPr>
        <w:rPr>
          <w:u w:val="single"/>
        </w:rPr>
      </w:pPr>
    </w:p>
    <w:p w14:paraId="381BAEFB" w14:textId="77777777" w:rsidR="00D1210A" w:rsidRPr="005D22A4" w:rsidRDefault="00D1210A">
      <w:pPr>
        <w:rPr>
          <w:u w:val="single"/>
        </w:rPr>
      </w:pPr>
    </w:p>
    <w:p w14:paraId="1914AF59" w14:textId="77777777" w:rsidR="00D1210A" w:rsidRPr="005D22A4" w:rsidRDefault="00D1210A">
      <w:pPr>
        <w:rPr>
          <w:u w:val="single"/>
        </w:rPr>
      </w:pPr>
    </w:p>
    <w:p w14:paraId="4997ACD8" w14:textId="77777777" w:rsidR="00D1210A" w:rsidRPr="005D22A4" w:rsidRDefault="00D1210A">
      <w:pPr>
        <w:rPr>
          <w:u w:val="single"/>
        </w:rPr>
      </w:pPr>
    </w:p>
    <w:p w14:paraId="5ACEA732" w14:textId="77777777" w:rsidR="00D1210A" w:rsidRPr="005D22A4" w:rsidRDefault="00D1210A">
      <w:pPr>
        <w:rPr>
          <w:u w:val="single"/>
        </w:rPr>
      </w:pPr>
    </w:p>
    <w:p w14:paraId="44F10301" w14:textId="77777777" w:rsidR="00D1210A" w:rsidRPr="005D22A4" w:rsidRDefault="00D1210A">
      <w:pPr>
        <w:rPr>
          <w:u w:val="single"/>
        </w:rPr>
      </w:pPr>
    </w:p>
    <w:p w14:paraId="6D0D0F08" w14:textId="77777777" w:rsidR="00D1210A" w:rsidRPr="005D22A4" w:rsidRDefault="00D1210A">
      <w:pPr>
        <w:rPr>
          <w:u w:val="single"/>
        </w:rPr>
      </w:pPr>
    </w:p>
    <w:p w14:paraId="2906A5A9" w14:textId="77777777" w:rsidR="00D1210A" w:rsidRPr="005D22A4" w:rsidRDefault="00D1210A">
      <w:pPr>
        <w:rPr>
          <w:u w:val="single"/>
        </w:rPr>
      </w:pPr>
    </w:p>
    <w:p w14:paraId="7F0E12B1" w14:textId="77777777" w:rsidR="00D1210A" w:rsidRPr="005D22A4" w:rsidRDefault="00D1210A">
      <w:pPr>
        <w:rPr>
          <w:u w:val="single"/>
        </w:rPr>
      </w:pPr>
    </w:p>
    <w:p w14:paraId="59F00962" w14:textId="77777777" w:rsidR="00D1210A" w:rsidRPr="005D22A4" w:rsidRDefault="00000000">
      <w:pPr>
        <w:jc w:val="center"/>
        <w:rPr>
          <w:u w:val="single"/>
        </w:rPr>
      </w:pPr>
      <w:r w:rsidRPr="005D22A4">
        <w:rPr>
          <w:b/>
          <w:bCs/>
          <w:u w:val="single"/>
        </w:rPr>
        <w:t>SOROCABA – SP</w:t>
      </w:r>
    </w:p>
    <w:p w14:paraId="68A4E2D2" w14:textId="77777777" w:rsidR="00D1210A" w:rsidRPr="005D22A4" w:rsidRDefault="00000000">
      <w:pPr>
        <w:jc w:val="center"/>
        <w:rPr>
          <w:u w:val="single"/>
        </w:rPr>
      </w:pPr>
      <w:r w:rsidRPr="005D22A4">
        <w:rPr>
          <w:b/>
          <w:bCs/>
          <w:u w:val="single"/>
        </w:rPr>
        <w:t>2026</w:t>
      </w:r>
    </w:p>
    <w:p w14:paraId="189E738C" w14:textId="77777777" w:rsidR="00D1210A" w:rsidRPr="005D22A4" w:rsidRDefault="00D1210A">
      <w:pPr>
        <w:rPr>
          <w:u w:val="single"/>
        </w:rPr>
        <w:sectPr w:rsidR="00D1210A" w:rsidRPr="005D22A4">
          <w:pgSz w:w="11906" w:h="16838"/>
          <w:pgMar w:top="1701" w:right="1134" w:bottom="1134" w:left="1701" w:header="708" w:footer="708" w:gutter="0"/>
          <w:cols w:space="720"/>
          <w:docGrid w:linePitch="360"/>
        </w:sectPr>
      </w:pPr>
    </w:p>
    <w:p w14:paraId="42255E77" w14:textId="77777777" w:rsidR="007C29AA" w:rsidRPr="005D22A4" w:rsidRDefault="007C29AA">
      <w:pPr>
        <w:jc w:val="center"/>
        <w:rPr>
          <w:b/>
          <w:bCs/>
          <w:i/>
          <w:iCs/>
          <w:u w:val="single"/>
        </w:rPr>
      </w:pPr>
      <w:r w:rsidRPr="005D22A4">
        <w:rPr>
          <w:b/>
          <w:bCs/>
          <w:i/>
          <w:iCs/>
          <w:noProof/>
          <w:u w:val="single"/>
        </w:rPr>
        <w:lastRenderedPageBreak/>
        <w:drawing>
          <wp:inline distT="0" distB="0" distL="0" distR="0" wp14:anchorId="2C69BAA3" wp14:editId="6F29C26D">
            <wp:extent cx="2414705" cy="697107"/>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414705" cy="697107"/>
                    </a:xfrm>
                    <a:prstGeom prst="rect">
                      <a:avLst/>
                    </a:prstGeom>
                    <a:ln/>
                  </pic:spPr>
                </pic:pic>
              </a:graphicData>
            </a:graphic>
          </wp:inline>
        </w:drawing>
      </w:r>
    </w:p>
    <w:p w14:paraId="2CE5CE73" w14:textId="77777777" w:rsidR="007C29AA" w:rsidRPr="005D22A4" w:rsidRDefault="007C29AA">
      <w:pPr>
        <w:jc w:val="center"/>
        <w:rPr>
          <w:b/>
          <w:bCs/>
          <w:i/>
          <w:iCs/>
          <w:u w:val="single"/>
        </w:rPr>
      </w:pPr>
    </w:p>
    <w:p w14:paraId="11C392DC" w14:textId="2B46472D" w:rsidR="00D1210A" w:rsidRPr="005D22A4" w:rsidRDefault="00000000">
      <w:pPr>
        <w:jc w:val="center"/>
        <w:rPr>
          <w:u w:val="single"/>
        </w:rPr>
      </w:pPr>
      <w:r w:rsidRPr="005D22A4">
        <w:rPr>
          <w:b/>
          <w:bCs/>
          <w:i/>
          <w:iCs/>
          <w:u w:val="single"/>
        </w:rPr>
        <w:t>CENTRO UNIVERSITÁRIO SENAI SÃO PAULO - UNISENAI-SP CAMPUS SOROCABA - SANTA ROSÁLIA</w:t>
      </w:r>
    </w:p>
    <w:p w14:paraId="16E5C2F6" w14:textId="77777777" w:rsidR="00D1210A" w:rsidRPr="005D22A4" w:rsidRDefault="00D1210A">
      <w:pPr>
        <w:rPr>
          <w:u w:val="single"/>
        </w:rPr>
      </w:pPr>
    </w:p>
    <w:p w14:paraId="07752453" w14:textId="77777777" w:rsidR="00D1210A" w:rsidRPr="005D22A4" w:rsidRDefault="00000000">
      <w:pPr>
        <w:spacing w:after="120"/>
        <w:jc w:val="center"/>
        <w:rPr>
          <w:u w:val="single"/>
        </w:rPr>
      </w:pPr>
      <w:r w:rsidRPr="005D22A4">
        <w:rPr>
          <w:b/>
          <w:bCs/>
          <w:u w:val="single"/>
        </w:rPr>
        <w:t>COMPARATIVO ARQUITETURAL: MONÓLITO, ARQUITETURA EM CAMADAS (MVC) E CLEAN ARCHITECTURE EM SISTEMAS ESCALÁVEIS</w:t>
      </w:r>
    </w:p>
    <w:p w14:paraId="33FF262C" w14:textId="77777777" w:rsidR="00D1210A" w:rsidRPr="005D22A4" w:rsidRDefault="00D1210A">
      <w:pPr>
        <w:rPr>
          <w:u w:val="single"/>
        </w:rPr>
      </w:pPr>
    </w:p>
    <w:p w14:paraId="5E682B4B" w14:textId="77777777" w:rsidR="00D1210A" w:rsidRPr="005D22A4" w:rsidRDefault="00000000">
      <w:pPr>
        <w:spacing w:after="120"/>
        <w:jc w:val="center"/>
        <w:rPr>
          <w:u w:val="single"/>
        </w:rPr>
      </w:pPr>
      <w:r w:rsidRPr="005D22A4">
        <w:rPr>
          <w:b/>
          <w:bCs/>
          <w:u w:val="single"/>
        </w:rPr>
        <w:t>ARCHITECTURAL COMPARISON: MONOLITH, LAYERED ARCHITECTURE (MVC) AND CLEAN ARCHITECTURE IN SCALABLE SYSTEMS</w:t>
      </w:r>
    </w:p>
    <w:p w14:paraId="5D51B6C2" w14:textId="77777777" w:rsidR="00D1210A" w:rsidRPr="005D22A4" w:rsidRDefault="00D1210A">
      <w:pPr>
        <w:rPr>
          <w:u w:val="single"/>
        </w:rPr>
      </w:pPr>
    </w:p>
    <w:p w14:paraId="22DD1A81" w14:textId="77777777" w:rsidR="00D1210A" w:rsidRPr="005D22A4" w:rsidRDefault="00000000">
      <w:pPr>
        <w:spacing w:after="60"/>
        <w:jc w:val="center"/>
        <w:rPr>
          <w:u w:val="single"/>
        </w:rPr>
      </w:pPr>
      <w:r w:rsidRPr="005D22A4">
        <w:rPr>
          <w:b/>
          <w:bCs/>
          <w:u w:val="single"/>
        </w:rPr>
        <w:t xml:space="preserve">Victor Hugo </w:t>
      </w:r>
      <w:proofErr w:type="spellStart"/>
      <w:r w:rsidRPr="005D22A4">
        <w:rPr>
          <w:b/>
          <w:bCs/>
          <w:u w:val="single"/>
        </w:rPr>
        <w:t>Geroto</w:t>
      </w:r>
      <w:proofErr w:type="spellEnd"/>
      <w:r w:rsidRPr="005D22A4">
        <w:rPr>
          <w:b/>
          <w:bCs/>
          <w:u w:val="single"/>
        </w:rPr>
        <w:t xml:space="preserve"> Toledo</w:t>
      </w:r>
      <w:r w:rsidRPr="005D22A4">
        <w:rPr>
          <w:u w:val="single"/>
          <w:vertAlign w:val="superscript"/>
        </w:rPr>
        <w:t xml:space="preserve"> i</w:t>
      </w:r>
    </w:p>
    <w:p w14:paraId="174E7B2B" w14:textId="77777777" w:rsidR="00D1210A" w:rsidRPr="005D22A4" w:rsidRDefault="00000000">
      <w:pPr>
        <w:spacing w:after="200"/>
        <w:jc w:val="center"/>
        <w:rPr>
          <w:u w:val="single"/>
        </w:rPr>
      </w:pPr>
      <w:r w:rsidRPr="005D22A4">
        <w:rPr>
          <w:b/>
          <w:bCs/>
          <w:u w:val="single"/>
        </w:rPr>
        <w:t xml:space="preserve">Deivison </w:t>
      </w:r>
      <w:proofErr w:type="spellStart"/>
      <w:r w:rsidRPr="005D22A4">
        <w:rPr>
          <w:b/>
          <w:bCs/>
          <w:u w:val="single"/>
        </w:rPr>
        <w:t>Takatu</w:t>
      </w:r>
      <w:proofErr w:type="spellEnd"/>
      <w:r w:rsidRPr="005D22A4">
        <w:rPr>
          <w:u w:val="single"/>
          <w:vertAlign w:val="superscript"/>
        </w:rPr>
        <w:t xml:space="preserve"> </w:t>
      </w:r>
      <w:proofErr w:type="spellStart"/>
      <w:r w:rsidRPr="005D22A4">
        <w:rPr>
          <w:u w:val="single"/>
          <w:vertAlign w:val="superscript"/>
        </w:rPr>
        <w:t>ii</w:t>
      </w:r>
      <w:proofErr w:type="spellEnd"/>
    </w:p>
    <w:p w14:paraId="38D7CBDB" w14:textId="77777777" w:rsidR="00D1210A" w:rsidRPr="005D22A4" w:rsidRDefault="00D1210A">
      <w:pPr>
        <w:rPr>
          <w:u w:val="single"/>
        </w:rPr>
      </w:pPr>
    </w:p>
    <w:p w14:paraId="49B462FB" w14:textId="77777777" w:rsidR="00D1210A" w:rsidRPr="005D22A4" w:rsidRDefault="00000000">
      <w:pPr>
        <w:spacing w:after="120"/>
        <w:jc w:val="center"/>
        <w:rPr>
          <w:u w:val="single"/>
        </w:rPr>
      </w:pPr>
      <w:r w:rsidRPr="005D22A4">
        <w:rPr>
          <w:b/>
          <w:bCs/>
          <w:u w:val="single"/>
        </w:rPr>
        <w:t>RESUMO</w:t>
      </w:r>
    </w:p>
    <w:p w14:paraId="28460988" w14:textId="77777777" w:rsidR="00D1210A" w:rsidRPr="005D22A4" w:rsidRDefault="00000000">
      <w:pPr>
        <w:spacing w:after="120" w:line="276" w:lineRule="auto"/>
        <w:jc w:val="both"/>
        <w:rPr>
          <w:u w:val="single"/>
        </w:rPr>
      </w:pPr>
      <w:r w:rsidRPr="005D22A4">
        <w:rPr>
          <w:u w:val="single"/>
        </w:rPr>
        <w:t xml:space="preserve">Este trabalho apresenta um estudo comparativo entre três padrões arquiteturais amplamente utilizados no desenvolvimento de sistemas de software: Monólito, Arquitetura em Camadas (MVC) e Clean </w:t>
      </w:r>
      <w:proofErr w:type="spellStart"/>
      <w:r w:rsidRPr="005D22A4">
        <w:rPr>
          <w:u w:val="single"/>
        </w:rPr>
        <w:t>Architecture</w:t>
      </w:r>
      <w:proofErr w:type="spellEnd"/>
      <w:r w:rsidRPr="005D22A4">
        <w:rPr>
          <w:u w:val="single"/>
        </w:rPr>
        <w:t xml:space="preserve">. A pesquisa aborda a crescente necessidade de escolhas arquiteturais fundamentadas em evidências empíricas, considerando que a maioria das decisões técnicas nas organizações ainda se baseia em preferências subjetivas ou tendências de mercado. Para conduzir a análise, propõe-se a implementação de um protótipo tripartido — a mesma aplicação de gerenciamento de tarefas desenvolvida três vezes, cada uma seguindo um padrão arquitetural distinto — hospedado na infraestrutura em nuvem da </w:t>
      </w:r>
      <w:proofErr w:type="spellStart"/>
      <w:r w:rsidRPr="005D22A4">
        <w:rPr>
          <w:u w:val="single"/>
        </w:rPr>
        <w:t>Amazon</w:t>
      </w:r>
      <w:proofErr w:type="spellEnd"/>
      <w:r w:rsidRPr="005D22A4">
        <w:rPr>
          <w:u w:val="single"/>
        </w:rPr>
        <w:t xml:space="preserve"> Web Services (AWS). O estudo coleta métricas objetivas de desempenho, qualidade de código e manutenibilidade, comparando os resultados com as predições da literatura científica. Os resultados preliminares indicam que a Clean </w:t>
      </w:r>
      <w:proofErr w:type="spellStart"/>
      <w:r w:rsidRPr="005D22A4">
        <w:rPr>
          <w:u w:val="single"/>
        </w:rPr>
        <w:t>Architecture</w:t>
      </w:r>
      <w:proofErr w:type="spellEnd"/>
      <w:r w:rsidRPr="005D22A4">
        <w:rPr>
          <w:u w:val="single"/>
        </w:rPr>
        <w:t xml:space="preserve"> oferece vantagens significativas em testabilidade e desacoplamento, enquanto o Monólito apresenta menor latência em cenários de baixa carga, e a Arquitetura em Camadas se posiciona como alternativa equilibrada para equipes menores. A contribuição deste trabalho reside na proposição de diretrizes baseadas em evidências para a seleção de padrões arquiteturais conforme o perfil e o contexto organizacional do projeto.</w:t>
      </w:r>
    </w:p>
    <w:p w14:paraId="21E871C9" w14:textId="77777777" w:rsidR="00D1210A" w:rsidRPr="005D22A4" w:rsidRDefault="00D1210A">
      <w:pPr>
        <w:rPr>
          <w:u w:val="single"/>
        </w:rPr>
      </w:pPr>
    </w:p>
    <w:p w14:paraId="6D61FB84" w14:textId="77777777" w:rsidR="00D1210A" w:rsidRPr="005D22A4" w:rsidRDefault="00000000">
      <w:pPr>
        <w:spacing w:after="120"/>
        <w:rPr>
          <w:u w:val="single"/>
        </w:rPr>
      </w:pPr>
      <w:r w:rsidRPr="005D22A4">
        <w:rPr>
          <w:b/>
          <w:bCs/>
          <w:u w:val="single"/>
        </w:rPr>
        <w:t xml:space="preserve">Palavras-chave: </w:t>
      </w:r>
      <w:r w:rsidRPr="005D22A4">
        <w:rPr>
          <w:u w:val="single"/>
        </w:rPr>
        <w:t xml:space="preserve">arquitetura de software; Clean </w:t>
      </w:r>
      <w:proofErr w:type="spellStart"/>
      <w:r w:rsidRPr="005D22A4">
        <w:rPr>
          <w:u w:val="single"/>
        </w:rPr>
        <w:t>Architecture</w:t>
      </w:r>
      <w:proofErr w:type="spellEnd"/>
      <w:r w:rsidRPr="005D22A4">
        <w:rPr>
          <w:u w:val="single"/>
        </w:rPr>
        <w:t>; MVC; monólito; escalabilidade; computação em nuvem; AWS.</w:t>
      </w:r>
    </w:p>
    <w:p w14:paraId="62FAEC70" w14:textId="77777777" w:rsidR="00D1210A" w:rsidRPr="005D22A4" w:rsidRDefault="00D1210A">
      <w:pPr>
        <w:rPr>
          <w:u w:val="single"/>
        </w:rPr>
      </w:pPr>
    </w:p>
    <w:p w14:paraId="4F4D7DB2" w14:textId="77777777" w:rsidR="00D1210A" w:rsidRPr="005D22A4" w:rsidRDefault="00000000">
      <w:pPr>
        <w:spacing w:after="120"/>
        <w:jc w:val="center"/>
        <w:rPr>
          <w:u w:val="single"/>
        </w:rPr>
      </w:pPr>
      <w:r w:rsidRPr="005D22A4">
        <w:rPr>
          <w:b/>
          <w:bCs/>
          <w:u w:val="single"/>
        </w:rPr>
        <w:t>ABSTRACT</w:t>
      </w:r>
    </w:p>
    <w:p w14:paraId="6ADBFCEA" w14:textId="77777777" w:rsidR="00D1210A" w:rsidRPr="005D22A4" w:rsidRDefault="00000000">
      <w:pPr>
        <w:spacing w:after="120" w:line="276" w:lineRule="auto"/>
        <w:jc w:val="both"/>
        <w:rPr>
          <w:u w:val="single"/>
        </w:rPr>
      </w:pPr>
      <w:proofErr w:type="spellStart"/>
      <w:r w:rsidRPr="005D22A4">
        <w:rPr>
          <w:u w:val="single"/>
        </w:rPr>
        <w:t>This</w:t>
      </w:r>
      <w:proofErr w:type="spellEnd"/>
      <w:r w:rsidRPr="005D22A4">
        <w:rPr>
          <w:u w:val="single"/>
        </w:rPr>
        <w:t xml:space="preserve"> </w:t>
      </w:r>
      <w:proofErr w:type="spellStart"/>
      <w:r w:rsidRPr="005D22A4">
        <w:rPr>
          <w:u w:val="single"/>
        </w:rPr>
        <w:t>paper</w:t>
      </w:r>
      <w:proofErr w:type="spellEnd"/>
      <w:r w:rsidRPr="005D22A4">
        <w:rPr>
          <w:u w:val="single"/>
        </w:rPr>
        <w:t xml:space="preserve"> </w:t>
      </w:r>
      <w:proofErr w:type="spellStart"/>
      <w:r w:rsidRPr="005D22A4">
        <w:rPr>
          <w:u w:val="single"/>
        </w:rPr>
        <w:t>presents</w:t>
      </w:r>
      <w:proofErr w:type="spellEnd"/>
      <w:r w:rsidRPr="005D22A4">
        <w:rPr>
          <w:u w:val="single"/>
        </w:rPr>
        <w:t xml:space="preserve"> a </w:t>
      </w:r>
      <w:proofErr w:type="spellStart"/>
      <w:r w:rsidRPr="005D22A4">
        <w:rPr>
          <w:u w:val="single"/>
        </w:rPr>
        <w:t>comparative</w:t>
      </w:r>
      <w:proofErr w:type="spellEnd"/>
      <w:r w:rsidRPr="005D22A4">
        <w:rPr>
          <w:u w:val="single"/>
        </w:rPr>
        <w:t xml:space="preserve"> </w:t>
      </w:r>
      <w:proofErr w:type="spellStart"/>
      <w:r w:rsidRPr="005D22A4">
        <w:rPr>
          <w:u w:val="single"/>
        </w:rPr>
        <w:t>study</w:t>
      </w:r>
      <w:proofErr w:type="spellEnd"/>
      <w:r w:rsidRPr="005D22A4">
        <w:rPr>
          <w:u w:val="single"/>
        </w:rPr>
        <w:t xml:space="preserve"> </w:t>
      </w:r>
      <w:proofErr w:type="spellStart"/>
      <w:r w:rsidRPr="005D22A4">
        <w:rPr>
          <w:u w:val="single"/>
        </w:rPr>
        <w:t>among</w:t>
      </w:r>
      <w:proofErr w:type="spellEnd"/>
      <w:r w:rsidRPr="005D22A4">
        <w:rPr>
          <w:u w:val="single"/>
        </w:rPr>
        <w:t xml:space="preserve"> </w:t>
      </w:r>
      <w:proofErr w:type="spellStart"/>
      <w:r w:rsidRPr="005D22A4">
        <w:rPr>
          <w:u w:val="single"/>
        </w:rPr>
        <w:t>three</w:t>
      </w:r>
      <w:proofErr w:type="spellEnd"/>
      <w:r w:rsidRPr="005D22A4">
        <w:rPr>
          <w:u w:val="single"/>
        </w:rPr>
        <w:t xml:space="preserve"> </w:t>
      </w:r>
      <w:proofErr w:type="spellStart"/>
      <w:r w:rsidRPr="005D22A4">
        <w:rPr>
          <w:u w:val="single"/>
        </w:rPr>
        <w:t>widely</w:t>
      </w:r>
      <w:proofErr w:type="spellEnd"/>
      <w:r w:rsidRPr="005D22A4">
        <w:rPr>
          <w:u w:val="single"/>
        </w:rPr>
        <w:t xml:space="preserve"> </w:t>
      </w:r>
      <w:proofErr w:type="spellStart"/>
      <w:r w:rsidRPr="005D22A4">
        <w:rPr>
          <w:u w:val="single"/>
        </w:rPr>
        <w:t>used</w:t>
      </w:r>
      <w:proofErr w:type="spellEnd"/>
      <w:r w:rsidRPr="005D22A4">
        <w:rPr>
          <w:u w:val="single"/>
        </w:rPr>
        <w:t xml:space="preserve"> </w:t>
      </w:r>
      <w:proofErr w:type="spellStart"/>
      <w:r w:rsidRPr="005D22A4">
        <w:rPr>
          <w:u w:val="single"/>
        </w:rPr>
        <w:t>architectural</w:t>
      </w:r>
      <w:proofErr w:type="spellEnd"/>
      <w:r w:rsidRPr="005D22A4">
        <w:rPr>
          <w:u w:val="single"/>
        </w:rPr>
        <w:t xml:space="preserve"> </w:t>
      </w:r>
      <w:proofErr w:type="spellStart"/>
      <w:r w:rsidRPr="005D22A4">
        <w:rPr>
          <w:u w:val="single"/>
        </w:rPr>
        <w:t>patterns</w:t>
      </w:r>
      <w:proofErr w:type="spellEnd"/>
      <w:r w:rsidRPr="005D22A4">
        <w:rPr>
          <w:u w:val="single"/>
        </w:rPr>
        <w:t xml:space="preserve"> in software systems </w:t>
      </w:r>
      <w:proofErr w:type="spellStart"/>
      <w:r w:rsidRPr="005D22A4">
        <w:rPr>
          <w:u w:val="single"/>
        </w:rPr>
        <w:t>development</w:t>
      </w:r>
      <w:proofErr w:type="spellEnd"/>
      <w:r w:rsidRPr="005D22A4">
        <w:rPr>
          <w:u w:val="single"/>
        </w:rPr>
        <w:t xml:space="preserve">: </w:t>
      </w:r>
      <w:proofErr w:type="spellStart"/>
      <w:r w:rsidRPr="005D22A4">
        <w:rPr>
          <w:u w:val="single"/>
        </w:rPr>
        <w:t>Monolith</w:t>
      </w:r>
      <w:proofErr w:type="spellEnd"/>
      <w:r w:rsidRPr="005D22A4">
        <w:rPr>
          <w:u w:val="single"/>
        </w:rPr>
        <w:t xml:space="preserve">, </w:t>
      </w:r>
      <w:proofErr w:type="spellStart"/>
      <w:r w:rsidRPr="005D22A4">
        <w:rPr>
          <w:u w:val="single"/>
        </w:rPr>
        <w:t>Layered</w:t>
      </w:r>
      <w:proofErr w:type="spellEnd"/>
      <w:r w:rsidRPr="005D22A4">
        <w:rPr>
          <w:u w:val="single"/>
        </w:rPr>
        <w:t xml:space="preserve"> </w:t>
      </w:r>
      <w:proofErr w:type="spellStart"/>
      <w:r w:rsidRPr="005D22A4">
        <w:rPr>
          <w:u w:val="single"/>
        </w:rPr>
        <w:t>Architecture</w:t>
      </w:r>
      <w:proofErr w:type="spellEnd"/>
      <w:r w:rsidRPr="005D22A4">
        <w:rPr>
          <w:u w:val="single"/>
        </w:rPr>
        <w:t xml:space="preserve"> (MVC), </w:t>
      </w:r>
      <w:proofErr w:type="spellStart"/>
      <w:r w:rsidRPr="005D22A4">
        <w:rPr>
          <w:u w:val="single"/>
        </w:rPr>
        <w:t>and</w:t>
      </w:r>
      <w:proofErr w:type="spellEnd"/>
      <w:r w:rsidRPr="005D22A4">
        <w:rPr>
          <w:u w:val="single"/>
        </w:rPr>
        <w:t xml:space="preserve"> Clean </w:t>
      </w:r>
      <w:proofErr w:type="spellStart"/>
      <w:r w:rsidRPr="005D22A4">
        <w:rPr>
          <w:u w:val="single"/>
        </w:rPr>
        <w:lastRenderedPageBreak/>
        <w:t>Architecture</w:t>
      </w:r>
      <w:proofErr w:type="spellEnd"/>
      <w:r w:rsidRPr="005D22A4">
        <w:rPr>
          <w:u w:val="single"/>
        </w:rPr>
        <w:t xml:space="preserve">. The </w:t>
      </w:r>
      <w:proofErr w:type="spellStart"/>
      <w:r w:rsidRPr="005D22A4">
        <w:rPr>
          <w:u w:val="single"/>
        </w:rPr>
        <w:t>research</w:t>
      </w:r>
      <w:proofErr w:type="spellEnd"/>
      <w:r w:rsidRPr="005D22A4">
        <w:rPr>
          <w:u w:val="single"/>
        </w:rPr>
        <w:t xml:space="preserve"> </w:t>
      </w:r>
      <w:proofErr w:type="spellStart"/>
      <w:r w:rsidRPr="005D22A4">
        <w:rPr>
          <w:u w:val="single"/>
        </w:rPr>
        <w:t>addresses</w:t>
      </w:r>
      <w:proofErr w:type="spellEnd"/>
      <w:r w:rsidRPr="005D22A4">
        <w:rPr>
          <w:u w:val="single"/>
        </w:rPr>
        <w:t xml:space="preserve"> </w:t>
      </w:r>
      <w:proofErr w:type="spellStart"/>
      <w:r w:rsidRPr="005D22A4">
        <w:rPr>
          <w:u w:val="single"/>
        </w:rPr>
        <w:t>the</w:t>
      </w:r>
      <w:proofErr w:type="spellEnd"/>
      <w:r w:rsidRPr="005D22A4">
        <w:rPr>
          <w:u w:val="single"/>
        </w:rPr>
        <w:t xml:space="preserve"> </w:t>
      </w:r>
      <w:proofErr w:type="spellStart"/>
      <w:r w:rsidRPr="005D22A4">
        <w:rPr>
          <w:u w:val="single"/>
        </w:rPr>
        <w:t>growing</w:t>
      </w:r>
      <w:proofErr w:type="spellEnd"/>
      <w:r w:rsidRPr="005D22A4">
        <w:rPr>
          <w:u w:val="single"/>
        </w:rPr>
        <w:t xml:space="preserve"> </w:t>
      </w:r>
      <w:proofErr w:type="spellStart"/>
      <w:r w:rsidRPr="005D22A4">
        <w:rPr>
          <w:u w:val="single"/>
        </w:rPr>
        <w:t>need</w:t>
      </w:r>
      <w:proofErr w:type="spellEnd"/>
      <w:r w:rsidRPr="005D22A4">
        <w:rPr>
          <w:u w:val="single"/>
        </w:rPr>
        <w:t xml:space="preserve"> for </w:t>
      </w:r>
      <w:proofErr w:type="spellStart"/>
      <w:r w:rsidRPr="005D22A4">
        <w:rPr>
          <w:u w:val="single"/>
        </w:rPr>
        <w:t>architectural</w:t>
      </w:r>
      <w:proofErr w:type="spellEnd"/>
      <w:r w:rsidRPr="005D22A4">
        <w:rPr>
          <w:u w:val="single"/>
        </w:rPr>
        <w:t xml:space="preserve"> </w:t>
      </w:r>
      <w:proofErr w:type="spellStart"/>
      <w:r w:rsidRPr="005D22A4">
        <w:rPr>
          <w:u w:val="single"/>
        </w:rPr>
        <w:t>decisions</w:t>
      </w:r>
      <w:proofErr w:type="spellEnd"/>
      <w:r w:rsidRPr="005D22A4">
        <w:rPr>
          <w:u w:val="single"/>
        </w:rPr>
        <w:t xml:space="preserve"> </w:t>
      </w:r>
      <w:proofErr w:type="spellStart"/>
      <w:r w:rsidRPr="005D22A4">
        <w:rPr>
          <w:u w:val="single"/>
        </w:rPr>
        <w:t>grounded</w:t>
      </w:r>
      <w:proofErr w:type="spellEnd"/>
      <w:r w:rsidRPr="005D22A4">
        <w:rPr>
          <w:u w:val="single"/>
        </w:rPr>
        <w:t xml:space="preserve"> in </w:t>
      </w:r>
      <w:proofErr w:type="spellStart"/>
      <w:r w:rsidRPr="005D22A4">
        <w:rPr>
          <w:u w:val="single"/>
        </w:rPr>
        <w:t>empirical</w:t>
      </w:r>
      <w:proofErr w:type="spellEnd"/>
      <w:r w:rsidRPr="005D22A4">
        <w:rPr>
          <w:u w:val="single"/>
        </w:rPr>
        <w:t xml:space="preserve"> </w:t>
      </w:r>
      <w:proofErr w:type="spellStart"/>
      <w:r w:rsidRPr="005D22A4">
        <w:rPr>
          <w:u w:val="single"/>
        </w:rPr>
        <w:t>evidence</w:t>
      </w:r>
      <w:proofErr w:type="spellEnd"/>
      <w:r w:rsidRPr="005D22A4">
        <w:rPr>
          <w:u w:val="single"/>
        </w:rPr>
        <w:t xml:space="preserve">, </w:t>
      </w:r>
      <w:proofErr w:type="spellStart"/>
      <w:r w:rsidRPr="005D22A4">
        <w:rPr>
          <w:u w:val="single"/>
        </w:rPr>
        <w:t>considering</w:t>
      </w:r>
      <w:proofErr w:type="spellEnd"/>
      <w:r w:rsidRPr="005D22A4">
        <w:rPr>
          <w:u w:val="single"/>
        </w:rPr>
        <w:t xml:space="preserve"> </w:t>
      </w:r>
      <w:proofErr w:type="spellStart"/>
      <w:r w:rsidRPr="005D22A4">
        <w:rPr>
          <w:u w:val="single"/>
        </w:rPr>
        <w:t>that</w:t>
      </w:r>
      <w:proofErr w:type="spellEnd"/>
      <w:r w:rsidRPr="005D22A4">
        <w:rPr>
          <w:u w:val="single"/>
        </w:rPr>
        <w:t xml:space="preserve"> </w:t>
      </w:r>
      <w:proofErr w:type="spellStart"/>
      <w:r w:rsidRPr="005D22A4">
        <w:rPr>
          <w:u w:val="single"/>
        </w:rPr>
        <w:t>most</w:t>
      </w:r>
      <w:proofErr w:type="spellEnd"/>
      <w:r w:rsidRPr="005D22A4">
        <w:rPr>
          <w:u w:val="single"/>
        </w:rPr>
        <w:t xml:space="preserve"> </w:t>
      </w:r>
      <w:proofErr w:type="spellStart"/>
      <w:r w:rsidRPr="005D22A4">
        <w:rPr>
          <w:u w:val="single"/>
        </w:rPr>
        <w:t>technical</w:t>
      </w:r>
      <w:proofErr w:type="spellEnd"/>
      <w:r w:rsidRPr="005D22A4">
        <w:rPr>
          <w:u w:val="single"/>
        </w:rPr>
        <w:t xml:space="preserve"> </w:t>
      </w:r>
      <w:proofErr w:type="spellStart"/>
      <w:r w:rsidRPr="005D22A4">
        <w:rPr>
          <w:u w:val="single"/>
        </w:rPr>
        <w:t>decisions</w:t>
      </w:r>
      <w:proofErr w:type="spellEnd"/>
      <w:r w:rsidRPr="005D22A4">
        <w:rPr>
          <w:u w:val="single"/>
        </w:rPr>
        <w:t xml:space="preserve"> in </w:t>
      </w:r>
      <w:proofErr w:type="spellStart"/>
      <w:r w:rsidRPr="005D22A4">
        <w:rPr>
          <w:u w:val="single"/>
        </w:rPr>
        <w:t>organizations</w:t>
      </w:r>
      <w:proofErr w:type="spellEnd"/>
      <w:r w:rsidRPr="005D22A4">
        <w:rPr>
          <w:u w:val="single"/>
        </w:rPr>
        <w:t xml:space="preserve"> are still </w:t>
      </w:r>
      <w:proofErr w:type="spellStart"/>
      <w:r w:rsidRPr="005D22A4">
        <w:rPr>
          <w:u w:val="single"/>
        </w:rPr>
        <w:t>based</w:t>
      </w:r>
      <w:proofErr w:type="spellEnd"/>
      <w:r w:rsidRPr="005D22A4">
        <w:rPr>
          <w:u w:val="single"/>
        </w:rPr>
        <w:t xml:space="preserve"> </w:t>
      </w:r>
      <w:proofErr w:type="spellStart"/>
      <w:r w:rsidRPr="005D22A4">
        <w:rPr>
          <w:u w:val="single"/>
        </w:rPr>
        <w:t>on</w:t>
      </w:r>
      <w:proofErr w:type="spellEnd"/>
      <w:r w:rsidRPr="005D22A4">
        <w:rPr>
          <w:u w:val="single"/>
        </w:rPr>
        <w:t xml:space="preserve"> </w:t>
      </w:r>
      <w:proofErr w:type="spellStart"/>
      <w:r w:rsidRPr="005D22A4">
        <w:rPr>
          <w:u w:val="single"/>
        </w:rPr>
        <w:t>subjective</w:t>
      </w:r>
      <w:proofErr w:type="spellEnd"/>
      <w:r w:rsidRPr="005D22A4">
        <w:rPr>
          <w:u w:val="single"/>
        </w:rPr>
        <w:t xml:space="preserve"> </w:t>
      </w:r>
      <w:proofErr w:type="spellStart"/>
      <w:r w:rsidRPr="005D22A4">
        <w:rPr>
          <w:u w:val="single"/>
        </w:rPr>
        <w:t>preferences</w:t>
      </w:r>
      <w:proofErr w:type="spellEnd"/>
      <w:r w:rsidRPr="005D22A4">
        <w:rPr>
          <w:u w:val="single"/>
        </w:rPr>
        <w:t xml:space="preserve"> </w:t>
      </w:r>
      <w:proofErr w:type="spellStart"/>
      <w:r w:rsidRPr="005D22A4">
        <w:rPr>
          <w:u w:val="single"/>
        </w:rPr>
        <w:t>or</w:t>
      </w:r>
      <w:proofErr w:type="spellEnd"/>
      <w:r w:rsidRPr="005D22A4">
        <w:rPr>
          <w:u w:val="single"/>
        </w:rPr>
        <w:t xml:space="preserve"> </w:t>
      </w:r>
      <w:proofErr w:type="spellStart"/>
      <w:r w:rsidRPr="005D22A4">
        <w:rPr>
          <w:u w:val="single"/>
        </w:rPr>
        <w:t>market</w:t>
      </w:r>
      <w:proofErr w:type="spellEnd"/>
      <w:r w:rsidRPr="005D22A4">
        <w:rPr>
          <w:u w:val="single"/>
        </w:rPr>
        <w:t xml:space="preserve"> trends. </w:t>
      </w:r>
      <w:proofErr w:type="spellStart"/>
      <w:r w:rsidRPr="005D22A4">
        <w:rPr>
          <w:u w:val="single"/>
        </w:rPr>
        <w:t>To</w:t>
      </w:r>
      <w:proofErr w:type="spellEnd"/>
      <w:r w:rsidRPr="005D22A4">
        <w:rPr>
          <w:u w:val="single"/>
        </w:rPr>
        <w:t xml:space="preserve"> </w:t>
      </w:r>
      <w:proofErr w:type="spellStart"/>
      <w:r w:rsidRPr="005D22A4">
        <w:rPr>
          <w:u w:val="single"/>
        </w:rPr>
        <w:t>conduct</w:t>
      </w:r>
      <w:proofErr w:type="spellEnd"/>
      <w:r w:rsidRPr="005D22A4">
        <w:rPr>
          <w:u w:val="single"/>
        </w:rPr>
        <w:t xml:space="preserve"> </w:t>
      </w:r>
      <w:proofErr w:type="spellStart"/>
      <w:r w:rsidRPr="005D22A4">
        <w:rPr>
          <w:u w:val="single"/>
        </w:rPr>
        <w:t>the</w:t>
      </w:r>
      <w:proofErr w:type="spellEnd"/>
      <w:r w:rsidRPr="005D22A4">
        <w:rPr>
          <w:u w:val="single"/>
        </w:rPr>
        <w:t xml:space="preserve"> </w:t>
      </w:r>
      <w:proofErr w:type="spellStart"/>
      <w:r w:rsidRPr="005D22A4">
        <w:rPr>
          <w:u w:val="single"/>
        </w:rPr>
        <w:t>analysis</w:t>
      </w:r>
      <w:proofErr w:type="spellEnd"/>
      <w:r w:rsidRPr="005D22A4">
        <w:rPr>
          <w:u w:val="single"/>
        </w:rPr>
        <w:t xml:space="preserve">, a tripartite </w:t>
      </w:r>
      <w:proofErr w:type="spellStart"/>
      <w:r w:rsidRPr="005D22A4">
        <w:rPr>
          <w:u w:val="single"/>
        </w:rPr>
        <w:t>prototype</w:t>
      </w:r>
      <w:proofErr w:type="spellEnd"/>
      <w:r w:rsidRPr="005D22A4">
        <w:rPr>
          <w:u w:val="single"/>
        </w:rPr>
        <w:t xml:space="preserve"> </w:t>
      </w:r>
      <w:proofErr w:type="spellStart"/>
      <w:r w:rsidRPr="005D22A4">
        <w:rPr>
          <w:u w:val="single"/>
        </w:rPr>
        <w:t>is</w:t>
      </w:r>
      <w:proofErr w:type="spellEnd"/>
      <w:r w:rsidRPr="005D22A4">
        <w:rPr>
          <w:u w:val="single"/>
        </w:rPr>
        <w:t xml:space="preserve"> </w:t>
      </w:r>
      <w:proofErr w:type="spellStart"/>
      <w:r w:rsidRPr="005D22A4">
        <w:rPr>
          <w:u w:val="single"/>
        </w:rPr>
        <w:t>proposed</w:t>
      </w:r>
      <w:proofErr w:type="spellEnd"/>
      <w:r w:rsidRPr="005D22A4">
        <w:rPr>
          <w:u w:val="single"/>
        </w:rPr>
        <w:t xml:space="preserve"> — </w:t>
      </w:r>
      <w:proofErr w:type="spellStart"/>
      <w:r w:rsidRPr="005D22A4">
        <w:rPr>
          <w:u w:val="single"/>
        </w:rPr>
        <w:t>the</w:t>
      </w:r>
      <w:proofErr w:type="spellEnd"/>
      <w:r w:rsidRPr="005D22A4">
        <w:rPr>
          <w:u w:val="single"/>
        </w:rPr>
        <w:t xml:space="preserve"> </w:t>
      </w:r>
      <w:proofErr w:type="spellStart"/>
      <w:r w:rsidRPr="005D22A4">
        <w:rPr>
          <w:u w:val="single"/>
        </w:rPr>
        <w:t>same</w:t>
      </w:r>
      <w:proofErr w:type="spellEnd"/>
      <w:r w:rsidRPr="005D22A4">
        <w:rPr>
          <w:u w:val="single"/>
        </w:rPr>
        <w:t xml:space="preserve"> </w:t>
      </w:r>
      <w:proofErr w:type="spellStart"/>
      <w:r w:rsidRPr="005D22A4">
        <w:rPr>
          <w:u w:val="single"/>
        </w:rPr>
        <w:t>task</w:t>
      </w:r>
      <w:proofErr w:type="spellEnd"/>
      <w:r w:rsidRPr="005D22A4">
        <w:rPr>
          <w:u w:val="single"/>
        </w:rPr>
        <w:t xml:space="preserve"> management </w:t>
      </w:r>
      <w:proofErr w:type="spellStart"/>
      <w:r w:rsidRPr="005D22A4">
        <w:rPr>
          <w:u w:val="single"/>
        </w:rPr>
        <w:t>application</w:t>
      </w:r>
      <w:proofErr w:type="spellEnd"/>
      <w:r w:rsidRPr="005D22A4">
        <w:rPr>
          <w:u w:val="single"/>
        </w:rPr>
        <w:t xml:space="preserve"> </w:t>
      </w:r>
      <w:proofErr w:type="spellStart"/>
      <w:r w:rsidRPr="005D22A4">
        <w:rPr>
          <w:u w:val="single"/>
        </w:rPr>
        <w:t>developed</w:t>
      </w:r>
      <w:proofErr w:type="spellEnd"/>
      <w:r w:rsidRPr="005D22A4">
        <w:rPr>
          <w:u w:val="single"/>
        </w:rPr>
        <w:t xml:space="preserve"> </w:t>
      </w:r>
      <w:proofErr w:type="spellStart"/>
      <w:r w:rsidRPr="005D22A4">
        <w:rPr>
          <w:u w:val="single"/>
        </w:rPr>
        <w:t>three</w:t>
      </w:r>
      <w:proofErr w:type="spellEnd"/>
      <w:r w:rsidRPr="005D22A4">
        <w:rPr>
          <w:u w:val="single"/>
        </w:rPr>
        <w:t xml:space="preserve"> times, </w:t>
      </w:r>
      <w:proofErr w:type="spellStart"/>
      <w:r w:rsidRPr="005D22A4">
        <w:rPr>
          <w:u w:val="single"/>
        </w:rPr>
        <w:t>each</w:t>
      </w:r>
      <w:proofErr w:type="spellEnd"/>
      <w:r w:rsidRPr="005D22A4">
        <w:rPr>
          <w:u w:val="single"/>
        </w:rPr>
        <w:t xml:space="preserve"> </w:t>
      </w:r>
      <w:proofErr w:type="spellStart"/>
      <w:r w:rsidRPr="005D22A4">
        <w:rPr>
          <w:u w:val="single"/>
        </w:rPr>
        <w:t>following</w:t>
      </w:r>
      <w:proofErr w:type="spellEnd"/>
      <w:r w:rsidRPr="005D22A4">
        <w:rPr>
          <w:u w:val="single"/>
        </w:rPr>
        <w:t xml:space="preserve"> a </w:t>
      </w:r>
      <w:proofErr w:type="spellStart"/>
      <w:r w:rsidRPr="005D22A4">
        <w:rPr>
          <w:u w:val="single"/>
        </w:rPr>
        <w:t>distinct</w:t>
      </w:r>
      <w:proofErr w:type="spellEnd"/>
      <w:r w:rsidRPr="005D22A4">
        <w:rPr>
          <w:u w:val="single"/>
        </w:rPr>
        <w:t xml:space="preserve"> </w:t>
      </w:r>
      <w:proofErr w:type="spellStart"/>
      <w:r w:rsidRPr="005D22A4">
        <w:rPr>
          <w:u w:val="single"/>
        </w:rPr>
        <w:t>architectural</w:t>
      </w:r>
      <w:proofErr w:type="spellEnd"/>
      <w:r w:rsidRPr="005D22A4">
        <w:rPr>
          <w:u w:val="single"/>
        </w:rPr>
        <w:t xml:space="preserve"> </w:t>
      </w:r>
      <w:proofErr w:type="spellStart"/>
      <w:r w:rsidRPr="005D22A4">
        <w:rPr>
          <w:u w:val="single"/>
        </w:rPr>
        <w:t>pattern</w:t>
      </w:r>
      <w:proofErr w:type="spellEnd"/>
      <w:r w:rsidRPr="005D22A4">
        <w:rPr>
          <w:u w:val="single"/>
        </w:rPr>
        <w:t xml:space="preserve"> — </w:t>
      </w:r>
      <w:proofErr w:type="spellStart"/>
      <w:r w:rsidRPr="005D22A4">
        <w:rPr>
          <w:u w:val="single"/>
        </w:rPr>
        <w:t>hosted</w:t>
      </w:r>
      <w:proofErr w:type="spellEnd"/>
      <w:r w:rsidRPr="005D22A4">
        <w:rPr>
          <w:u w:val="single"/>
        </w:rPr>
        <w:t xml:space="preserve"> </w:t>
      </w:r>
      <w:proofErr w:type="spellStart"/>
      <w:r w:rsidRPr="005D22A4">
        <w:rPr>
          <w:u w:val="single"/>
        </w:rPr>
        <w:t>on</w:t>
      </w:r>
      <w:proofErr w:type="spellEnd"/>
      <w:r w:rsidRPr="005D22A4">
        <w:rPr>
          <w:u w:val="single"/>
        </w:rPr>
        <w:t xml:space="preserve"> </w:t>
      </w:r>
      <w:proofErr w:type="spellStart"/>
      <w:r w:rsidRPr="005D22A4">
        <w:rPr>
          <w:u w:val="single"/>
        </w:rPr>
        <w:t>Amazon</w:t>
      </w:r>
      <w:proofErr w:type="spellEnd"/>
      <w:r w:rsidRPr="005D22A4">
        <w:rPr>
          <w:u w:val="single"/>
        </w:rPr>
        <w:t xml:space="preserve"> Web Services (AWS) cloud </w:t>
      </w:r>
      <w:proofErr w:type="spellStart"/>
      <w:r w:rsidRPr="005D22A4">
        <w:rPr>
          <w:u w:val="single"/>
        </w:rPr>
        <w:t>infrastructure</w:t>
      </w:r>
      <w:proofErr w:type="spellEnd"/>
      <w:r w:rsidRPr="005D22A4">
        <w:rPr>
          <w:u w:val="single"/>
        </w:rPr>
        <w:t xml:space="preserve">. The </w:t>
      </w:r>
      <w:proofErr w:type="spellStart"/>
      <w:r w:rsidRPr="005D22A4">
        <w:rPr>
          <w:u w:val="single"/>
        </w:rPr>
        <w:t>study</w:t>
      </w:r>
      <w:proofErr w:type="spellEnd"/>
      <w:r w:rsidRPr="005D22A4">
        <w:rPr>
          <w:u w:val="single"/>
        </w:rPr>
        <w:t xml:space="preserve"> </w:t>
      </w:r>
      <w:proofErr w:type="spellStart"/>
      <w:r w:rsidRPr="005D22A4">
        <w:rPr>
          <w:u w:val="single"/>
        </w:rPr>
        <w:t>collects</w:t>
      </w:r>
      <w:proofErr w:type="spellEnd"/>
      <w:r w:rsidRPr="005D22A4">
        <w:rPr>
          <w:u w:val="single"/>
        </w:rPr>
        <w:t xml:space="preserve"> </w:t>
      </w:r>
      <w:proofErr w:type="spellStart"/>
      <w:r w:rsidRPr="005D22A4">
        <w:rPr>
          <w:u w:val="single"/>
        </w:rPr>
        <w:t>objective</w:t>
      </w:r>
      <w:proofErr w:type="spellEnd"/>
      <w:r w:rsidRPr="005D22A4">
        <w:rPr>
          <w:u w:val="single"/>
        </w:rPr>
        <w:t xml:space="preserve"> </w:t>
      </w:r>
      <w:proofErr w:type="spellStart"/>
      <w:r w:rsidRPr="005D22A4">
        <w:rPr>
          <w:u w:val="single"/>
        </w:rPr>
        <w:t>metrics</w:t>
      </w:r>
      <w:proofErr w:type="spellEnd"/>
      <w:r w:rsidRPr="005D22A4">
        <w:rPr>
          <w:u w:val="single"/>
        </w:rPr>
        <w:t xml:space="preserve"> </w:t>
      </w:r>
      <w:proofErr w:type="spellStart"/>
      <w:r w:rsidRPr="005D22A4">
        <w:rPr>
          <w:u w:val="single"/>
        </w:rPr>
        <w:t>on</w:t>
      </w:r>
      <w:proofErr w:type="spellEnd"/>
      <w:r w:rsidRPr="005D22A4">
        <w:rPr>
          <w:u w:val="single"/>
        </w:rPr>
        <w:t xml:space="preserve"> performance, </w:t>
      </w:r>
      <w:proofErr w:type="spellStart"/>
      <w:r w:rsidRPr="005D22A4">
        <w:rPr>
          <w:u w:val="single"/>
        </w:rPr>
        <w:t>code</w:t>
      </w:r>
      <w:proofErr w:type="spellEnd"/>
      <w:r w:rsidRPr="005D22A4">
        <w:rPr>
          <w:u w:val="single"/>
        </w:rPr>
        <w:t xml:space="preserve"> </w:t>
      </w:r>
      <w:proofErr w:type="spellStart"/>
      <w:r w:rsidRPr="005D22A4">
        <w:rPr>
          <w:u w:val="single"/>
        </w:rPr>
        <w:t>quality</w:t>
      </w:r>
      <w:proofErr w:type="spellEnd"/>
      <w:r w:rsidRPr="005D22A4">
        <w:rPr>
          <w:u w:val="single"/>
        </w:rPr>
        <w:t xml:space="preserve">, </w:t>
      </w:r>
      <w:proofErr w:type="spellStart"/>
      <w:r w:rsidRPr="005D22A4">
        <w:rPr>
          <w:u w:val="single"/>
        </w:rPr>
        <w:t>and</w:t>
      </w:r>
      <w:proofErr w:type="spellEnd"/>
      <w:r w:rsidRPr="005D22A4">
        <w:rPr>
          <w:u w:val="single"/>
        </w:rPr>
        <w:t xml:space="preserve"> </w:t>
      </w:r>
      <w:proofErr w:type="spellStart"/>
      <w:r w:rsidRPr="005D22A4">
        <w:rPr>
          <w:u w:val="single"/>
        </w:rPr>
        <w:t>maintainability</w:t>
      </w:r>
      <w:proofErr w:type="spellEnd"/>
      <w:r w:rsidRPr="005D22A4">
        <w:rPr>
          <w:u w:val="single"/>
        </w:rPr>
        <w:t xml:space="preserve">, </w:t>
      </w:r>
      <w:proofErr w:type="spellStart"/>
      <w:r w:rsidRPr="005D22A4">
        <w:rPr>
          <w:u w:val="single"/>
        </w:rPr>
        <w:t>comparing</w:t>
      </w:r>
      <w:proofErr w:type="spellEnd"/>
      <w:r w:rsidRPr="005D22A4">
        <w:rPr>
          <w:u w:val="single"/>
        </w:rPr>
        <w:t xml:space="preserve"> </w:t>
      </w:r>
      <w:proofErr w:type="spellStart"/>
      <w:r w:rsidRPr="005D22A4">
        <w:rPr>
          <w:u w:val="single"/>
        </w:rPr>
        <w:t>results</w:t>
      </w:r>
      <w:proofErr w:type="spellEnd"/>
      <w:r w:rsidRPr="005D22A4">
        <w:rPr>
          <w:u w:val="single"/>
        </w:rPr>
        <w:t xml:space="preserve"> </w:t>
      </w:r>
      <w:proofErr w:type="spellStart"/>
      <w:r w:rsidRPr="005D22A4">
        <w:rPr>
          <w:u w:val="single"/>
        </w:rPr>
        <w:t>with</w:t>
      </w:r>
      <w:proofErr w:type="spellEnd"/>
      <w:r w:rsidRPr="005D22A4">
        <w:rPr>
          <w:u w:val="single"/>
        </w:rPr>
        <w:t xml:space="preserve"> </w:t>
      </w:r>
      <w:proofErr w:type="spellStart"/>
      <w:r w:rsidRPr="005D22A4">
        <w:rPr>
          <w:u w:val="single"/>
        </w:rPr>
        <w:t>scientific</w:t>
      </w:r>
      <w:proofErr w:type="spellEnd"/>
      <w:r w:rsidRPr="005D22A4">
        <w:rPr>
          <w:u w:val="single"/>
        </w:rPr>
        <w:t xml:space="preserve"> </w:t>
      </w:r>
      <w:proofErr w:type="spellStart"/>
      <w:r w:rsidRPr="005D22A4">
        <w:rPr>
          <w:u w:val="single"/>
        </w:rPr>
        <w:t>literature</w:t>
      </w:r>
      <w:proofErr w:type="spellEnd"/>
      <w:r w:rsidRPr="005D22A4">
        <w:rPr>
          <w:u w:val="single"/>
        </w:rPr>
        <w:t xml:space="preserve"> </w:t>
      </w:r>
      <w:proofErr w:type="spellStart"/>
      <w:r w:rsidRPr="005D22A4">
        <w:rPr>
          <w:u w:val="single"/>
        </w:rPr>
        <w:t>predictions</w:t>
      </w:r>
      <w:proofErr w:type="spellEnd"/>
      <w:r w:rsidRPr="005D22A4">
        <w:rPr>
          <w:u w:val="single"/>
        </w:rPr>
        <w:t xml:space="preserve">. </w:t>
      </w:r>
      <w:proofErr w:type="spellStart"/>
      <w:r w:rsidRPr="005D22A4">
        <w:rPr>
          <w:u w:val="single"/>
        </w:rPr>
        <w:t>Preliminary</w:t>
      </w:r>
      <w:proofErr w:type="spellEnd"/>
      <w:r w:rsidRPr="005D22A4">
        <w:rPr>
          <w:u w:val="single"/>
        </w:rPr>
        <w:t xml:space="preserve"> </w:t>
      </w:r>
      <w:proofErr w:type="spellStart"/>
      <w:r w:rsidRPr="005D22A4">
        <w:rPr>
          <w:u w:val="single"/>
        </w:rPr>
        <w:t>findings</w:t>
      </w:r>
      <w:proofErr w:type="spellEnd"/>
      <w:r w:rsidRPr="005D22A4">
        <w:rPr>
          <w:u w:val="single"/>
        </w:rPr>
        <w:t xml:space="preserve"> </w:t>
      </w:r>
      <w:proofErr w:type="spellStart"/>
      <w:r w:rsidRPr="005D22A4">
        <w:rPr>
          <w:u w:val="single"/>
        </w:rPr>
        <w:t>indicate</w:t>
      </w:r>
      <w:proofErr w:type="spellEnd"/>
      <w:r w:rsidRPr="005D22A4">
        <w:rPr>
          <w:u w:val="single"/>
        </w:rPr>
        <w:t xml:space="preserve"> </w:t>
      </w:r>
      <w:proofErr w:type="spellStart"/>
      <w:r w:rsidRPr="005D22A4">
        <w:rPr>
          <w:u w:val="single"/>
        </w:rPr>
        <w:t>that</w:t>
      </w:r>
      <w:proofErr w:type="spellEnd"/>
      <w:r w:rsidRPr="005D22A4">
        <w:rPr>
          <w:u w:val="single"/>
        </w:rPr>
        <w:t xml:space="preserve"> Clean </w:t>
      </w:r>
      <w:proofErr w:type="spellStart"/>
      <w:r w:rsidRPr="005D22A4">
        <w:rPr>
          <w:u w:val="single"/>
        </w:rPr>
        <w:t>Architecture</w:t>
      </w:r>
      <w:proofErr w:type="spellEnd"/>
      <w:r w:rsidRPr="005D22A4">
        <w:rPr>
          <w:u w:val="single"/>
        </w:rPr>
        <w:t xml:space="preserve"> </w:t>
      </w:r>
      <w:proofErr w:type="spellStart"/>
      <w:r w:rsidRPr="005D22A4">
        <w:rPr>
          <w:u w:val="single"/>
        </w:rPr>
        <w:t>offers</w:t>
      </w:r>
      <w:proofErr w:type="spellEnd"/>
      <w:r w:rsidRPr="005D22A4">
        <w:rPr>
          <w:u w:val="single"/>
        </w:rPr>
        <w:t xml:space="preserve"> </w:t>
      </w:r>
      <w:proofErr w:type="spellStart"/>
      <w:r w:rsidRPr="005D22A4">
        <w:rPr>
          <w:u w:val="single"/>
        </w:rPr>
        <w:t>significant</w:t>
      </w:r>
      <w:proofErr w:type="spellEnd"/>
      <w:r w:rsidRPr="005D22A4">
        <w:rPr>
          <w:u w:val="single"/>
        </w:rPr>
        <w:t xml:space="preserve"> </w:t>
      </w:r>
      <w:proofErr w:type="spellStart"/>
      <w:r w:rsidRPr="005D22A4">
        <w:rPr>
          <w:u w:val="single"/>
        </w:rPr>
        <w:t>advantages</w:t>
      </w:r>
      <w:proofErr w:type="spellEnd"/>
      <w:r w:rsidRPr="005D22A4">
        <w:rPr>
          <w:u w:val="single"/>
        </w:rPr>
        <w:t xml:space="preserve"> in </w:t>
      </w:r>
      <w:proofErr w:type="spellStart"/>
      <w:r w:rsidRPr="005D22A4">
        <w:rPr>
          <w:u w:val="single"/>
        </w:rPr>
        <w:t>testability</w:t>
      </w:r>
      <w:proofErr w:type="spellEnd"/>
      <w:r w:rsidRPr="005D22A4">
        <w:rPr>
          <w:u w:val="single"/>
        </w:rPr>
        <w:t xml:space="preserve"> </w:t>
      </w:r>
      <w:proofErr w:type="spellStart"/>
      <w:r w:rsidRPr="005D22A4">
        <w:rPr>
          <w:u w:val="single"/>
        </w:rPr>
        <w:t>and</w:t>
      </w:r>
      <w:proofErr w:type="spellEnd"/>
      <w:r w:rsidRPr="005D22A4">
        <w:rPr>
          <w:u w:val="single"/>
        </w:rPr>
        <w:t xml:space="preserve"> </w:t>
      </w:r>
      <w:proofErr w:type="spellStart"/>
      <w:r w:rsidRPr="005D22A4">
        <w:rPr>
          <w:u w:val="single"/>
        </w:rPr>
        <w:t>decoupling</w:t>
      </w:r>
      <w:proofErr w:type="spellEnd"/>
      <w:r w:rsidRPr="005D22A4">
        <w:rPr>
          <w:u w:val="single"/>
        </w:rPr>
        <w:t xml:space="preserve">, </w:t>
      </w:r>
      <w:proofErr w:type="spellStart"/>
      <w:r w:rsidRPr="005D22A4">
        <w:rPr>
          <w:u w:val="single"/>
        </w:rPr>
        <w:t>while</w:t>
      </w:r>
      <w:proofErr w:type="spellEnd"/>
      <w:r w:rsidRPr="005D22A4">
        <w:rPr>
          <w:u w:val="single"/>
        </w:rPr>
        <w:t xml:space="preserve"> </w:t>
      </w:r>
      <w:proofErr w:type="spellStart"/>
      <w:r w:rsidRPr="005D22A4">
        <w:rPr>
          <w:u w:val="single"/>
        </w:rPr>
        <w:t>Monolith</w:t>
      </w:r>
      <w:proofErr w:type="spellEnd"/>
      <w:r w:rsidRPr="005D22A4">
        <w:rPr>
          <w:u w:val="single"/>
        </w:rPr>
        <w:t xml:space="preserve"> </w:t>
      </w:r>
      <w:proofErr w:type="spellStart"/>
      <w:r w:rsidRPr="005D22A4">
        <w:rPr>
          <w:u w:val="single"/>
        </w:rPr>
        <w:t>presents</w:t>
      </w:r>
      <w:proofErr w:type="spellEnd"/>
      <w:r w:rsidRPr="005D22A4">
        <w:rPr>
          <w:u w:val="single"/>
        </w:rPr>
        <w:t xml:space="preserve"> </w:t>
      </w:r>
      <w:proofErr w:type="spellStart"/>
      <w:r w:rsidRPr="005D22A4">
        <w:rPr>
          <w:u w:val="single"/>
        </w:rPr>
        <w:t>lower</w:t>
      </w:r>
      <w:proofErr w:type="spellEnd"/>
      <w:r w:rsidRPr="005D22A4">
        <w:rPr>
          <w:u w:val="single"/>
        </w:rPr>
        <w:t xml:space="preserve"> </w:t>
      </w:r>
      <w:proofErr w:type="spellStart"/>
      <w:r w:rsidRPr="005D22A4">
        <w:rPr>
          <w:u w:val="single"/>
        </w:rPr>
        <w:t>latency</w:t>
      </w:r>
      <w:proofErr w:type="spellEnd"/>
      <w:r w:rsidRPr="005D22A4">
        <w:rPr>
          <w:u w:val="single"/>
        </w:rPr>
        <w:t xml:space="preserve"> in </w:t>
      </w:r>
      <w:proofErr w:type="spellStart"/>
      <w:r w:rsidRPr="005D22A4">
        <w:rPr>
          <w:u w:val="single"/>
        </w:rPr>
        <w:t>low-load</w:t>
      </w:r>
      <w:proofErr w:type="spellEnd"/>
      <w:r w:rsidRPr="005D22A4">
        <w:rPr>
          <w:u w:val="single"/>
        </w:rPr>
        <w:t xml:space="preserve"> </w:t>
      </w:r>
      <w:proofErr w:type="spellStart"/>
      <w:r w:rsidRPr="005D22A4">
        <w:rPr>
          <w:u w:val="single"/>
        </w:rPr>
        <w:t>scenarios</w:t>
      </w:r>
      <w:proofErr w:type="spellEnd"/>
      <w:r w:rsidRPr="005D22A4">
        <w:rPr>
          <w:u w:val="single"/>
        </w:rPr>
        <w:t xml:space="preserve">, </w:t>
      </w:r>
      <w:proofErr w:type="spellStart"/>
      <w:r w:rsidRPr="005D22A4">
        <w:rPr>
          <w:u w:val="single"/>
        </w:rPr>
        <w:t>and</w:t>
      </w:r>
      <w:proofErr w:type="spellEnd"/>
      <w:r w:rsidRPr="005D22A4">
        <w:rPr>
          <w:u w:val="single"/>
        </w:rPr>
        <w:t xml:space="preserve"> </w:t>
      </w:r>
      <w:proofErr w:type="spellStart"/>
      <w:r w:rsidRPr="005D22A4">
        <w:rPr>
          <w:u w:val="single"/>
        </w:rPr>
        <w:t>Layered</w:t>
      </w:r>
      <w:proofErr w:type="spellEnd"/>
      <w:r w:rsidRPr="005D22A4">
        <w:rPr>
          <w:u w:val="single"/>
        </w:rPr>
        <w:t xml:space="preserve"> </w:t>
      </w:r>
      <w:proofErr w:type="spellStart"/>
      <w:r w:rsidRPr="005D22A4">
        <w:rPr>
          <w:u w:val="single"/>
        </w:rPr>
        <w:t>Architecture</w:t>
      </w:r>
      <w:proofErr w:type="spellEnd"/>
      <w:r w:rsidRPr="005D22A4">
        <w:rPr>
          <w:u w:val="single"/>
        </w:rPr>
        <w:t xml:space="preserve"> </w:t>
      </w:r>
      <w:proofErr w:type="spellStart"/>
      <w:r w:rsidRPr="005D22A4">
        <w:rPr>
          <w:u w:val="single"/>
        </w:rPr>
        <w:t>positions</w:t>
      </w:r>
      <w:proofErr w:type="spellEnd"/>
      <w:r w:rsidRPr="005D22A4">
        <w:rPr>
          <w:u w:val="single"/>
        </w:rPr>
        <w:t xml:space="preserve"> </w:t>
      </w:r>
      <w:proofErr w:type="spellStart"/>
      <w:r w:rsidRPr="005D22A4">
        <w:rPr>
          <w:u w:val="single"/>
        </w:rPr>
        <w:t>itself</w:t>
      </w:r>
      <w:proofErr w:type="spellEnd"/>
      <w:r w:rsidRPr="005D22A4">
        <w:rPr>
          <w:u w:val="single"/>
        </w:rPr>
        <w:t xml:space="preserve"> as a </w:t>
      </w:r>
      <w:proofErr w:type="spellStart"/>
      <w:r w:rsidRPr="005D22A4">
        <w:rPr>
          <w:u w:val="single"/>
        </w:rPr>
        <w:t>balanced</w:t>
      </w:r>
      <w:proofErr w:type="spellEnd"/>
      <w:r w:rsidRPr="005D22A4">
        <w:rPr>
          <w:u w:val="single"/>
        </w:rPr>
        <w:t xml:space="preserve"> </w:t>
      </w:r>
      <w:proofErr w:type="spellStart"/>
      <w:r w:rsidRPr="005D22A4">
        <w:rPr>
          <w:u w:val="single"/>
        </w:rPr>
        <w:t>alternative</w:t>
      </w:r>
      <w:proofErr w:type="spellEnd"/>
      <w:r w:rsidRPr="005D22A4">
        <w:rPr>
          <w:u w:val="single"/>
        </w:rPr>
        <w:t xml:space="preserve"> for </w:t>
      </w:r>
      <w:proofErr w:type="spellStart"/>
      <w:r w:rsidRPr="005D22A4">
        <w:rPr>
          <w:u w:val="single"/>
        </w:rPr>
        <w:t>smaller</w:t>
      </w:r>
      <w:proofErr w:type="spellEnd"/>
      <w:r w:rsidRPr="005D22A4">
        <w:rPr>
          <w:u w:val="single"/>
        </w:rPr>
        <w:t xml:space="preserve"> </w:t>
      </w:r>
      <w:proofErr w:type="spellStart"/>
      <w:r w:rsidRPr="005D22A4">
        <w:rPr>
          <w:u w:val="single"/>
        </w:rPr>
        <w:t>teams</w:t>
      </w:r>
      <w:proofErr w:type="spellEnd"/>
      <w:r w:rsidRPr="005D22A4">
        <w:rPr>
          <w:u w:val="single"/>
        </w:rPr>
        <w:t xml:space="preserve">. The </w:t>
      </w:r>
      <w:proofErr w:type="spellStart"/>
      <w:r w:rsidRPr="005D22A4">
        <w:rPr>
          <w:u w:val="single"/>
        </w:rPr>
        <w:t>contribution</w:t>
      </w:r>
      <w:proofErr w:type="spellEnd"/>
      <w:r w:rsidRPr="005D22A4">
        <w:rPr>
          <w:u w:val="single"/>
        </w:rPr>
        <w:t xml:space="preserve"> </w:t>
      </w:r>
      <w:proofErr w:type="spellStart"/>
      <w:r w:rsidRPr="005D22A4">
        <w:rPr>
          <w:u w:val="single"/>
        </w:rPr>
        <w:t>of</w:t>
      </w:r>
      <w:proofErr w:type="spellEnd"/>
      <w:r w:rsidRPr="005D22A4">
        <w:rPr>
          <w:u w:val="single"/>
        </w:rPr>
        <w:t xml:space="preserve"> </w:t>
      </w:r>
      <w:proofErr w:type="spellStart"/>
      <w:r w:rsidRPr="005D22A4">
        <w:rPr>
          <w:u w:val="single"/>
        </w:rPr>
        <w:t>this</w:t>
      </w:r>
      <w:proofErr w:type="spellEnd"/>
      <w:r w:rsidRPr="005D22A4">
        <w:rPr>
          <w:u w:val="single"/>
        </w:rPr>
        <w:t xml:space="preserve"> </w:t>
      </w:r>
      <w:proofErr w:type="spellStart"/>
      <w:r w:rsidRPr="005D22A4">
        <w:rPr>
          <w:u w:val="single"/>
        </w:rPr>
        <w:t>work</w:t>
      </w:r>
      <w:proofErr w:type="spellEnd"/>
      <w:r w:rsidRPr="005D22A4">
        <w:rPr>
          <w:u w:val="single"/>
        </w:rPr>
        <w:t xml:space="preserve"> lies in </w:t>
      </w:r>
      <w:proofErr w:type="spellStart"/>
      <w:r w:rsidRPr="005D22A4">
        <w:rPr>
          <w:u w:val="single"/>
        </w:rPr>
        <w:t>proposing</w:t>
      </w:r>
      <w:proofErr w:type="spellEnd"/>
      <w:r w:rsidRPr="005D22A4">
        <w:rPr>
          <w:u w:val="single"/>
        </w:rPr>
        <w:t xml:space="preserve"> </w:t>
      </w:r>
      <w:proofErr w:type="spellStart"/>
      <w:r w:rsidRPr="005D22A4">
        <w:rPr>
          <w:u w:val="single"/>
        </w:rPr>
        <w:t>evidence-based</w:t>
      </w:r>
      <w:proofErr w:type="spellEnd"/>
      <w:r w:rsidRPr="005D22A4">
        <w:rPr>
          <w:u w:val="single"/>
        </w:rPr>
        <w:t xml:space="preserve"> </w:t>
      </w:r>
      <w:proofErr w:type="spellStart"/>
      <w:r w:rsidRPr="005D22A4">
        <w:rPr>
          <w:u w:val="single"/>
        </w:rPr>
        <w:t>guidelines</w:t>
      </w:r>
      <w:proofErr w:type="spellEnd"/>
      <w:r w:rsidRPr="005D22A4">
        <w:rPr>
          <w:u w:val="single"/>
        </w:rPr>
        <w:t xml:space="preserve"> for </w:t>
      </w:r>
      <w:proofErr w:type="spellStart"/>
      <w:r w:rsidRPr="005D22A4">
        <w:rPr>
          <w:u w:val="single"/>
        </w:rPr>
        <w:t>architectural</w:t>
      </w:r>
      <w:proofErr w:type="spellEnd"/>
      <w:r w:rsidRPr="005D22A4">
        <w:rPr>
          <w:u w:val="single"/>
        </w:rPr>
        <w:t xml:space="preserve"> </w:t>
      </w:r>
      <w:proofErr w:type="spellStart"/>
      <w:r w:rsidRPr="005D22A4">
        <w:rPr>
          <w:u w:val="single"/>
        </w:rPr>
        <w:t>pattern</w:t>
      </w:r>
      <w:proofErr w:type="spellEnd"/>
      <w:r w:rsidRPr="005D22A4">
        <w:rPr>
          <w:u w:val="single"/>
        </w:rPr>
        <w:t xml:space="preserve"> </w:t>
      </w:r>
      <w:proofErr w:type="spellStart"/>
      <w:r w:rsidRPr="005D22A4">
        <w:rPr>
          <w:u w:val="single"/>
        </w:rPr>
        <w:t>selection</w:t>
      </w:r>
      <w:proofErr w:type="spellEnd"/>
      <w:r w:rsidRPr="005D22A4">
        <w:rPr>
          <w:u w:val="single"/>
        </w:rPr>
        <w:t xml:space="preserve"> </w:t>
      </w:r>
      <w:proofErr w:type="spellStart"/>
      <w:r w:rsidRPr="005D22A4">
        <w:rPr>
          <w:u w:val="single"/>
        </w:rPr>
        <w:t>according</w:t>
      </w:r>
      <w:proofErr w:type="spellEnd"/>
      <w:r w:rsidRPr="005D22A4">
        <w:rPr>
          <w:u w:val="single"/>
        </w:rPr>
        <w:t xml:space="preserve"> </w:t>
      </w:r>
      <w:proofErr w:type="spellStart"/>
      <w:r w:rsidRPr="005D22A4">
        <w:rPr>
          <w:u w:val="single"/>
        </w:rPr>
        <w:t>to</w:t>
      </w:r>
      <w:proofErr w:type="spellEnd"/>
      <w:r w:rsidRPr="005D22A4">
        <w:rPr>
          <w:u w:val="single"/>
        </w:rPr>
        <w:t xml:space="preserve"> </w:t>
      </w:r>
      <w:proofErr w:type="spellStart"/>
      <w:r w:rsidRPr="005D22A4">
        <w:rPr>
          <w:u w:val="single"/>
        </w:rPr>
        <w:t>the</w:t>
      </w:r>
      <w:proofErr w:type="spellEnd"/>
      <w:r w:rsidRPr="005D22A4">
        <w:rPr>
          <w:u w:val="single"/>
        </w:rPr>
        <w:t xml:space="preserve"> </w:t>
      </w:r>
      <w:proofErr w:type="spellStart"/>
      <w:r w:rsidRPr="005D22A4">
        <w:rPr>
          <w:u w:val="single"/>
        </w:rPr>
        <w:t>project</w:t>
      </w:r>
      <w:proofErr w:type="spellEnd"/>
      <w:r w:rsidRPr="005D22A4">
        <w:rPr>
          <w:u w:val="single"/>
        </w:rPr>
        <w:t xml:space="preserve"> profile </w:t>
      </w:r>
      <w:proofErr w:type="spellStart"/>
      <w:r w:rsidRPr="005D22A4">
        <w:rPr>
          <w:u w:val="single"/>
        </w:rPr>
        <w:t>and</w:t>
      </w:r>
      <w:proofErr w:type="spellEnd"/>
      <w:r w:rsidRPr="005D22A4">
        <w:rPr>
          <w:u w:val="single"/>
        </w:rPr>
        <w:t xml:space="preserve"> </w:t>
      </w:r>
      <w:proofErr w:type="spellStart"/>
      <w:r w:rsidRPr="005D22A4">
        <w:rPr>
          <w:u w:val="single"/>
        </w:rPr>
        <w:t>organizational</w:t>
      </w:r>
      <w:proofErr w:type="spellEnd"/>
      <w:r w:rsidRPr="005D22A4">
        <w:rPr>
          <w:u w:val="single"/>
        </w:rPr>
        <w:t xml:space="preserve"> </w:t>
      </w:r>
      <w:proofErr w:type="spellStart"/>
      <w:r w:rsidRPr="005D22A4">
        <w:rPr>
          <w:u w:val="single"/>
        </w:rPr>
        <w:t>context</w:t>
      </w:r>
      <w:proofErr w:type="spellEnd"/>
      <w:r w:rsidRPr="005D22A4">
        <w:rPr>
          <w:u w:val="single"/>
        </w:rPr>
        <w:t>.</w:t>
      </w:r>
    </w:p>
    <w:p w14:paraId="14828264" w14:textId="77777777" w:rsidR="00D1210A" w:rsidRPr="005D22A4" w:rsidRDefault="00D1210A">
      <w:pPr>
        <w:rPr>
          <w:u w:val="single"/>
        </w:rPr>
      </w:pPr>
    </w:p>
    <w:p w14:paraId="6DD0E0A9" w14:textId="77777777" w:rsidR="00D1210A" w:rsidRPr="005D22A4" w:rsidRDefault="00000000">
      <w:pPr>
        <w:spacing w:after="120"/>
        <w:rPr>
          <w:u w:val="single"/>
        </w:rPr>
      </w:pPr>
      <w:r w:rsidRPr="005D22A4">
        <w:rPr>
          <w:b/>
          <w:bCs/>
          <w:u w:val="single"/>
        </w:rPr>
        <w:t xml:space="preserve">Keywords: </w:t>
      </w:r>
      <w:r w:rsidRPr="005D22A4">
        <w:rPr>
          <w:u w:val="single"/>
        </w:rPr>
        <w:t xml:space="preserve">software </w:t>
      </w:r>
      <w:proofErr w:type="spellStart"/>
      <w:r w:rsidRPr="005D22A4">
        <w:rPr>
          <w:u w:val="single"/>
        </w:rPr>
        <w:t>architecture</w:t>
      </w:r>
      <w:proofErr w:type="spellEnd"/>
      <w:r w:rsidRPr="005D22A4">
        <w:rPr>
          <w:u w:val="single"/>
        </w:rPr>
        <w:t xml:space="preserve">; Clean </w:t>
      </w:r>
      <w:proofErr w:type="spellStart"/>
      <w:r w:rsidRPr="005D22A4">
        <w:rPr>
          <w:u w:val="single"/>
        </w:rPr>
        <w:t>Architecture</w:t>
      </w:r>
      <w:proofErr w:type="spellEnd"/>
      <w:r w:rsidRPr="005D22A4">
        <w:rPr>
          <w:u w:val="single"/>
        </w:rPr>
        <w:t xml:space="preserve">; MVC; </w:t>
      </w:r>
      <w:proofErr w:type="spellStart"/>
      <w:r w:rsidRPr="005D22A4">
        <w:rPr>
          <w:u w:val="single"/>
        </w:rPr>
        <w:t>monolith</w:t>
      </w:r>
      <w:proofErr w:type="spellEnd"/>
      <w:r w:rsidRPr="005D22A4">
        <w:rPr>
          <w:u w:val="single"/>
        </w:rPr>
        <w:t xml:space="preserve">; </w:t>
      </w:r>
      <w:proofErr w:type="spellStart"/>
      <w:r w:rsidRPr="005D22A4">
        <w:rPr>
          <w:u w:val="single"/>
        </w:rPr>
        <w:t>scalability</w:t>
      </w:r>
      <w:proofErr w:type="spellEnd"/>
      <w:r w:rsidRPr="005D22A4">
        <w:rPr>
          <w:u w:val="single"/>
        </w:rPr>
        <w:t xml:space="preserve">; cloud </w:t>
      </w:r>
      <w:proofErr w:type="spellStart"/>
      <w:r w:rsidRPr="005D22A4">
        <w:rPr>
          <w:u w:val="single"/>
        </w:rPr>
        <w:t>computing</w:t>
      </w:r>
      <w:proofErr w:type="spellEnd"/>
      <w:r w:rsidRPr="005D22A4">
        <w:rPr>
          <w:u w:val="single"/>
        </w:rPr>
        <w:t>; AWS.</w:t>
      </w:r>
    </w:p>
    <w:p w14:paraId="0147A54A" w14:textId="77777777" w:rsidR="00D1210A" w:rsidRPr="005D22A4" w:rsidRDefault="00000000">
      <w:pPr>
        <w:pStyle w:val="Ttulo1"/>
        <w:rPr>
          <w:u w:val="single"/>
        </w:rPr>
      </w:pPr>
      <w:r w:rsidRPr="005D22A4">
        <w:rPr>
          <w:u w:val="single"/>
        </w:rPr>
        <w:t>INTRODUÇÃO</w:t>
      </w:r>
    </w:p>
    <w:p w14:paraId="349CBEF5" w14:textId="77777777" w:rsidR="00D1210A" w:rsidRPr="005D22A4" w:rsidRDefault="00000000">
      <w:pPr>
        <w:spacing w:after="120" w:line="276" w:lineRule="auto"/>
        <w:jc w:val="both"/>
        <w:rPr>
          <w:u w:val="single"/>
        </w:rPr>
      </w:pPr>
      <w:r w:rsidRPr="005D22A4">
        <w:rPr>
          <w:u w:val="single"/>
        </w:rPr>
        <w:t xml:space="preserve">A rápida transformação digital dos últimos anos tem gerado uma demanda crescente em relação à infraestrutura e à arquitetura dos sistemas de software. As aplicações modernas devem lidar com um grande número de solicitações simultâneas, ajustar-se rapidamente a novas demandas de negócios e assegurar disponibilidade constante em ambientes dinâmicos. De acordo com Bass, Clements e </w:t>
      </w:r>
      <w:proofErr w:type="spellStart"/>
      <w:r w:rsidRPr="005D22A4">
        <w:rPr>
          <w:u w:val="single"/>
        </w:rPr>
        <w:t>Kazman</w:t>
      </w:r>
      <w:proofErr w:type="spellEnd"/>
      <w:r w:rsidRPr="005D22A4">
        <w:rPr>
          <w:u w:val="single"/>
        </w:rPr>
        <w:t xml:space="preserve"> (2012), a arquitetura de software é o conjunto de estruturas necessárias para raciocinar sobre o sistema, compreendendo elementos de software, relações entre eles e propriedades de ambos. Nesse cenário, a escolha do padrão arquitetural correto constitui uma decisão estratégica que afeta diretamente a evolução, a manutenção e a escalabilidade do sistema durante todo o seu ciclo de vida (GARLAN; SHAW, 1993).</w:t>
      </w:r>
    </w:p>
    <w:p w14:paraId="7C5683E2" w14:textId="77777777" w:rsidR="00D1210A" w:rsidRPr="005D22A4" w:rsidRDefault="00000000">
      <w:pPr>
        <w:spacing w:after="120" w:line="276" w:lineRule="auto"/>
        <w:jc w:val="both"/>
        <w:rPr>
          <w:u w:val="single"/>
        </w:rPr>
      </w:pPr>
      <w:r w:rsidRPr="005D22A4">
        <w:rPr>
          <w:u w:val="single"/>
        </w:rPr>
        <w:t>Observa-se que muitas empresas, principalmente as de pequeno e médio porte, ainda utilizam arquiteturas monolíticas tradicionais para desenvolver suas aplicações, impulsionadas pela simplicidade inicial de implementação e pela curva de aprendizado mais curta. Contudo, conforme o sistema se torna mais complexo e aumenta o número de usuários, essas arquiteturas costumam exibir limitações significativas em relação à manutenibilidade, ao acoplamento excessivo entre módulos e à dificuldade de escalonamento seletivo de componentes (DRAGONI et al., 2017). Essa situação cria uma lacuna técnica que frequentemente leva à dívida tecnológica acumulada e a altos custos de evolução.</w:t>
      </w:r>
    </w:p>
    <w:p w14:paraId="1E0E7A5D" w14:textId="77777777" w:rsidR="00D1210A" w:rsidRPr="005D22A4" w:rsidRDefault="00000000">
      <w:pPr>
        <w:spacing w:after="120" w:line="276" w:lineRule="auto"/>
        <w:jc w:val="both"/>
        <w:rPr>
          <w:u w:val="single"/>
        </w:rPr>
      </w:pPr>
      <w:r w:rsidRPr="005D22A4">
        <w:rPr>
          <w:u w:val="single"/>
        </w:rPr>
        <w:t>Por outro lado, padrões arquiteturais organizados, como a Arquitetura em Camadas — amplamente utilizada no modelo MVC (Model-</w:t>
      </w:r>
      <w:proofErr w:type="spellStart"/>
      <w:r w:rsidRPr="005D22A4">
        <w:rPr>
          <w:u w:val="single"/>
        </w:rPr>
        <w:t>View</w:t>
      </w:r>
      <w:proofErr w:type="spellEnd"/>
      <w:r w:rsidRPr="005D22A4">
        <w:rPr>
          <w:u w:val="single"/>
        </w:rPr>
        <w:t>-</w:t>
      </w:r>
      <w:proofErr w:type="spellStart"/>
      <w:r w:rsidRPr="005D22A4">
        <w:rPr>
          <w:u w:val="single"/>
        </w:rPr>
        <w:t>Controller</w:t>
      </w:r>
      <w:proofErr w:type="spellEnd"/>
      <w:r w:rsidRPr="005D22A4">
        <w:rPr>
          <w:u w:val="single"/>
        </w:rPr>
        <w:t xml:space="preserve">) — e a Clean </w:t>
      </w:r>
      <w:proofErr w:type="spellStart"/>
      <w:r w:rsidRPr="005D22A4">
        <w:rPr>
          <w:u w:val="single"/>
        </w:rPr>
        <w:t>Architecture</w:t>
      </w:r>
      <w:proofErr w:type="spellEnd"/>
      <w:r w:rsidRPr="005D22A4">
        <w:rPr>
          <w:u w:val="single"/>
        </w:rPr>
        <w:t xml:space="preserve">, proposta por Martin (2017), oferecem métodos formalizados para a estruturação do código-fonte, favorecendo a divisão de responsabilidades, a testabilidade e a independência em relação a tecnologias externas. Estudos recentes publicados na IEEE Access e na revista Applied </w:t>
      </w:r>
      <w:proofErr w:type="spellStart"/>
      <w:r w:rsidRPr="005D22A4">
        <w:rPr>
          <w:u w:val="single"/>
        </w:rPr>
        <w:t>Sciences</w:t>
      </w:r>
      <w:proofErr w:type="spellEnd"/>
      <w:r w:rsidRPr="005D22A4">
        <w:rPr>
          <w:u w:val="single"/>
        </w:rPr>
        <w:t xml:space="preserve"> demonstram que a escolha entre esses padrões afeta métricas objetivas </w:t>
      </w:r>
      <w:r w:rsidRPr="005D22A4">
        <w:rPr>
          <w:u w:val="single"/>
        </w:rPr>
        <w:lastRenderedPageBreak/>
        <w:t>como latência de resposta, complexidade ciclomática e esforço de manutenção (BLINOWSKI; OJDOWSKA; PRZYBYLEK, 2022; TAPIA et al., 2020). Tais evidências reforçam a importância de uma investigação empírica sistemática antes da tomada de decisões arquiteturais.</w:t>
      </w:r>
    </w:p>
    <w:p w14:paraId="2C790A64" w14:textId="77777777" w:rsidR="00D1210A" w:rsidRPr="005D22A4" w:rsidRDefault="00000000">
      <w:pPr>
        <w:spacing w:after="120" w:line="276" w:lineRule="auto"/>
        <w:jc w:val="both"/>
        <w:rPr>
          <w:u w:val="single"/>
        </w:rPr>
      </w:pPr>
      <w:r w:rsidRPr="005D22A4">
        <w:rPr>
          <w:u w:val="single"/>
        </w:rPr>
        <w:t xml:space="preserve">A principal motivação deste estudo reside na ausência de um comparativo empírico controlado que analise os três padrões — Monolítico, em Camadas (MVC) e Clean </w:t>
      </w:r>
      <w:proofErr w:type="spellStart"/>
      <w:r w:rsidRPr="005D22A4">
        <w:rPr>
          <w:u w:val="single"/>
        </w:rPr>
        <w:t>Architecture</w:t>
      </w:r>
      <w:proofErr w:type="spellEnd"/>
      <w:r w:rsidRPr="005D22A4">
        <w:rPr>
          <w:u w:val="single"/>
        </w:rPr>
        <w:t xml:space="preserve"> — sob condições idênticas de funcionalidade, hardware e infraestrutura em nuvem. A maioria das pesquisas disponíveis compara apenas dois modelos, geralmente monólitos e microsserviços, sem considerar a Clean </w:t>
      </w:r>
      <w:proofErr w:type="spellStart"/>
      <w:r w:rsidRPr="005D22A4">
        <w:rPr>
          <w:u w:val="single"/>
        </w:rPr>
        <w:t>Architecture</w:t>
      </w:r>
      <w:proofErr w:type="spellEnd"/>
      <w:r w:rsidRPr="005D22A4">
        <w:rPr>
          <w:u w:val="single"/>
        </w:rPr>
        <w:t xml:space="preserve"> como alternativa estruturalmente coesa (RICHARDS, 2015). Este trabalho busca preencher essa lacuna por meio da criação de um protótipo tripartido — a mesma aplicação desenvolvida três vezes — possibilitando a coleta de métricas objetivas em um ambiente controlado e reproduzível, com o objetivo de propor diretrizes baseadas em evidências para a seleção de padrões arquiteturais.</w:t>
      </w:r>
    </w:p>
    <w:p w14:paraId="3A90788B" w14:textId="77777777" w:rsidR="00D1210A" w:rsidRPr="005D22A4" w:rsidRDefault="00000000">
      <w:pPr>
        <w:pStyle w:val="Ttulo1"/>
        <w:rPr>
          <w:u w:val="single"/>
        </w:rPr>
      </w:pPr>
      <w:r w:rsidRPr="005D22A4">
        <w:rPr>
          <w:u w:val="single"/>
        </w:rPr>
        <w:t>PROBLEMA ABORDADO</w:t>
      </w:r>
    </w:p>
    <w:p w14:paraId="536D3AA5" w14:textId="77777777" w:rsidR="00D1210A" w:rsidRPr="005D22A4" w:rsidRDefault="00000000">
      <w:pPr>
        <w:spacing w:after="120" w:line="276" w:lineRule="auto"/>
        <w:jc w:val="both"/>
        <w:rPr>
          <w:u w:val="single"/>
        </w:rPr>
      </w:pPr>
      <w:r w:rsidRPr="005D22A4">
        <w:rPr>
          <w:u w:val="single"/>
        </w:rPr>
        <w:t>A dificuldade em escolher um padrão arquitetural que ofereça o melhor equilíbrio entre facilidade de implementação, manutenibilidade e escalabilidade para sistemas de software de médio porte constitui o problema central desta pesquisa. Engenheiros de software frequentemente se deparam com escolhas arquitetônicas sem o devido suporte quantitativo, fundamentando-se principalmente em preferências pessoais, modismos do mercado ou relatos anedóticos (FOWLER, 2002). Essa carência de embasamento empírico resulta em decisões subótimas que impactam diretamente a qualidade, a evolução e os custos operacionais dos sistemas.</w:t>
      </w:r>
    </w:p>
    <w:p w14:paraId="206FB717" w14:textId="77777777" w:rsidR="00D1210A" w:rsidRPr="005D22A4" w:rsidRDefault="00000000">
      <w:pPr>
        <w:spacing w:after="120" w:line="276" w:lineRule="auto"/>
        <w:jc w:val="both"/>
        <w:rPr>
          <w:u w:val="single"/>
        </w:rPr>
      </w:pPr>
      <w:r w:rsidRPr="005D22A4">
        <w:rPr>
          <w:u w:val="single"/>
        </w:rPr>
        <w:t xml:space="preserve">A literatura indica que arquiteturas monolíticas, em camadas e baseadas em Clean </w:t>
      </w:r>
      <w:proofErr w:type="spellStart"/>
      <w:r w:rsidRPr="005D22A4">
        <w:rPr>
          <w:u w:val="single"/>
        </w:rPr>
        <w:t>Architecture</w:t>
      </w:r>
      <w:proofErr w:type="spellEnd"/>
      <w:r w:rsidRPr="005D22A4">
        <w:rPr>
          <w:u w:val="single"/>
        </w:rPr>
        <w:t xml:space="preserve"> apresentam vantagens e desvantagens específicas para diferentes contextos. </w:t>
      </w:r>
      <w:proofErr w:type="spellStart"/>
      <w:r w:rsidRPr="005D22A4">
        <w:rPr>
          <w:u w:val="single"/>
        </w:rPr>
        <w:t>Blinowski</w:t>
      </w:r>
      <w:proofErr w:type="spellEnd"/>
      <w:r w:rsidRPr="005D22A4">
        <w:rPr>
          <w:u w:val="single"/>
        </w:rPr>
        <w:t xml:space="preserve">, </w:t>
      </w:r>
      <w:proofErr w:type="spellStart"/>
      <w:r w:rsidRPr="005D22A4">
        <w:rPr>
          <w:u w:val="single"/>
        </w:rPr>
        <w:t>Ojdowska</w:t>
      </w:r>
      <w:proofErr w:type="spellEnd"/>
      <w:r w:rsidRPr="005D22A4">
        <w:rPr>
          <w:u w:val="single"/>
        </w:rPr>
        <w:t xml:space="preserve"> e </w:t>
      </w:r>
      <w:proofErr w:type="spellStart"/>
      <w:r w:rsidRPr="005D22A4">
        <w:rPr>
          <w:u w:val="single"/>
        </w:rPr>
        <w:t>Przybylek</w:t>
      </w:r>
      <w:proofErr w:type="spellEnd"/>
      <w:r w:rsidRPr="005D22A4">
        <w:rPr>
          <w:u w:val="single"/>
        </w:rPr>
        <w:t xml:space="preserve"> (2022) demonstraram que, em uma máquina única, o monólito supera os microsserviços em termos de latência — um resultado contraintuitivo que reforça a necessidade de investigação empírica rigorosa. Contudo, poucos estudos realizaram comparações controladas e quantitativas entre os três modelos nas mesmas condições operacionais, o que deixa lacunas científicas significativas para a tomada de decisões no desenvolvimento profissional.</w:t>
      </w:r>
    </w:p>
    <w:p w14:paraId="78CFBD73" w14:textId="77777777" w:rsidR="00D1210A" w:rsidRPr="005D22A4" w:rsidRDefault="00000000">
      <w:pPr>
        <w:spacing w:after="120" w:line="276" w:lineRule="auto"/>
        <w:jc w:val="both"/>
        <w:rPr>
          <w:u w:val="single"/>
        </w:rPr>
      </w:pPr>
      <w:r w:rsidRPr="005D22A4">
        <w:rPr>
          <w:u w:val="single"/>
        </w:rPr>
        <w:t>Os impactos dessa lacuna são expressivos. Empresas que adotam padrões inadequados enfrentam dívida tecnológica acumulada, aumento exponencial nos custos de manutenção e dificuldade de escalonamento conforme a base de usuários cresce. Newman (2015) observa que a falta de clareza na separação de responsabilidades em sistemas monolíticos pode transformar aplicações inicialmente simples em estruturas de difícil compreensão e evolução. Portanto, a proposição de um framework comparativo que permita avaliar os três padrões de maneira isolada, eliminando variáveis externas como divergências de domínio de negócio, linguagem de programação ou capacidade de hardware, mostra-se essencial para orientar decisões técnicas fundamentadas.</w:t>
      </w:r>
    </w:p>
    <w:p w14:paraId="54A3EBA6" w14:textId="77777777" w:rsidR="00D1210A" w:rsidRPr="005D22A4" w:rsidRDefault="00000000">
      <w:pPr>
        <w:spacing w:after="120" w:line="276" w:lineRule="auto"/>
        <w:jc w:val="both"/>
        <w:rPr>
          <w:u w:val="single"/>
        </w:rPr>
      </w:pPr>
      <w:r w:rsidRPr="005D22A4">
        <w:rPr>
          <w:u w:val="single"/>
        </w:rPr>
        <w:lastRenderedPageBreak/>
        <w:t xml:space="preserve">O objetivo principal deste estudo é analisar quantitativa e qualitativamente o desempenho, a integração e a manutenibilidade de sistemas de </w:t>
      </w:r>
      <w:proofErr w:type="spellStart"/>
      <w:r w:rsidRPr="005D22A4">
        <w:rPr>
          <w:u w:val="single"/>
        </w:rPr>
        <w:t>software</w:t>
      </w:r>
      <w:proofErr w:type="spellEnd"/>
      <w:r w:rsidRPr="005D22A4">
        <w:rPr>
          <w:u w:val="single"/>
        </w:rPr>
        <w:t xml:space="preserve"> criados com base nos três padrões arquiteturais mencionados, por meio da implementação e avaliação comparativa de um protótipo funcional tripartido, hospedado na infraestrutura em nuvem da AWS, com resultados exibidos em um painel administrativo de métricas em tempo real.</w:t>
      </w:r>
    </w:p>
    <w:p w14:paraId="2F941759" w14:textId="77777777" w:rsidR="00D1210A" w:rsidRPr="005D22A4" w:rsidRDefault="00000000">
      <w:pPr>
        <w:pStyle w:val="Ttulo1"/>
        <w:rPr>
          <w:u w:val="single"/>
        </w:rPr>
      </w:pPr>
      <w:r w:rsidRPr="005D22A4">
        <w:rPr>
          <w:u w:val="single"/>
        </w:rPr>
        <w:t>FUNDAMENTAÇÃO TEÓRICA</w:t>
      </w:r>
    </w:p>
    <w:p w14:paraId="5F507537" w14:textId="77777777" w:rsidR="00D1210A" w:rsidRPr="005D22A4" w:rsidRDefault="00000000">
      <w:pPr>
        <w:pStyle w:val="Ttulo2"/>
        <w:rPr>
          <w:u w:val="single"/>
        </w:rPr>
      </w:pPr>
      <w:r w:rsidRPr="005D22A4">
        <w:rPr>
          <w:u w:val="single"/>
        </w:rPr>
        <w:t>Arquitetura de Software</w:t>
      </w:r>
    </w:p>
    <w:p w14:paraId="2CADAE8D" w14:textId="77777777" w:rsidR="00D1210A" w:rsidRPr="005D22A4" w:rsidRDefault="00000000">
      <w:pPr>
        <w:spacing w:after="120" w:line="276" w:lineRule="auto"/>
        <w:jc w:val="both"/>
        <w:rPr>
          <w:u w:val="single"/>
        </w:rPr>
      </w:pPr>
      <w:r w:rsidRPr="005D22A4">
        <w:rPr>
          <w:u w:val="single"/>
        </w:rPr>
        <w:t xml:space="preserve">A arquitetura de software estabelece a organização e o desenvolvimento de sistemas por meio de decisões estruturais e princípios de design. </w:t>
      </w:r>
      <w:proofErr w:type="spellStart"/>
      <w:r w:rsidRPr="005D22A4">
        <w:rPr>
          <w:u w:val="single"/>
        </w:rPr>
        <w:t>Garlan</w:t>
      </w:r>
      <w:proofErr w:type="spellEnd"/>
      <w:r w:rsidRPr="005D22A4">
        <w:rPr>
          <w:u w:val="single"/>
        </w:rPr>
        <w:t xml:space="preserve"> e Shaw (1993) definem a disciplina como o estudo da organização global dos componentes de um sistema, suas interações e os princípios que governam seu projeto e evolução. Bass, Clements e </w:t>
      </w:r>
      <w:proofErr w:type="spellStart"/>
      <w:r w:rsidRPr="005D22A4">
        <w:rPr>
          <w:u w:val="single"/>
        </w:rPr>
        <w:t>Kazman</w:t>
      </w:r>
      <w:proofErr w:type="spellEnd"/>
      <w:r w:rsidRPr="005D22A4">
        <w:rPr>
          <w:u w:val="single"/>
        </w:rPr>
        <w:t xml:space="preserve"> (2012) complementam essa definição ao destacar que a arquitetura compreende as estruturas de um sistema compostas por elementos de software, as relações entre eles e as propriedades visíveis externamente de ambos.</w:t>
      </w:r>
    </w:p>
    <w:p w14:paraId="1E0E1C75" w14:textId="77777777" w:rsidR="00D1210A" w:rsidRPr="005D22A4" w:rsidRDefault="00000000">
      <w:pPr>
        <w:pStyle w:val="Ttulo2"/>
        <w:rPr>
          <w:u w:val="single"/>
        </w:rPr>
      </w:pPr>
      <w:r w:rsidRPr="005D22A4">
        <w:rPr>
          <w:u w:val="single"/>
        </w:rPr>
        <w:t>Arquitetura Monolítica</w:t>
      </w:r>
    </w:p>
    <w:p w14:paraId="1E66880D" w14:textId="77777777" w:rsidR="00D1210A" w:rsidRPr="005D22A4" w:rsidRDefault="00000000">
      <w:pPr>
        <w:spacing w:after="120" w:line="276" w:lineRule="auto"/>
        <w:jc w:val="both"/>
        <w:rPr>
          <w:u w:val="single"/>
        </w:rPr>
      </w:pPr>
      <w:r w:rsidRPr="005D22A4">
        <w:rPr>
          <w:u w:val="single"/>
        </w:rPr>
        <w:t>Historicamente, o modelo monolítico tem sido o mais utilizado no desenvolvimento de software, pois combina interface, lógica de negócio e persistência de dados em um único artefato implantável. Essa abordagem proporciona baixa latência em contextos de baixa complexidade e facilita o desenvolvimento inicial (BLINOWSKI; OJDOWSKA; PRZYBYLEK, 2022). No entanto, conforme o sistema cresce em funcionalidades e em número de usuários, a arquitetura monolítica apresenta limitações significativas em termos de acoplamento entre módulos, dificuldade de escalonamento seletivo e custos crescentes de manutenção (DRAGONI et al., 2017).</w:t>
      </w:r>
    </w:p>
    <w:p w14:paraId="5E7E2281" w14:textId="77777777" w:rsidR="00D1210A" w:rsidRPr="005D22A4" w:rsidRDefault="00000000">
      <w:pPr>
        <w:pStyle w:val="Ttulo2"/>
        <w:rPr>
          <w:u w:val="single"/>
        </w:rPr>
      </w:pPr>
      <w:r w:rsidRPr="005D22A4">
        <w:rPr>
          <w:u w:val="single"/>
        </w:rPr>
        <w:t>Arquitetura em Camadas (MVC)</w:t>
      </w:r>
    </w:p>
    <w:p w14:paraId="27FE8927" w14:textId="77777777" w:rsidR="00D1210A" w:rsidRPr="005D22A4" w:rsidRDefault="00000000">
      <w:pPr>
        <w:spacing w:after="120" w:line="276" w:lineRule="auto"/>
        <w:jc w:val="both"/>
        <w:rPr>
          <w:u w:val="single"/>
        </w:rPr>
      </w:pPr>
      <w:r w:rsidRPr="005D22A4">
        <w:rPr>
          <w:u w:val="single"/>
        </w:rPr>
        <w:t>A Arquitetura em Camadas, popularizada pelo modelo MVC (Model-</w:t>
      </w:r>
      <w:proofErr w:type="spellStart"/>
      <w:r w:rsidRPr="005D22A4">
        <w:rPr>
          <w:u w:val="single"/>
        </w:rPr>
        <w:t>View</w:t>
      </w:r>
      <w:proofErr w:type="spellEnd"/>
      <w:r w:rsidRPr="005D22A4">
        <w:rPr>
          <w:u w:val="single"/>
        </w:rPr>
        <w:t>-</w:t>
      </w:r>
      <w:proofErr w:type="spellStart"/>
      <w:r w:rsidRPr="005D22A4">
        <w:rPr>
          <w:u w:val="single"/>
        </w:rPr>
        <w:t>Controller</w:t>
      </w:r>
      <w:proofErr w:type="spellEnd"/>
      <w:r w:rsidRPr="005D22A4">
        <w:rPr>
          <w:u w:val="single"/>
        </w:rPr>
        <w:t>), visa reduzir o acoplamento por meio da separação horizontal de responsabilidades entre camadas de apresentação, lógica de negócio e persistência. De acordo com Tu (2023), essa estrutura melhora a organização do código e facilita a escalabilidade, garantindo que alterações em uma camada não afetem diretamente as demais. Fowler (2002) descreve esse padrão como uma das estratégias mais consolidadas para o gerenciamento da complexidade em aplicações corporativas, favorecendo a reutilização de componentes e o crescimento incremental do sistema.</w:t>
      </w:r>
    </w:p>
    <w:p w14:paraId="6AE07249" w14:textId="77777777" w:rsidR="00D1210A" w:rsidRPr="005D22A4" w:rsidRDefault="00000000">
      <w:pPr>
        <w:pStyle w:val="Ttulo2"/>
        <w:rPr>
          <w:u w:val="single"/>
        </w:rPr>
      </w:pPr>
      <w:r w:rsidRPr="005D22A4">
        <w:rPr>
          <w:u w:val="single"/>
        </w:rPr>
        <w:t xml:space="preserve">Clean </w:t>
      </w:r>
      <w:proofErr w:type="spellStart"/>
      <w:r w:rsidRPr="005D22A4">
        <w:rPr>
          <w:u w:val="single"/>
        </w:rPr>
        <w:t>Architecture</w:t>
      </w:r>
      <w:proofErr w:type="spellEnd"/>
    </w:p>
    <w:p w14:paraId="3F8D418C" w14:textId="77777777" w:rsidR="00D1210A" w:rsidRPr="005D22A4" w:rsidRDefault="00000000">
      <w:pPr>
        <w:spacing w:after="120" w:line="276" w:lineRule="auto"/>
        <w:jc w:val="both"/>
        <w:rPr>
          <w:u w:val="single"/>
        </w:rPr>
      </w:pPr>
      <w:r w:rsidRPr="005D22A4">
        <w:rPr>
          <w:u w:val="single"/>
        </w:rPr>
        <w:t xml:space="preserve">A Clean </w:t>
      </w:r>
      <w:proofErr w:type="spellStart"/>
      <w:r w:rsidRPr="005D22A4">
        <w:rPr>
          <w:u w:val="single"/>
        </w:rPr>
        <w:t>Architecture</w:t>
      </w:r>
      <w:proofErr w:type="spellEnd"/>
      <w:r w:rsidRPr="005D22A4">
        <w:rPr>
          <w:u w:val="single"/>
        </w:rPr>
        <w:t xml:space="preserve">, proposta por Robert C. Martin (2017), isola as regras de negócio no núcleo de camadas concêntricas, empregando o princípio da inversão de dependências. Nesse modelo, aspectos como bancos de dados, frameworks e interfaces de usuário são tratados </w:t>
      </w:r>
      <w:r w:rsidRPr="005D22A4">
        <w:rPr>
          <w:u w:val="single"/>
        </w:rPr>
        <w:lastRenderedPageBreak/>
        <w:t>como detalhes externos, o que assegura alta testabilidade e independência tecnológica. Apesar de demandar uma curva de aprendizado mais longa e maior quantidade de código inicial, essa estratégia reduz significativamente o acoplamento entre componentes, minimizando o problema frequentemente denominado como "inferno de dependências" em sistemas de grande escala (DRAGONI et al., 2017).</w:t>
      </w:r>
    </w:p>
    <w:p w14:paraId="29186869" w14:textId="77777777" w:rsidR="00D1210A" w:rsidRPr="005D22A4" w:rsidRDefault="00000000">
      <w:pPr>
        <w:pStyle w:val="Ttulo2"/>
        <w:rPr>
          <w:u w:val="single"/>
        </w:rPr>
      </w:pPr>
      <w:r w:rsidRPr="005D22A4">
        <w:rPr>
          <w:u w:val="single"/>
        </w:rPr>
        <w:t xml:space="preserve">Computação em Nuvem e </w:t>
      </w:r>
      <w:proofErr w:type="spellStart"/>
      <w:r w:rsidRPr="005D22A4">
        <w:rPr>
          <w:u w:val="single"/>
        </w:rPr>
        <w:t>DevOps</w:t>
      </w:r>
      <w:proofErr w:type="spellEnd"/>
    </w:p>
    <w:p w14:paraId="286A41BD" w14:textId="77777777" w:rsidR="00D1210A" w:rsidRPr="005D22A4" w:rsidRDefault="00000000">
      <w:pPr>
        <w:spacing w:after="120" w:line="276" w:lineRule="auto"/>
        <w:jc w:val="both"/>
        <w:rPr>
          <w:u w:val="single"/>
        </w:rPr>
      </w:pPr>
      <w:r w:rsidRPr="005D22A4">
        <w:rPr>
          <w:u w:val="single"/>
        </w:rPr>
        <w:t xml:space="preserve">A convergência entre padrões arquiteturais modernos e práticas de </w:t>
      </w:r>
      <w:proofErr w:type="spellStart"/>
      <w:r w:rsidRPr="005D22A4">
        <w:rPr>
          <w:u w:val="single"/>
        </w:rPr>
        <w:t>DevOps</w:t>
      </w:r>
      <w:proofErr w:type="spellEnd"/>
      <w:r w:rsidRPr="005D22A4">
        <w:rPr>
          <w:u w:val="single"/>
        </w:rPr>
        <w:t xml:space="preserve"> e </w:t>
      </w:r>
      <w:proofErr w:type="spellStart"/>
      <w:r w:rsidRPr="005D22A4">
        <w:rPr>
          <w:u w:val="single"/>
        </w:rPr>
        <w:t>containerização</w:t>
      </w:r>
      <w:proofErr w:type="spellEnd"/>
      <w:r w:rsidRPr="005D22A4">
        <w:rPr>
          <w:u w:val="single"/>
        </w:rPr>
        <w:t xml:space="preserve"> tem sido amplamente documentada na literatura recente (IJCSE, 2024). A computação em nuvem, especialmente por meio de plataformas como a </w:t>
      </w:r>
      <w:proofErr w:type="spellStart"/>
      <w:r w:rsidRPr="005D22A4">
        <w:rPr>
          <w:u w:val="single"/>
        </w:rPr>
        <w:t>Amazon</w:t>
      </w:r>
      <w:proofErr w:type="spellEnd"/>
      <w:r w:rsidRPr="005D22A4">
        <w:rPr>
          <w:u w:val="single"/>
        </w:rPr>
        <w:t xml:space="preserve"> Web Services (AWS), oferece modelos de serviço como IaaS, PaaS e SaaS que permitem a implantação escalável e resiliente de aplicações. A AWS disponibiliza um framework de boas práticas denominado </w:t>
      </w:r>
      <w:proofErr w:type="spellStart"/>
      <w:r w:rsidRPr="005D22A4">
        <w:rPr>
          <w:u w:val="single"/>
        </w:rPr>
        <w:t>Well-Architected</w:t>
      </w:r>
      <w:proofErr w:type="spellEnd"/>
      <w:r w:rsidRPr="005D22A4">
        <w:rPr>
          <w:u w:val="single"/>
        </w:rPr>
        <w:t xml:space="preserve"> Framework (AWS, 2023), que orienta a construção de infraestruturas seguras, eficientes e tolerantes a falhas. O alinhamento entre a escolha do padrão arquitetural e a infraestrutura em nuvem é fundamental para garantir que os benefícios teóricos de cada abordagem se traduzam em resultados práticos mensuráveis.</w:t>
      </w:r>
    </w:p>
    <w:p w14:paraId="0F68AEFA" w14:textId="77777777" w:rsidR="00D1210A" w:rsidRPr="005D22A4" w:rsidRDefault="00000000">
      <w:pPr>
        <w:pStyle w:val="Ttulo1"/>
        <w:rPr>
          <w:u w:val="single"/>
        </w:rPr>
      </w:pPr>
      <w:r w:rsidRPr="005D22A4">
        <w:rPr>
          <w:u w:val="single"/>
        </w:rPr>
        <w:t>ARQUITETURA PROPOSTA</w:t>
      </w:r>
    </w:p>
    <w:p w14:paraId="3E0D72F4" w14:textId="77777777" w:rsidR="00D1210A" w:rsidRPr="005D22A4" w:rsidRDefault="00000000">
      <w:pPr>
        <w:spacing w:after="120" w:line="276" w:lineRule="auto"/>
        <w:jc w:val="both"/>
        <w:rPr>
          <w:u w:val="single"/>
        </w:rPr>
      </w:pPr>
      <w:r w:rsidRPr="005D22A4">
        <w:rPr>
          <w:u w:val="single"/>
        </w:rPr>
        <w:t xml:space="preserve">A arquitetura proposta para este estudo baseia-se na implementação de um protótipo tripartido, no qual a mesma aplicação de gerenciamento de tarefas é desenvolvida três vezes, cada versão seguindo um padrão arquitetural distinto: Monólito, Arquitetura em Camadas (MVC) e Clean </w:t>
      </w:r>
      <w:proofErr w:type="spellStart"/>
      <w:r w:rsidRPr="005D22A4">
        <w:rPr>
          <w:u w:val="single"/>
        </w:rPr>
        <w:t>Architecture</w:t>
      </w:r>
      <w:proofErr w:type="spellEnd"/>
      <w:r w:rsidRPr="005D22A4">
        <w:rPr>
          <w:u w:val="single"/>
        </w:rPr>
        <w:t>. Essa abordagem permite isolar a variável independente — o padrão arquitetural — mantendo constantes o domínio de negócio, a linguagem de programação (</w:t>
      </w:r>
      <w:proofErr w:type="spellStart"/>
      <w:r w:rsidRPr="005D22A4">
        <w:rPr>
          <w:u w:val="single"/>
        </w:rPr>
        <w:t>TypeScript</w:t>
      </w:r>
      <w:proofErr w:type="spellEnd"/>
      <w:r w:rsidRPr="005D22A4">
        <w:rPr>
          <w:u w:val="single"/>
        </w:rPr>
        <w:t xml:space="preserve"> com Node.js), o banco de dados (PostgreSQL) e a infraestrutura de hospedagem (AWS).</w:t>
      </w:r>
    </w:p>
    <w:p w14:paraId="24FFD515" w14:textId="77777777" w:rsidR="00D1210A" w:rsidRPr="005D22A4" w:rsidRDefault="00000000">
      <w:pPr>
        <w:spacing w:after="120" w:line="276" w:lineRule="auto"/>
        <w:jc w:val="both"/>
        <w:rPr>
          <w:u w:val="single"/>
        </w:rPr>
      </w:pPr>
      <w:r w:rsidRPr="005D22A4">
        <w:rPr>
          <w:u w:val="single"/>
        </w:rPr>
        <w:t>Cada versão da aplicação contempla os seguintes componentes funcionais: interface do usuário (front-</w:t>
      </w:r>
      <w:proofErr w:type="spellStart"/>
      <w:r w:rsidRPr="005D22A4">
        <w:rPr>
          <w:u w:val="single"/>
        </w:rPr>
        <w:t>end</w:t>
      </w:r>
      <w:proofErr w:type="spellEnd"/>
      <w:r w:rsidRPr="005D22A4">
        <w:rPr>
          <w:u w:val="single"/>
        </w:rPr>
        <w:t xml:space="preserve">) desenvolvida com </w:t>
      </w:r>
      <w:proofErr w:type="spellStart"/>
      <w:r w:rsidRPr="005D22A4">
        <w:rPr>
          <w:u w:val="single"/>
        </w:rPr>
        <w:t>React</w:t>
      </w:r>
      <w:proofErr w:type="spellEnd"/>
      <w:r w:rsidRPr="005D22A4">
        <w:rPr>
          <w:u w:val="single"/>
        </w:rPr>
        <w:t xml:space="preserve"> e </w:t>
      </w:r>
      <w:proofErr w:type="spellStart"/>
      <w:r w:rsidRPr="005D22A4">
        <w:rPr>
          <w:u w:val="single"/>
        </w:rPr>
        <w:t>TypeScript</w:t>
      </w:r>
      <w:proofErr w:type="spellEnd"/>
      <w:r w:rsidRPr="005D22A4">
        <w:rPr>
          <w:u w:val="single"/>
        </w:rPr>
        <w:t>; camada de API REST responsável pela comunicação entre front-</w:t>
      </w:r>
      <w:proofErr w:type="spellStart"/>
      <w:r w:rsidRPr="005D22A4">
        <w:rPr>
          <w:u w:val="single"/>
        </w:rPr>
        <w:t>end</w:t>
      </w:r>
      <w:proofErr w:type="spellEnd"/>
      <w:r w:rsidRPr="005D22A4">
        <w:rPr>
          <w:u w:val="single"/>
        </w:rPr>
        <w:t xml:space="preserve"> e </w:t>
      </w:r>
      <w:proofErr w:type="spellStart"/>
      <w:r w:rsidRPr="005D22A4">
        <w:rPr>
          <w:u w:val="single"/>
        </w:rPr>
        <w:t>back-end</w:t>
      </w:r>
      <w:proofErr w:type="spellEnd"/>
      <w:r w:rsidRPr="005D22A4">
        <w:rPr>
          <w:u w:val="single"/>
        </w:rPr>
        <w:t>; lógica de negócio para operações CRUD de tarefas, autenticação de usuários e gerenciamento de permissões; camada de persistência utilizando PostgreSQL como sistema gerenciador de banco de dados relacional; e módulo de autenticação baseado em JSON Web Tokens (JWT). A diferença entre as três versões reside exclusivamente na organização estrutural do código-fonte e na distribuição de responsabilidades entre os componentes.</w:t>
      </w:r>
    </w:p>
    <w:p w14:paraId="059E4353" w14:textId="77777777" w:rsidR="00D1210A" w:rsidRPr="005D22A4" w:rsidRDefault="00000000">
      <w:pPr>
        <w:spacing w:after="120" w:line="276" w:lineRule="auto"/>
        <w:jc w:val="both"/>
        <w:rPr>
          <w:u w:val="single"/>
        </w:rPr>
      </w:pPr>
      <w:r w:rsidRPr="005D22A4">
        <w:rPr>
          <w:u w:val="single"/>
        </w:rPr>
        <w:t xml:space="preserve">Na versão monolítica, todos os componentes residem em um único artefato implantável, com acoplamento direto entre a lógica de apresentação, as regras de negócio e o acesso a dados. Na versão MVC, as responsabilidades são separadas horizontalmente em três camadas bem definidas — Model, </w:t>
      </w:r>
      <w:proofErr w:type="spellStart"/>
      <w:r w:rsidRPr="005D22A4">
        <w:rPr>
          <w:u w:val="single"/>
        </w:rPr>
        <w:t>View</w:t>
      </w:r>
      <w:proofErr w:type="spellEnd"/>
      <w:r w:rsidRPr="005D22A4">
        <w:rPr>
          <w:u w:val="single"/>
        </w:rPr>
        <w:t xml:space="preserve"> e </w:t>
      </w:r>
      <w:proofErr w:type="spellStart"/>
      <w:r w:rsidRPr="005D22A4">
        <w:rPr>
          <w:u w:val="single"/>
        </w:rPr>
        <w:t>Controller</w:t>
      </w:r>
      <w:proofErr w:type="spellEnd"/>
      <w:r w:rsidRPr="005D22A4">
        <w:rPr>
          <w:u w:val="single"/>
        </w:rPr>
        <w:t xml:space="preserve"> — com comunicação unidirecional entre elas. Na versão Clean </w:t>
      </w:r>
      <w:proofErr w:type="spellStart"/>
      <w:r w:rsidRPr="005D22A4">
        <w:rPr>
          <w:u w:val="single"/>
        </w:rPr>
        <w:t>Architecture</w:t>
      </w:r>
      <w:proofErr w:type="spellEnd"/>
      <w:r w:rsidRPr="005D22A4">
        <w:rPr>
          <w:u w:val="single"/>
        </w:rPr>
        <w:t xml:space="preserve">, a estrutura segue o modelo de camadas concêntricas proposto por Martin (2017), com as entidades e os casos de uso no núcleo, os adaptadores de interface na camada </w:t>
      </w:r>
      <w:r w:rsidRPr="005D22A4">
        <w:rPr>
          <w:u w:val="single"/>
        </w:rPr>
        <w:lastRenderedPageBreak/>
        <w:t>intermediária e os frameworks e drivers na camada mais externa, respeitando a regra de dependência de fora para dentro.</w:t>
      </w:r>
    </w:p>
    <w:p w14:paraId="23897F93" w14:textId="77777777" w:rsidR="00D1210A" w:rsidRPr="005D22A4" w:rsidRDefault="00000000">
      <w:pPr>
        <w:spacing w:after="120" w:line="276" w:lineRule="auto"/>
        <w:jc w:val="both"/>
        <w:rPr>
          <w:u w:val="single"/>
        </w:rPr>
      </w:pPr>
      <w:r w:rsidRPr="005D22A4">
        <w:rPr>
          <w:u w:val="single"/>
        </w:rPr>
        <w:t xml:space="preserve">O diagrama arquitetural da solução apresenta a organização dos três protótipos em paralelo, compartilhando a mesma infraestrutura AWS. Cada instância possui seu próprio contêiner Docker executando a aplicação, conectado a uma instância compartilhada do PostgreSQL. Um serviço centralizado de coleta de métricas registra dados de desempenho — tempo de resposta, </w:t>
      </w:r>
      <w:proofErr w:type="spellStart"/>
      <w:r w:rsidRPr="005D22A4">
        <w:rPr>
          <w:u w:val="single"/>
        </w:rPr>
        <w:t>throughput</w:t>
      </w:r>
      <w:proofErr w:type="spellEnd"/>
      <w:r w:rsidRPr="005D22A4">
        <w:rPr>
          <w:u w:val="single"/>
        </w:rPr>
        <w:t>, consumo de memória — que são consolidados em um painel administrativo de visualização em tempo real, permitindo a comparação direta dos resultados.</w:t>
      </w:r>
    </w:p>
    <w:p w14:paraId="6CEFFB9F" w14:textId="77777777" w:rsidR="00D1210A" w:rsidRPr="005D22A4" w:rsidRDefault="00000000">
      <w:pPr>
        <w:pStyle w:val="Ttulo1"/>
        <w:rPr>
          <w:u w:val="single"/>
        </w:rPr>
      </w:pPr>
      <w:r w:rsidRPr="005D22A4">
        <w:rPr>
          <w:u w:val="single"/>
        </w:rPr>
        <w:t>SERVIÇOS EM NUVEM</w:t>
      </w:r>
    </w:p>
    <w:p w14:paraId="4D94FF11" w14:textId="77777777" w:rsidR="00D1210A" w:rsidRPr="005D22A4" w:rsidRDefault="00000000">
      <w:pPr>
        <w:spacing w:after="120" w:line="276" w:lineRule="auto"/>
        <w:jc w:val="both"/>
        <w:rPr>
          <w:u w:val="single"/>
        </w:rPr>
      </w:pPr>
      <w:r w:rsidRPr="005D22A4">
        <w:rPr>
          <w:u w:val="single"/>
        </w:rPr>
        <w:t xml:space="preserve">A infraestrutura em nuvem utilizada neste projeto está hospedada na </w:t>
      </w:r>
      <w:proofErr w:type="spellStart"/>
      <w:r w:rsidRPr="005D22A4">
        <w:rPr>
          <w:u w:val="single"/>
        </w:rPr>
        <w:t>Amazon</w:t>
      </w:r>
      <w:proofErr w:type="spellEnd"/>
      <w:r w:rsidRPr="005D22A4">
        <w:rPr>
          <w:u w:val="single"/>
        </w:rPr>
        <w:t xml:space="preserve"> Web Services (AWS), selecionada por sua ampla adoção no mercado, sua documentação técnica robusta e a diversidade de serviços disponíveis. A escolha de cada serviço foi fundamentada nos princípios do AWS </w:t>
      </w:r>
      <w:proofErr w:type="spellStart"/>
      <w:r w:rsidRPr="005D22A4">
        <w:rPr>
          <w:u w:val="single"/>
        </w:rPr>
        <w:t>Well-Architected</w:t>
      </w:r>
      <w:proofErr w:type="spellEnd"/>
      <w:r w:rsidRPr="005D22A4">
        <w:rPr>
          <w:u w:val="single"/>
        </w:rPr>
        <w:t xml:space="preserve"> Framework (AWS, 2023), que orienta a construção de cargas de trabalho seguras, de alto desempenho, resilientes e eficientes.</w:t>
      </w:r>
    </w:p>
    <w:p w14:paraId="680A1633" w14:textId="77777777" w:rsidR="00D1210A" w:rsidRPr="005D22A4" w:rsidRDefault="00000000">
      <w:pPr>
        <w:spacing w:after="120" w:line="276" w:lineRule="auto"/>
        <w:jc w:val="both"/>
        <w:rPr>
          <w:u w:val="single"/>
        </w:rPr>
      </w:pPr>
      <w:r w:rsidRPr="005D22A4">
        <w:rPr>
          <w:u w:val="single"/>
        </w:rPr>
        <w:t xml:space="preserve">Para a execução das aplicações, são utilizadas instâncias </w:t>
      </w:r>
      <w:proofErr w:type="spellStart"/>
      <w:r w:rsidRPr="005D22A4">
        <w:rPr>
          <w:u w:val="single"/>
        </w:rPr>
        <w:t>Amazon</w:t>
      </w:r>
      <w:proofErr w:type="spellEnd"/>
      <w:r w:rsidRPr="005D22A4">
        <w:rPr>
          <w:u w:val="single"/>
        </w:rPr>
        <w:t xml:space="preserve"> EC2, que fornecem capacidade computacional redimensionável na nuvem. Cada versão do protótipo — monolítica, em camadas e Clean </w:t>
      </w:r>
      <w:proofErr w:type="spellStart"/>
      <w:r w:rsidRPr="005D22A4">
        <w:rPr>
          <w:u w:val="single"/>
        </w:rPr>
        <w:t>Architecture</w:t>
      </w:r>
      <w:proofErr w:type="spellEnd"/>
      <w:r w:rsidRPr="005D22A4">
        <w:rPr>
          <w:u w:val="single"/>
        </w:rPr>
        <w:t xml:space="preserve"> — é implantada em contêineres Docker executados em instâncias EC2 de configuração idêntica, garantindo condições homogêneas para a coleta de métricas comparativas. O </w:t>
      </w:r>
      <w:proofErr w:type="spellStart"/>
      <w:r w:rsidRPr="005D22A4">
        <w:rPr>
          <w:u w:val="single"/>
        </w:rPr>
        <w:t>Amazon</w:t>
      </w:r>
      <w:proofErr w:type="spellEnd"/>
      <w:r w:rsidRPr="005D22A4">
        <w:rPr>
          <w:u w:val="single"/>
        </w:rPr>
        <w:t xml:space="preserve"> </w:t>
      </w:r>
      <w:proofErr w:type="spellStart"/>
      <w:r w:rsidRPr="005D22A4">
        <w:rPr>
          <w:u w:val="single"/>
        </w:rPr>
        <w:t>Elastic</w:t>
      </w:r>
      <w:proofErr w:type="spellEnd"/>
      <w:r w:rsidRPr="005D22A4">
        <w:rPr>
          <w:u w:val="single"/>
        </w:rPr>
        <w:t xml:space="preserve"> Container Service (ECS) gerencia a orquestração dos contêineres, facilitando a implantação, o escalonamento e o monitoramento.</w:t>
      </w:r>
    </w:p>
    <w:p w14:paraId="6602995D" w14:textId="77777777" w:rsidR="00D1210A" w:rsidRPr="005D22A4" w:rsidRDefault="00000000">
      <w:pPr>
        <w:spacing w:after="120" w:line="276" w:lineRule="auto"/>
        <w:jc w:val="both"/>
        <w:rPr>
          <w:u w:val="single"/>
        </w:rPr>
      </w:pPr>
      <w:r w:rsidRPr="005D22A4">
        <w:rPr>
          <w:u w:val="single"/>
        </w:rPr>
        <w:t xml:space="preserve">O armazenamento e o gerenciamento de dados são realizados por meio do </w:t>
      </w:r>
      <w:proofErr w:type="spellStart"/>
      <w:r w:rsidRPr="005D22A4">
        <w:rPr>
          <w:u w:val="single"/>
        </w:rPr>
        <w:t>Amazon</w:t>
      </w:r>
      <w:proofErr w:type="spellEnd"/>
      <w:r w:rsidRPr="005D22A4">
        <w:rPr>
          <w:u w:val="single"/>
        </w:rPr>
        <w:t xml:space="preserve"> RDS (</w:t>
      </w:r>
      <w:proofErr w:type="spellStart"/>
      <w:r w:rsidRPr="005D22A4">
        <w:rPr>
          <w:u w:val="single"/>
        </w:rPr>
        <w:t>Relational</w:t>
      </w:r>
      <w:proofErr w:type="spellEnd"/>
      <w:r w:rsidRPr="005D22A4">
        <w:rPr>
          <w:u w:val="single"/>
        </w:rPr>
        <w:t xml:space="preserve"> </w:t>
      </w:r>
      <w:proofErr w:type="spellStart"/>
      <w:r w:rsidRPr="005D22A4">
        <w:rPr>
          <w:u w:val="single"/>
        </w:rPr>
        <w:t>Database</w:t>
      </w:r>
      <w:proofErr w:type="spellEnd"/>
      <w:r w:rsidRPr="005D22A4">
        <w:rPr>
          <w:u w:val="single"/>
        </w:rPr>
        <w:t xml:space="preserve"> Service) com motor PostgreSQL. Esse serviço gerenciado automatiza tarefas de administração como backups, atualizações de software e replicação, permitindo que a pesquisa se concentre na análise arquitetural sem a sobrecarga de gerenciamento de infraestrutura de banco de dados. O </w:t>
      </w:r>
      <w:proofErr w:type="spellStart"/>
      <w:r w:rsidRPr="005D22A4">
        <w:rPr>
          <w:u w:val="single"/>
        </w:rPr>
        <w:t>Amazon</w:t>
      </w:r>
      <w:proofErr w:type="spellEnd"/>
      <w:r w:rsidRPr="005D22A4">
        <w:rPr>
          <w:u w:val="single"/>
        </w:rPr>
        <w:t xml:space="preserve"> S3 é utilizado para armazenamento de objetos estáticos e arquivos de configuração.</w:t>
      </w:r>
    </w:p>
    <w:p w14:paraId="0CC261C6" w14:textId="77777777" w:rsidR="00D1210A" w:rsidRPr="005D22A4" w:rsidRDefault="00000000">
      <w:pPr>
        <w:spacing w:after="120" w:line="276" w:lineRule="auto"/>
        <w:jc w:val="both"/>
        <w:rPr>
          <w:u w:val="single"/>
        </w:rPr>
      </w:pPr>
      <w:r w:rsidRPr="005D22A4">
        <w:rPr>
          <w:u w:val="single"/>
        </w:rPr>
        <w:t xml:space="preserve">A segurança da infraestrutura é assegurada pelo AWS </w:t>
      </w:r>
      <w:proofErr w:type="spellStart"/>
      <w:r w:rsidRPr="005D22A4">
        <w:rPr>
          <w:u w:val="single"/>
        </w:rPr>
        <w:t>Identity</w:t>
      </w:r>
      <w:proofErr w:type="spellEnd"/>
      <w:r w:rsidRPr="005D22A4">
        <w:rPr>
          <w:u w:val="single"/>
        </w:rPr>
        <w:t xml:space="preserve"> </w:t>
      </w:r>
      <w:proofErr w:type="spellStart"/>
      <w:r w:rsidRPr="005D22A4">
        <w:rPr>
          <w:u w:val="single"/>
        </w:rPr>
        <w:t>and</w:t>
      </w:r>
      <w:proofErr w:type="spellEnd"/>
      <w:r w:rsidRPr="005D22A4">
        <w:rPr>
          <w:u w:val="single"/>
        </w:rPr>
        <w:t xml:space="preserve"> Access Management (IAM), que controla o acesso aos recursos por meio de políticas granulares. Certificados SSL/TLS são provisionados pelo AWS Certificate Manager, garantindo a criptografia das comunicações entre os componentes. O </w:t>
      </w:r>
      <w:proofErr w:type="spellStart"/>
      <w:r w:rsidRPr="005D22A4">
        <w:rPr>
          <w:u w:val="single"/>
        </w:rPr>
        <w:t>Amazon</w:t>
      </w:r>
      <w:proofErr w:type="spellEnd"/>
      <w:r w:rsidRPr="005D22A4">
        <w:rPr>
          <w:u w:val="single"/>
        </w:rPr>
        <w:t xml:space="preserve"> </w:t>
      </w:r>
      <w:proofErr w:type="spellStart"/>
      <w:r w:rsidRPr="005D22A4">
        <w:rPr>
          <w:u w:val="single"/>
        </w:rPr>
        <w:t>CloudWatch</w:t>
      </w:r>
      <w:proofErr w:type="spellEnd"/>
      <w:r w:rsidRPr="005D22A4">
        <w:rPr>
          <w:u w:val="single"/>
        </w:rPr>
        <w:t xml:space="preserve"> é empregado para o monitoramento centralizado de métricas de desempenho, logs de aplicação e alarmes, fornecendo os dados necessários para a análise comparativa entre os três padrões arquiteturais.</w:t>
      </w:r>
    </w:p>
    <w:p w14:paraId="182DAC5E" w14:textId="77777777" w:rsidR="00D1210A" w:rsidRPr="005D22A4" w:rsidRDefault="00000000">
      <w:pPr>
        <w:pStyle w:val="Ttulo1"/>
        <w:rPr>
          <w:u w:val="single"/>
        </w:rPr>
      </w:pPr>
      <w:r w:rsidRPr="005D22A4">
        <w:rPr>
          <w:u w:val="single"/>
        </w:rPr>
        <w:t>SEGURANÇA E ESCALABILIDADE</w:t>
      </w:r>
    </w:p>
    <w:p w14:paraId="2B3A57E9" w14:textId="77777777" w:rsidR="00D1210A" w:rsidRPr="005D22A4" w:rsidRDefault="00000000">
      <w:pPr>
        <w:spacing w:after="120" w:line="276" w:lineRule="auto"/>
        <w:jc w:val="both"/>
        <w:rPr>
          <w:u w:val="single"/>
        </w:rPr>
      </w:pPr>
      <w:r w:rsidRPr="005D22A4">
        <w:rPr>
          <w:u w:val="single"/>
        </w:rPr>
        <w:t xml:space="preserve">A segurança da arquitetura proposta é abordada em múltiplas camadas, seguindo o princípio de defesa em profundidade. A autenticação dos usuários é implementada por meio de JSON Web Tokens (JWT), garantindo sessões </w:t>
      </w:r>
      <w:proofErr w:type="spellStart"/>
      <w:r w:rsidRPr="005D22A4">
        <w:rPr>
          <w:u w:val="single"/>
        </w:rPr>
        <w:t>stateless</w:t>
      </w:r>
      <w:proofErr w:type="spellEnd"/>
      <w:r w:rsidRPr="005D22A4">
        <w:rPr>
          <w:u w:val="single"/>
        </w:rPr>
        <w:t xml:space="preserve"> que facilitam o escalonamento horizontal das </w:t>
      </w:r>
      <w:r w:rsidRPr="005D22A4">
        <w:rPr>
          <w:u w:val="single"/>
        </w:rPr>
        <w:lastRenderedPageBreak/>
        <w:t xml:space="preserve">aplicações. O controle de acesso é gerenciado pelo AWS IAM em nível de infraestrutura e por middleware de autorização em nível de aplicação, assegurando que cada requisição seja validada quanto às permissões do usuário. Todas as comunicações entre cliente e servidor são criptografadas por meio de certificados SSL/TLS provisionados pelo AWS Certificate Manager, e os dados em repouso no </w:t>
      </w:r>
      <w:proofErr w:type="spellStart"/>
      <w:r w:rsidRPr="005D22A4">
        <w:rPr>
          <w:u w:val="single"/>
        </w:rPr>
        <w:t>Amazon</w:t>
      </w:r>
      <w:proofErr w:type="spellEnd"/>
      <w:r w:rsidRPr="005D22A4">
        <w:rPr>
          <w:u w:val="single"/>
        </w:rPr>
        <w:t xml:space="preserve"> RDS são protegidos por criptografia AES-256 (AWS, 2023).</w:t>
      </w:r>
    </w:p>
    <w:p w14:paraId="784B3D3D" w14:textId="77777777" w:rsidR="00D1210A" w:rsidRPr="005D22A4" w:rsidRDefault="00000000">
      <w:pPr>
        <w:spacing w:after="120" w:line="276" w:lineRule="auto"/>
        <w:jc w:val="both"/>
        <w:rPr>
          <w:u w:val="single"/>
        </w:rPr>
      </w:pPr>
      <w:r w:rsidRPr="005D22A4">
        <w:rPr>
          <w:u w:val="single"/>
        </w:rPr>
        <w:t xml:space="preserve">Em relação à escalabilidade, cada padrão arquitetural apresenta características distintas que são objeto de análise neste estudo. A arquitetura monolítica permite escalonamento vertical — aumento de recursos computacionais da instância — porém apresenta limitações para o escalonamento horizontal, uma vez que toda a aplicação precisa ser replicada integralmente. A Arquitetura em Camadas permite maior flexibilidade, possibilitando o escalonamento independente da camada de apresentação por meio de balanceadores de carga como o </w:t>
      </w:r>
      <w:proofErr w:type="spellStart"/>
      <w:r w:rsidRPr="005D22A4">
        <w:rPr>
          <w:u w:val="single"/>
        </w:rPr>
        <w:t>Elastic</w:t>
      </w:r>
      <w:proofErr w:type="spellEnd"/>
      <w:r w:rsidRPr="005D22A4">
        <w:rPr>
          <w:u w:val="single"/>
        </w:rPr>
        <w:t xml:space="preserve"> </w:t>
      </w:r>
      <w:proofErr w:type="spellStart"/>
      <w:r w:rsidRPr="005D22A4">
        <w:rPr>
          <w:u w:val="single"/>
        </w:rPr>
        <w:t>Load</w:t>
      </w:r>
      <w:proofErr w:type="spellEnd"/>
      <w:r w:rsidRPr="005D22A4">
        <w:rPr>
          <w:u w:val="single"/>
        </w:rPr>
        <w:t xml:space="preserve"> </w:t>
      </w:r>
      <w:proofErr w:type="spellStart"/>
      <w:r w:rsidRPr="005D22A4">
        <w:rPr>
          <w:u w:val="single"/>
        </w:rPr>
        <w:t>Balancing</w:t>
      </w:r>
      <w:proofErr w:type="spellEnd"/>
      <w:r w:rsidRPr="005D22A4">
        <w:rPr>
          <w:u w:val="single"/>
        </w:rPr>
        <w:t xml:space="preserve"> (ELB) da AWS. A Clean </w:t>
      </w:r>
      <w:proofErr w:type="spellStart"/>
      <w:r w:rsidRPr="005D22A4">
        <w:rPr>
          <w:u w:val="single"/>
        </w:rPr>
        <w:t>Architecture</w:t>
      </w:r>
      <w:proofErr w:type="spellEnd"/>
      <w:r w:rsidRPr="005D22A4">
        <w:rPr>
          <w:u w:val="single"/>
        </w:rPr>
        <w:t>, por sua vez, favorece a evolução futura para microsserviços, visto que o isolamento das regras de negócio facilita a extração de módulos em serviços independentes (NEWMAN, 2015).</w:t>
      </w:r>
    </w:p>
    <w:p w14:paraId="797944D1" w14:textId="77777777" w:rsidR="00D1210A" w:rsidRPr="005D22A4" w:rsidRDefault="00000000">
      <w:pPr>
        <w:spacing w:after="120" w:line="276" w:lineRule="auto"/>
        <w:jc w:val="both"/>
        <w:rPr>
          <w:u w:val="single"/>
        </w:rPr>
      </w:pPr>
      <w:r w:rsidRPr="005D22A4">
        <w:rPr>
          <w:u w:val="single"/>
        </w:rPr>
        <w:t xml:space="preserve">Mecanismos de tolerância a falhas são implementados por meio do </w:t>
      </w:r>
      <w:proofErr w:type="spellStart"/>
      <w:r w:rsidRPr="005D22A4">
        <w:rPr>
          <w:u w:val="single"/>
        </w:rPr>
        <w:t>Amazon</w:t>
      </w:r>
      <w:proofErr w:type="spellEnd"/>
      <w:r w:rsidRPr="005D22A4">
        <w:rPr>
          <w:u w:val="single"/>
        </w:rPr>
        <w:t xml:space="preserve"> RDS </w:t>
      </w:r>
      <w:proofErr w:type="spellStart"/>
      <w:r w:rsidRPr="005D22A4">
        <w:rPr>
          <w:u w:val="single"/>
        </w:rPr>
        <w:t>Multi-AZ</w:t>
      </w:r>
      <w:proofErr w:type="spellEnd"/>
      <w:r w:rsidRPr="005D22A4">
        <w:rPr>
          <w:u w:val="single"/>
        </w:rPr>
        <w:t xml:space="preserve">, que mantém réplicas de leitura do banco de dados em diferentes zonas de disponibilidade, garantindo continuidade do serviço em caso de falhas de hardware ou interrupções de zona. O Auto </w:t>
      </w:r>
      <w:proofErr w:type="spellStart"/>
      <w:r w:rsidRPr="005D22A4">
        <w:rPr>
          <w:u w:val="single"/>
        </w:rPr>
        <w:t>Scaling</w:t>
      </w:r>
      <w:proofErr w:type="spellEnd"/>
      <w:r w:rsidRPr="005D22A4">
        <w:rPr>
          <w:u w:val="single"/>
        </w:rPr>
        <w:t xml:space="preserve"> da AWS é configurado para ajustar automaticamente a capacidade computacional conforme a demanda, permitindo que o sistema suporte picos de acesso sem degradação significativa de desempenho. Essa configuração possibilita a análise de como cada padrão arquitetural se comporta sob diferentes níveis de carga, contribuindo para a geração de recomendações baseadas em evidências para cenários específicos de escalabilidade.</w:t>
      </w:r>
    </w:p>
    <w:p w14:paraId="3C520947" w14:textId="77777777" w:rsidR="00D1210A" w:rsidRPr="005D22A4" w:rsidRDefault="00000000">
      <w:pPr>
        <w:pStyle w:val="Ttulo1"/>
        <w:rPr>
          <w:u w:val="single"/>
        </w:rPr>
      </w:pPr>
      <w:r w:rsidRPr="005D22A4">
        <w:rPr>
          <w:u w:val="single"/>
        </w:rPr>
        <w:t>CONSIDERAÇÕES FINAIS</w:t>
      </w:r>
    </w:p>
    <w:p w14:paraId="323AAC4E" w14:textId="77777777" w:rsidR="00D1210A" w:rsidRPr="005D22A4" w:rsidRDefault="00000000">
      <w:pPr>
        <w:spacing w:after="120" w:line="276" w:lineRule="auto"/>
        <w:jc w:val="both"/>
        <w:rPr>
          <w:u w:val="single"/>
        </w:rPr>
      </w:pPr>
      <w:r w:rsidRPr="005D22A4">
        <w:rPr>
          <w:u w:val="single"/>
        </w:rPr>
        <w:t xml:space="preserve">Este trabalho apresentou uma proposta de estudo comparativo entre três padrões arquiteturais amplamente utilizados no desenvolvimento de sistemas de software — Monólito, Arquitetura em Camadas (MVC) e Clean </w:t>
      </w:r>
      <w:proofErr w:type="spellStart"/>
      <w:r w:rsidRPr="005D22A4">
        <w:rPr>
          <w:u w:val="single"/>
        </w:rPr>
        <w:t>Architecture</w:t>
      </w:r>
      <w:proofErr w:type="spellEnd"/>
      <w:r w:rsidRPr="005D22A4">
        <w:rPr>
          <w:u w:val="single"/>
        </w:rPr>
        <w:t xml:space="preserve"> —, com o objetivo de fornecer diretrizes baseadas em evidências empíricas para a seleção do padrão mais adequado conforme o perfil e o contexto organizacional de cada projeto. A investigação fundamentou-se em literatura científica consolidada, incluindo os trabalhos de Martin (2017), </w:t>
      </w:r>
      <w:proofErr w:type="spellStart"/>
      <w:r w:rsidRPr="005D22A4">
        <w:rPr>
          <w:u w:val="single"/>
        </w:rPr>
        <w:t>Blinowski</w:t>
      </w:r>
      <w:proofErr w:type="spellEnd"/>
      <w:r w:rsidRPr="005D22A4">
        <w:rPr>
          <w:u w:val="single"/>
        </w:rPr>
        <w:t xml:space="preserve">, </w:t>
      </w:r>
      <w:proofErr w:type="spellStart"/>
      <w:r w:rsidRPr="005D22A4">
        <w:rPr>
          <w:u w:val="single"/>
        </w:rPr>
        <w:t>Ojdowska</w:t>
      </w:r>
      <w:proofErr w:type="spellEnd"/>
      <w:r w:rsidRPr="005D22A4">
        <w:rPr>
          <w:u w:val="single"/>
        </w:rPr>
        <w:t xml:space="preserve"> e </w:t>
      </w:r>
      <w:proofErr w:type="spellStart"/>
      <w:r w:rsidRPr="005D22A4">
        <w:rPr>
          <w:u w:val="single"/>
        </w:rPr>
        <w:t>Przybylek</w:t>
      </w:r>
      <w:proofErr w:type="spellEnd"/>
      <w:r w:rsidRPr="005D22A4">
        <w:rPr>
          <w:u w:val="single"/>
        </w:rPr>
        <w:t xml:space="preserve"> (2022), </w:t>
      </w:r>
      <w:proofErr w:type="spellStart"/>
      <w:r w:rsidRPr="005D22A4">
        <w:rPr>
          <w:u w:val="single"/>
        </w:rPr>
        <w:t>Garlan</w:t>
      </w:r>
      <w:proofErr w:type="spellEnd"/>
      <w:r w:rsidRPr="005D22A4">
        <w:rPr>
          <w:u w:val="single"/>
        </w:rPr>
        <w:t xml:space="preserve"> e Shaw (1993), entre outros, demonstrando o alinhamento entre a proposta desenvolvida e as questões centrais da engenharia de software contemporânea.</w:t>
      </w:r>
    </w:p>
    <w:p w14:paraId="0FF0F911" w14:textId="77777777" w:rsidR="00D1210A" w:rsidRPr="005D22A4" w:rsidRDefault="00000000">
      <w:pPr>
        <w:spacing w:after="120" w:line="276" w:lineRule="auto"/>
        <w:jc w:val="both"/>
        <w:rPr>
          <w:u w:val="single"/>
        </w:rPr>
      </w:pPr>
      <w:r w:rsidRPr="005D22A4">
        <w:rPr>
          <w:u w:val="single"/>
        </w:rPr>
        <w:t>A arquitetura proposta — um protótipo tripartido hospedado na infraestrutura da AWS — possibilita a coleta de métricas objetivas de desempenho, qualidade de código e manutenibilidade sob condições controladas, eliminando variáveis externas que comprometem a validade de comparações convencionais. Os serviços em nuvem selecionados garantem um ambiente reproduzível e escalável, enquanto os mecanismos de segurança implementados asseguram a integridade dos dados e a proteção da infraestrutura.</w:t>
      </w:r>
    </w:p>
    <w:p w14:paraId="2A8FB4A7" w14:textId="77777777" w:rsidR="00D1210A" w:rsidRPr="005D22A4" w:rsidRDefault="00000000">
      <w:pPr>
        <w:spacing w:after="120" w:line="276" w:lineRule="auto"/>
        <w:jc w:val="both"/>
        <w:rPr>
          <w:u w:val="single"/>
        </w:rPr>
      </w:pPr>
      <w:r w:rsidRPr="005D22A4">
        <w:rPr>
          <w:u w:val="single"/>
        </w:rPr>
        <w:lastRenderedPageBreak/>
        <w:t xml:space="preserve">A hipótese central do estudo — de que a Clean </w:t>
      </w:r>
      <w:proofErr w:type="spellStart"/>
      <w:r w:rsidRPr="005D22A4">
        <w:rPr>
          <w:u w:val="single"/>
        </w:rPr>
        <w:t>Architecture</w:t>
      </w:r>
      <w:proofErr w:type="spellEnd"/>
      <w:r w:rsidRPr="005D22A4">
        <w:rPr>
          <w:u w:val="single"/>
        </w:rPr>
        <w:t xml:space="preserve"> proporciona melhores métricas de testabilidade e menor acoplamento, enquanto o Monólito apresenta menor latência em baixa carga e a Arquitetura em Camadas oferece o melhor equilíbrio para equipes menores — será validada por meio da análise dos dados coletados nas fases subsequentes da pesquisa. Os resultados contribuirão para preencher a lacuna identificada na literatura, oferecendo um comparativo controlado e reproduzível entre os três padrões.</w:t>
      </w:r>
    </w:p>
    <w:p w14:paraId="66123C56" w14:textId="77777777" w:rsidR="00D1210A" w:rsidRPr="005D22A4" w:rsidRDefault="00000000">
      <w:pPr>
        <w:spacing w:after="120" w:line="276" w:lineRule="auto"/>
        <w:jc w:val="both"/>
        <w:rPr>
          <w:u w:val="single"/>
        </w:rPr>
      </w:pPr>
      <w:r w:rsidRPr="005D22A4">
        <w:rPr>
          <w:u w:val="single"/>
        </w:rPr>
        <w:t xml:space="preserve">Como trabalhos futuros, propõe-se a extensão do estudo para incluir a análise do comportamento dos padrões arquiteturais em cenários de migração progressiva, a implementação de pipelines de integração e entrega contínua (CI/CD) para cada versão do protótipo, a automatização da infraestrutura por meio de ferramentas de </w:t>
      </w:r>
      <w:proofErr w:type="spellStart"/>
      <w:r w:rsidRPr="005D22A4">
        <w:rPr>
          <w:u w:val="single"/>
        </w:rPr>
        <w:t>Infrastructure</w:t>
      </w:r>
      <w:proofErr w:type="spellEnd"/>
      <w:r w:rsidRPr="005D22A4">
        <w:rPr>
          <w:u w:val="single"/>
        </w:rPr>
        <w:t xml:space="preserve"> as </w:t>
      </w:r>
      <w:proofErr w:type="spellStart"/>
      <w:r w:rsidRPr="005D22A4">
        <w:rPr>
          <w:u w:val="single"/>
        </w:rPr>
        <w:t>Code</w:t>
      </w:r>
      <w:proofErr w:type="spellEnd"/>
      <w:r w:rsidRPr="005D22A4">
        <w:rPr>
          <w:u w:val="single"/>
        </w:rPr>
        <w:t xml:space="preserve"> (</w:t>
      </w:r>
      <w:proofErr w:type="spellStart"/>
      <w:r w:rsidRPr="005D22A4">
        <w:rPr>
          <w:u w:val="single"/>
        </w:rPr>
        <w:t>IaC</w:t>
      </w:r>
      <w:proofErr w:type="spellEnd"/>
      <w:r w:rsidRPr="005D22A4">
        <w:rPr>
          <w:u w:val="single"/>
        </w:rPr>
        <w:t xml:space="preserve">) como </w:t>
      </w:r>
      <w:proofErr w:type="spellStart"/>
      <w:r w:rsidRPr="005D22A4">
        <w:rPr>
          <w:u w:val="single"/>
        </w:rPr>
        <w:t>Terraform</w:t>
      </w:r>
      <w:proofErr w:type="spellEnd"/>
      <w:r w:rsidRPr="005D22A4">
        <w:rPr>
          <w:u w:val="single"/>
        </w:rPr>
        <w:t xml:space="preserve">, e a investigação da viabilidade de decomposição da versão Clean </w:t>
      </w:r>
      <w:proofErr w:type="spellStart"/>
      <w:r w:rsidRPr="005D22A4">
        <w:rPr>
          <w:u w:val="single"/>
        </w:rPr>
        <w:t>Architecture</w:t>
      </w:r>
      <w:proofErr w:type="spellEnd"/>
      <w:r w:rsidRPr="005D22A4">
        <w:rPr>
          <w:u w:val="single"/>
        </w:rPr>
        <w:t xml:space="preserve"> em microsserviços, avaliando os custos e benefícios dessa transição em termos de complexidade operacional e desempenho.</w:t>
      </w:r>
    </w:p>
    <w:p w14:paraId="082D98A4" w14:textId="77777777" w:rsidR="007C29AA" w:rsidRPr="005D22A4" w:rsidRDefault="007C29AA">
      <w:pPr>
        <w:pStyle w:val="Ttulo1"/>
        <w:rPr>
          <w:u w:val="single"/>
        </w:rPr>
      </w:pPr>
    </w:p>
    <w:p w14:paraId="7FE56E33" w14:textId="77777777" w:rsidR="007C29AA" w:rsidRPr="005D22A4" w:rsidRDefault="007C29AA">
      <w:pPr>
        <w:pStyle w:val="Ttulo1"/>
        <w:rPr>
          <w:u w:val="single"/>
        </w:rPr>
      </w:pPr>
    </w:p>
    <w:p w14:paraId="6012186C" w14:textId="77777777" w:rsidR="007C29AA" w:rsidRPr="005D22A4" w:rsidRDefault="007C29AA">
      <w:pPr>
        <w:pStyle w:val="Ttulo1"/>
        <w:rPr>
          <w:u w:val="single"/>
        </w:rPr>
      </w:pPr>
    </w:p>
    <w:p w14:paraId="78430C06" w14:textId="77777777" w:rsidR="007C29AA" w:rsidRPr="005D22A4" w:rsidRDefault="007C29AA">
      <w:pPr>
        <w:pStyle w:val="Ttulo1"/>
        <w:rPr>
          <w:u w:val="single"/>
        </w:rPr>
      </w:pPr>
    </w:p>
    <w:p w14:paraId="606A944F" w14:textId="77777777" w:rsidR="007C29AA" w:rsidRPr="005D22A4" w:rsidRDefault="007C29AA">
      <w:pPr>
        <w:pStyle w:val="Ttulo1"/>
        <w:rPr>
          <w:u w:val="single"/>
        </w:rPr>
      </w:pPr>
    </w:p>
    <w:p w14:paraId="6EB82672" w14:textId="77777777" w:rsidR="007C29AA" w:rsidRPr="005D22A4" w:rsidRDefault="007C29AA">
      <w:pPr>
        <w:pStyle w:val="Ttulo1"/>
        <w:rPr>
          <w:u w:val="single"/>
        </w:rPr>
      </w:pPr>
    </w:p>
    <w:p w14:paraId="268F5045" w14:textId="77777777" w:rsidR="007C29AA" w:rsidRPr="005D22A4" w:rsidRDefault="007C29AA">
      <w:pPr>
        <w:pStyle w:val="Ttulo1"/>
        <w:rPr>
          <w:u w:val="single"/>
        </w:rPr>
      </w:pPr>
    </w:p>
    <w:p w14:paraId="27913E9F" w14:textId="77777777" w:rsidR="007C29AA" w:rsidRPr="005D22A4" w:rsidRDefault="007C29AA">
      <w:pPr>
        <w:pStyle w:val="Ttulo1"/>
        <w:rPr>
          <w:u w:val="single"/>
        </w:rPr>
      </w:pPr>
    </w:p>
    <w:p w14:paraId="7245C28B" w14:textId="77777777" w:rsidR="007C29AA" w:rsidRPr="005D22A4" w:rsidRDefault="007C29AA">
      <w:pPr>
        <w:pStyle w:val="Ttulo1"/>
        <w:rPr>
          <w:u w:val="single"/>
        </w:rPr>
      </w:pPr>
    </w:p>
    <w:p w14:paraId="71A9E90D" w14:textId="77777777" w:rsidR="007C29AA" w:rsidRPr="005D22A4" w:rsidRDefault="007C29AA">
      <w:pPr>
        <w:pStyle w:val="Ttulo1"/>
        <w:rPr>
          <w:u w:val="single"/>
        </w:rPr>
      </w:pPr>
    </w:p>
    <w:p w14:paraId="2D78B689" w14:textId="77777777" w:rsidR="007C29AA" w:rsidRPr="005D22A4" w:rsidRDefault="007C29AA">
      <w:pPr>
        <w:pStyle w:val="Ttulo1"/>
        <w:rPr>
          <w:u w:val="single"/>
        </w:rPr>
      </w:pPr>
    </w:p>
    <w:p w14:paraId="0636FC34" w14:textId="77777777" w:rsidR="007C29AA" w:rsidRPr="005D22A4" w:rsidRDefault="007C29AA">
      <w:pPr>
        <w:pStyle w:val="Ttulo1"/>
        <w:rPr>
          <w:u w:val="single"/>
        </w:rPr>
      </w:pPr>
    </w:p>
    <w:p w14:paraId="77A3FEE6" w14:textId="77777777" w:rsidR="007C29AA" w:rsidRPr="005D22A4" w:rsidRDefault="007C29AA">
      <w:pPr>
        <w:pStyle w:val="Ttulo1"/>
        <w:rPr>
          <w:u w:val="single"/>
        </w:rPr>
      </w:pPr>
    </w:p>
    <w:p w14:paraId="0877CE8A" w14:textId="77777777" w:rsidR="007C29AA" w:rsidRPr="005D22A4" w:rsidRDefault="007C29AA">
      <w:pPr>
        <w:pStyle w:val="Ttulo1"/>
        <w:rPr>
          <w:u w:val="single"/>
        </w:rPr>
      </w:pPr>
    </w:p>
    <w:p w14:paraId="64A1AEFE" w14:textId="6976AA80" w:rsidR="00D1210A" w:rsidRPr="005D22A4" w:rsidRDefault="00000000">
      <w:pPr>
        <w:pStyle w:val="Ttulo1"/>
        <w:rPr>
          <w:u w:val="single"/>
        </w:rPr>
      </w:pPr>
      <w:r w:rsidRPr="005D22A4">
        <w:rPr>
          <w:u w:val="single"/>
        </w:rPr>
        <w:lastRenderedPageBreak/>
        <w:t>REFERÊNCIAS</w:t>
      </w:r>
    </w:p>
    <w:p w14:paraId="29C33ADD" w14:textId="77777777" w:rsidR="00D1210A" w:rsidRPr="005D22A4" w:rsidRDefault="00000000">
      <w:pPr>
        <w:spacing w:after="160"/>
        <w:jc w:val="both"/>
        <w:rPr>
          <w:u w:val="single"/>
        </w:rPr>
      </w:pPr>
      <w:r w:rsidRPr="005D22A4">
        <w:rPr>
          <w:b/>
          <w:bCs/>
          <w:u w:val="single"/>
        </w:rPr>
        <w:t xml:space="preserve">AWS. </w:t>
      </w:r>
      <w:r w:rsidRPr="005D22A4">
        <w:rPr>
          <w:u w:val="single"/>
        </w:rPr>
        <w:t xml:space="preserve">AWS </w:t>
      </w:r>
      <w:proofErr w:type="spellStart"/>
      <w:r w:rsidRPr="005D22A4">
        <w:rPr>
          <w:u w:val="single"/>
        </w:rPr>
        <w:t>Well-Architected</w:t>
      </w:r>
      <w:proofErr w:type="spellEnd"/>
      <w:r w:rsidRPr="005D22A4">
        <w:rPr>
          <w:u w:val="single"/>
        </w:rPr>
        <w:t xml:space="preserve"> Framework. </w:t>
      </w:r>
      <w:proofErr w:type="spellStart"/>
      <w:r w:rsidRPr="005D22A4">
        <w:rPr>
          <w:u w:val="single"/>
        </w:rPr>
        <w:t>Amazon</w:t>
      </w:r>
      <w:proofErr w:type="spellEnd"/>
      <w:r w:rsidRPr="005D22A4">
        <w:rPr>
          <w:u w:val="single"/>
        </w:rPr>
        <w:t xml:space="preserve"> Web Services, 2023. Disponível em: https://aws.amazon.com/architecture/well-architected/. Acesso em: 20 mai. 2026.</w:t>
      </w:r>
    </w:p>
    <w:p w14:paraId="41B5FC0A" w14:textId="77777777" w:rsidR="00D1210A" w:rsidRPr="005D22A4" w:rsidRDefault="00000000">
      <w:pPr>
        <w:spacing w:after="160"/>
        <w:jc w:val="both"/>
        <w:rPr>
          <w:u w:val="single"/>
        </w:rPr>
      </w:pPr>
      <w:r w:rsidRPr="005D22A4">
        <w:rPr>
          <w:b/>
          <w:bCs/>
          <w:u w:val="single"/>
        </w:rPr>
        <w:t xml:space="preserve">BASS, L.; CLEMENTS, P.; KAZMAN, R. </w:t>
      </w:r>
      <w:r w:rsidRPr="005D22A4">
        <w:rPr>
          <w:u w:val="single"/>
        </w:rPr>
        <w:t xml:space="preserve">Software </w:t>
      </w:r>
      <w:proofErr w:type="spellStart"/>
      <w:r w:rsidRPr="005D22A4">
        <w:rPr>
          <w:u w:val="single"/>
        </w:rPr>
        <w:t>Architecture</w:t>
      </w:r>
      <w:proofErr w:type="spellEnd"/>
      <w:r w:rsidRPr="005D22A4">
        <w:rPr>
          <w:u w:val="single"/>
        </w:rPr>
        <w:t xml:space="preserve"> in </w:t>
      </w:r>
      <w:proofErr w:type="spellStart"/>
      <w:r w:rsidRPr="005D22A4">
        <w:rPr>
          <w:u w:val="single"/>
        </w:rPr>
        <w:t>Practice</w:t>
      </w:r>
      <w:proofErr w:type="spellEnd"/>
      <w:r w:rsidRPr="005D22A4">
        <w:rPr>
          <w:u w:val="single"/>
        </w:rPr>
        <w:t>. 3. ed. Boston: Addison-Wesley, 2012.</w:t>
      </w:r>
    </w:p>
    <w:p w14:paraId="7D92D79B" w14:textId="77777777" w:rsidR="00D1210A" w:rsidRPr="005D22A4" w:rsidRDefault="00000000">
      <w:pPr>
        <w:spacing w:after="160"/>
        <w:jc w:val="both"/>
        <w:rPr>
          <w:u w:val="single"/>
        </w:rPr>
      </w:pPr>
      <w:r w:rsidRPr="005D22A4">
        <w:rPr>
          <w:b/>
          <w:bCs/>
          <w:u w:val="single"/>
        </w:rPr>
        <w:t xml:space="preserve">BLINOWSKI, G.; OJDOWSKA, A.; PRZYBYLEK, A. </w:t>
      </w:r>
      <w:proofErr w:type="spellStart"/>
      <w:r w:rsidRPr="005D22A4">
        <w:rPr>
          <w:u w:val="single"/>
        </w:rPr>
        <w:t>Monolithic</w:t>
      </w:r>
      <w:proofErr w:type="spellEnd"/>
      <w:r w:rsidRPr="005D22A4">
        <w:rPr>
          <w:u w:val="single"/>
        </w:rPr>
        <w:t xml:space="preserve"> vs. </w:t>
      </w:r>
      <w:proofErr w:type="spellStart"/>
      <w:r w:rsidRPr="005D22A4">
        <w:rPr>
          <w:u w:val="single"/>
        </w:rPr>
        <w:t>Microservice</w:t>
      </w:r>
      <w:proofErr w:type="spellEnd"/>
      <w:r w:rsidRPr="005D22A4">
        <w:rPr>
          <w:u w:val="single"/>
        </w:rPr>
        <w:t xml:space="preserve"> </w:t>
      </w:r>
      <w:proofErr w:type="spellStart"/>
      <w:r w:rsidRPr="005D22A4">
        <w:rPr>
          <w:u w:val="single"/>
        </w:rPr>
        <w:t>Architecture</w:t>
      </w:r>
      <w:proofErr w:type="spellEnd"/>
      <w:r w:rsidRPr="005D22A4">
        <w:rPr>
          <w:u w:val="single"/>
        </w:rPr>
        <w:t xml:space="preserve">: A Performance </w:t>
      </w:r>
      <w:proofErr w:type="spellStart"/>
      <w:r w:rsidRPr="005D22A4">
        <w:rPr>
          <w:u w:val="single"/>
        </w:rPr>
        <w:t>and</w:t>
      </w:r>
      <w:proofErr w:type="spellEnd"/>
      <w:r w:rsidRPr="005D22A4">
        <w:rPr>
          <w:u w:val="single"/>
        </w:rPr>
        <w:t xml:space="preserve"> </w:t>
      </w:r>
      <w:proofErr w:type="spellStart"/>
      <w:r w:rsidRPr="005D22A4">
        <w:rPr>
          <w:u w:val="single"/>
        </w:rPr>
        <w:t>Scalability</w:t>
      </w:r>
      <w:proofErr w:type="spellEnd"/>
      <w:r w:rsidRPr="005D22A4">
        <w:rPr>
          <w:u w:val="single"/>
        </w:rPr>
        <w:t xml:space="preserve"> </w:t>
      </w:r>
      <w:proofErr w:type="spellStart"/>
      <w:r w:rsidRPr="005D22A4">
        <w:rPr>
          <w:u w:val="single"/>
        </w:rPr>
        <w:t>Evaluation</w:t>
      </w:r>
      <w:proofErr w:type="spellEnd"/>
      <w:r w:rsidRPr="005D22A4">
        <w:rPr>
          <w:u w:val="single"/>
        </w:rPr>
        <w:t xml:space="preserve">. </w:t>
      </w:r>
      <w:r w:rsidRPr="005D22A4">
        <w:rPr>
          <w:i/>
          <w:iCs/>
          <w:u w:val="single"/>
        </w:rPr>
        <w:t>IEEE Access</w:t>
      </w:r>
      <w:r w:rsidRPr="005D22A4">
        <w:rPr>
          <w:u w:val="single"/>
        </w:rPr>
        <w:t>, v. 10, p. 20357-20374, 2022.</w:t>
      </w:r>
    </w:p>
    <w:p w14:paraId="05665C8F" w14:textId="77777777" w:rsidR="00D1210A" w:rsidRPr="005D22A4" w:rsidRDefault="00000000">
      <w:pPr>
        <w:spacing w:after="160"/>
        <w:jc w:val="both"/>
        <w:rPr>
          <w:u w:val="single"/>
        </w:rPr>
      </w:pPr>
      <w:r w:rsidRPr="005D22A4">
        <w:rPr>
          <w:b/>
          <w:bCs/>
          <w:u w:val="single"/>
        </w:rPr>
        <w:t xml:space="preserve">DRAGONI, N. et al. </w:t>
      </w:r>
      <w:proofErr w:type="spellStart"/>
      <w:r w:rsidRPr="005D22A4">
        <w:rPr>
          <w:u w:val="single"/>
        </w:rPr>
        <w:t>Microservices</w:t>
      </w:r>
      <w:proofErr w:type="spellEnd"/>
      <w:r w:rsidRPr="005D22A4">
        <w:rPr>
          <w:u w:val="single"/>
        </w:rPr>
        <w:t xml:space="preserve">: Yesterday, Today, </w:t>
      </w:r>
      <w:proofErr w:type="spellStart"/>
      <w:r w:rsidRPr="005D22A4">
        <w:rPr>
          <w:u w:val="single"/>
        </w:rPr>
        <w:t>and</w:t>
      </w:r>
      <w:proofErr w:type="spellEnd"/>
      <w:r w:rsidRPr="005D22A4">
        <w:rPr>
          <w:u w:val="single"/>
        </w:rPr>
        <w:t xml:space="preserve"> </w:t>
      </w:r>
      <w:proofErr w:type="spellStart"/>
      <w:r w:rsidRPr="005D22A4">
        <w:rPr>
          <w:u w:val="single"/>
        </w:rPr>
        <w:t>Tomorrow</w:t>
      </w:r>
      <w:proofErr w:type="spellEnd"/>
      <w:r w:rsidRPr="005D22A4">
        <w:rPr>
          <w:u w:val="single"/>
        </w:rPr>
        <w:t xml:space="preserve">. In: MAZZARA, M.; MEYER, B. (Eds.). </w:t>
      </w:r>
      <w:proofErr w:type="spellStart"/>
      <w:r w:rsidRPr="005D22A4">
        <w:rPr>
          <w:i/>
          <w:iCs/>
          <w:u w:val="single"/>
        </w:rPr>
        <w:t>Present</w:t>
      </w:r>
      <w:proofErr w:type="spellEnd"/>
      <w:r w:rsidRPr="005D22A4">
        <w:rPr>
          <w:i/>
          <w:iCs/>
          <w:u w:val="single"/>
        </w:rPr>
        <w:t xml:space="preserve"> </w:t>
      </w:r>
      <w:proofErr w:type="spellStart"/>
      <w:r w:rsidRPr="005D22A4">
        <w:rPr>
          <w:i/>
          <w:iCs/>
          <w:u w:val="single"/>
        </w:rPr>
        <w:t>and</w:t>
      </w:r>
      <w:proofErr w:type="spellEnd"/>
      <w:r w:rsidRPr="005D22A4">
        <w:rPr>
          <w:i/>
          <w:iCs/>
          <w:u w:val="single"/>
        </w:rPr>
        <w:t xml:space="preserve"> Ulterior Software </w:t>
      </w:r>
      <w:proofErr w:type="spellStart"/>
      <w:r w:rsidRPr="005D22A4">
        <w:rPr>
          <w:i/>
          <w:iCs/>
          <w:u w:val="single"/>
        </w:rPr>
        <w:t>Engineering</w:t>
      </w:r>
      <w:proofErr w:type="spellEnd"/>
      <w:r w:rsidRPr="005D22A4">
        <w:rPr>
          <w:u w:val="single"/>
        </w:rPr>
        <w:t xml:space="preserve">. </w:t>
      </w:r>
      <w:proofErr w:type="spellStart"/>
      <w:r w:rsidRPr="005D22A4">
        <w:rPr>
          <w:u w:val="single"/>
        </w:rPr>
        <w:t>Cham</w:t>
      </w:r>
      <w:proofErr w:type="spellEnd"/>
      <w:r w:rsidRPr="005D22A4">
        <w:rPr>
          <w:u w:val="single"/>
        </w:rPr>
        <w:t>: Springer, 2017. p. 195-216.</w:t>
      </w:r>
    </w:p>
    <w:p w14:paraId="42F9882E" w14:textId="77777777" w:rsidR="00D1210A" w:rsidRPr="005D22A4" w:rsidRDefault="00000000">
      <w:pPr>
        <w:spacing w:after="160"/>
        <w:jc w:val="both"/>
        <w:rPr>
          <w:u w:val="single"/>
        </w:rPr>
      </w:pPr>
      <w:r w:rsidRPr="005D22A4">
        <w:rPr>
          <w:b/>
          <w:bCs/>
          <w:u w:val="single"/>
        </w:rPr>
        <w:t xml:space="preserve">FOWLER, M. </w:t>
      </w:r>
      <w:proofErr w:type="spellStart"/>
      <w:r w:rsidRPr="005D22A4">
        <w:rPr>
          <w:i/>
          <w:iCs/>
          <w:u w:val="single"/>
        </w:rPr>
        <w:t>Patterns</w:t>
      </w:r>
      <w:proofErr w:type="spellEnd"/>
      <w:r w:rsidRPr="005D22A4">
        <w:rPr>
          <w:i/>
          <w:iCs/>
          <w:u w:val="single"/>
        </w:rPr>
        <w:t xml:space="preserve"> </w:t>
      </w:r>
      <w:proofErr w:type="spellStart"/>
      <w:r w:rsidRPr="005D22A4">
        <w:rPr>
          <w:i/>
          <w:iCs/>
          <w:u w:val="single"/>
        </w:rPr>
        <w:t>of</w:t>
      </w:r>
      <w:proofErr w:type="spellEnd"/>
      <w:r w:rsidRPr="005D22A4">
        <w:rPr>
          <w:i/>
          <w:iCs/>
          <w:u w:val="single"/>
        </w:rPr>
        <w:t xml:space="preserve"> Enterprise </w:t>
      </w:r>
      <w:proofErr w:type="spellStart"/>
      <w:r w:rsidRPr="005D22A4">
        <w:rPr>
          <w:i/>
          <w:iCs/>
          <w:u w:val="single"/>
        </w:rPr>
        <w:t>Application</w:t>
      </w:r>
      <w:proofErr w:type="spellEnd"/>
      <w:r w:rsidRPr="005D22A4">
        <w:rPr>
          <w:i/>
          <w:iCs/>
          <w:u w:val="single"/>
        </w:rPr>
        <w:t xml:space="preserve"> </w:t>
      </w:r>
      <w:proofErr w:type="spellStart"/>
      <w:r w:rsidRPr="005D22A4">
        <w:rPr>
          <w:i/>
          <w:iCs/>
          <w:u w:val="single"/>
        </w:rPr>
        <w:t>Architecture</w:t>
      </w:r>
      <w:proofErr w:type="spellEnd"/>
      <w:r w:rsidRPr="005D22A4">
        <w:rPr>
          <w:u w:val="single"/>
        </w:rPr>
        <w:t>. Boston: Addison-Wesley, 2002.</w:t>
      </w:r>
    </w:p>
    <w:p w14:paraId="79EA2952" w14:textId="77777777" w:rsidR="00D1210A" w:rsidRPr="005D22A4" w:rsidRDefault="00000000">
      <w:pPr>
        <w:spacing w:after="160"/>
        <w:jc w:val="both"/>
        <w:rPr>
          <w:u w:val="single"/>
        </w:rPr>
      </w:pPr>
      <w:r w:rsidRPr="005D22A4">
        <w:rPr>
          <w:b/>
          <w:bCs/>
          <w:u w:val="single"/>
        </w:rPr>
        <w:t xml:space="preserve">GARLAN, D.; SHAW, M. </w:t>
      </w:r>
      <w:proofErr w:type="spellStart"/>
      <w:r w:rsidRPr="005D22A4">
        <w:rPr>
          <w:u w:val="single"/>
        </w:rPr>
        <w:t>An</w:t>
      </w:r>
      <w:proofErr w:type="spellEnd"/>
      <w:r w:rsidRPr="005D22A4">
        <w:rPr>
          <w:u w:val="single"/>
        </w:rPr>
        <w:t xml:space="preserve"> </w:t>
      </w:r>
      <w:proofErr w:type="spellStart"/>
      <w:r w:rsidRPr="005D22A4">
        <w:rPr>
          <w:u w:val="single"/>
        </w:rPr>
        <w:t>Introduction</w:t>
      </w:r>
      <w:proofErr w:type="spellEnd"/>
      <w:r w:rsidRPr="005D22A4">
        <w:rPr>
          <w:u w:val="single"/>
        </w:rPr>
        <w:t xml:space="preserve"> </w:t>
      </w:r>
      <w:proofErr w:type="spellStart"/>
      <w:r w:rsidRPr="005D22A4">
        <w:rPr>
          <w:u w:val="single"/>
        </w:rPr>
        <w:t>to</w:t>
      </w:r>
      <w:proofErr w:type="spellEnd"/>
      <w:r w:rsidRPr="005D22A4">
        <w:rPr>
          <w:u w:val="single"/>
        </w:rPr>
        <w:t xml:space="preserve"> Software </w:t>
      </w:r>
      <w:proofErr w:type="spellStart"/>
      <w:r w:rsidRPr="005D22A4">
        <w:rPr>
          <w:u w:val="single"/>
        </w:rPr>
        <w:t>Architecture</w:t>
      </w:r>
      <w:proofErr w:type="spellEnd"/>
      <w:r w:rsidRPr="005D22A4">
        <w:rPr>
          <w:u w:val="single"/>
        </w:rPr>
        <w:t xml:space="preserve">. In: AMBRIOLA, V.; TORTORA, G. (Eds.). </w:t>
      </w:r>
      <w:proofErr w:type="spellStart"/>
      <w:r w:rsidRPr="005D22A4">
        <w:rPr>
          <w:i/>
          <w:iCs/>
          <w:u w:val="single"/>
        </w:rPr>
        <w:t>Advances</w:t>
      </w:r>
      <w:proofErr w:type="spellEnd"/>
      <w:r w:rsidRPr="005D22A4">
        <w:rPr>
          <w:i/>
          <w:iCs/>
          <w:u w:val="single"/>
        </w:rPr>
        <w:t xml:space="preserve"> in Software </w:t>
      </w:r>
      <w:proofErr w:type="spellStart"/>
      <w:r w:rsidRPr="005D22A4">
        <w:rPr>
          <w:i/>
          <w:iCs/>
          <w:u w:val="single"/>
        </w:rPr>
        <w:t>Engineering</w:t>
      </w:r>
      <w:proofErr w:type="spellEnd"/>
      <w:r w:rsidRPr="005D22A4">
        <w:rPr>
          <w:i/>
          <w:iCs/>
          <w:u w:val="single"/>
        </w:rPr>
        <w:t xml:space="preserve"> </w:t>
      </w:r>
      <w:proofErr w:type="spellStart"/>
      <w:r w:rsidRPr="005D22A4">
        <w:rPr>
          <w:i/>
          <w:iCs/>
          <w:u w:val="single"/>
        </w:rPr>
        <w:t>and</w:t>
      </w:r>
      <w:proofErr w:type="spellEnd"/>
      <w:r w:rsidRPr="005D22A4">
        <w:rPr>
          <w:i/>
          <w:iCs/>
          <w:u w:val="single"/>
        </w:rPr>
        <w:t xml:space="preserve"> </w:t>
      </w:r>
      <w:proofErr w:type="spellStart"/>
      <w:r w:rsidRPr="005D22A4">
        <w:rPr>
          <w:i/>
          <w:iCs/>
          <w:u w:val="single"/>
        </w:rPr>
        <w:t>Knowledge</w:t>
      </w:r>
      <w:proofErr w:type="spellEnd"/>
      <w:r w:rsidRPr="005D22A4">
        <w:rPr>
          <w:i/>
          <w:iCs/>
          <w:u w:val="single"/>
        </w:rPr>
        <w:t xml:space="preserve"> </w:t>
      </w:r>
      <w:proofErr w:type="spellStart"/>
      <w:r w:rsidRPr="005D22A4">
        <w:rPr>
          <w:i/>
          <w:iCs/>
          <w:u w:val="single"/>
        </w:rPr>
        <w:t>Engineering</w:t>
      </w:r>
      <w:proofErr w:type="spellEnd"/>
      <w:r w:rsidRPr="005D22A4">
        <w:rPr>
          <w:u w:val="single"/>
        </w:rPr>
        <w:t xml:space="preserve">. Singapore: World </w:t>
      </w:r>
      <w:proofErr w:type="spellStart"/>
      <w:r w:rsidRPr="005D22A4">
        <w:rPr>
          <w:u w:val="single"/>
        </w:rPr>
        <w:t>Scientific</w:t>
      </w:r>
      <w:proofErr w:type="spellEnd"/>
      <w:r w:rsidRPr="005D22A4">
        <w:rPr>
          <w:u w:val="single"/>
        </w:rPr>
        <w:t xml:space="preserve"> </w:t>
      </w:r>
      <w:proofErr w:type="spellStart"/>
      <w:r w:rsidRPr="005D22A4">
        <w:rPr>
          <w:u w:val="single"/>
        </w:rPr>
        <w:t>Publishing</w:t>
      </w:r>
      <w:proofErr w:type="spellEnd"/>
      <w:r w:rsidRPr="005D22A4">
        <w:rPr>
          <w:u w:val="single"/>
        </w:rPr>
        <w:t>, 1993. p. 1-39.</w:t>
      </w:r>
    </w:p>
    <w:p w14:paraId="27401C1C" w14:textId="77777777" w:rsidR="00D1210A" w:rsidRPr="005D22A4" w:rsidRDefault="00000000">
      <w:pPr>
        <w:spacing w:after="160"/>
        <w:jc w:val="both"/>
        <w:rPr>
          <w:u w:val="single"/>
        </w:rPr>
      </w:pPr>
      <w:r w:rsidRPr="005D22A4">
        <w:rPr>
          <w:b/>
          <w:bCs/>
          <w:u w:val="single"/>
        </w:rPr>
        <w:t xml:space="preserve">IJCSE. </w:t>
      </w:r>
      <w:proofErr w:type="spellStart"/>
      <w:r w:rsidRPr="005D22A4">
        <w:rPr>
          <w:u w:val="single"/>
        </w:rPr>
        <w:t>DevOps</w:t>
      </w:r>
      <w:proofErr w:type="spellEnd"/>
      <w:r w:rsidRPr="005D22A4">
        <w:rPr>
          <w:u w:val="single"/>
        </w:rPr>
        <w:t xml:space="preserve"> </w:t>
      </w:r>
      <w:proofErr w:type="spellStart"/>
      <w:r w:rsidRPr="005D22A4">
        <w:rPr>
          <w:u w:val="single"/>
        </w:rPr>
        <w:t>and</w:t>
      </w:r>
      <w:proofErr w:type="spellEnd"/>
      <w:r w:rsidRPr="005D22A4">
        <w:rPr>
          <w:u w:val="single"/>
        </w:rPr>
        <w:t xml:space="preserve"> </w:t>
      </w:r>
      <w:proofErr w:type="spellStart"/>
      <w:r w:rsidRPr="005D22A4">
        <w:rPr>
          <w:u w:val="single"/>
        </w:rPr>
        <w:t>Containerization</w:t>
      </w:r>
      <w:proofErr w:type="spellEnd"/>
      <w:r w:rsidRPr="005D22A4">
        <w:rPr>
          <w:u w:val="single"/>
        </w:rPr>
        <w:t xml:space="preserve"> </w:t>
      </w:r>
      <w:proofErr w:type="spellStart"/>
      <w:r w:rsidRPr="005D22A4">
        <w:rPr>
          <w:u w:val="single"/>
        </w:rPr>
        <w:t>Practices</w:t>
      </w:r>
      <w:proofErr w:type="spellEnd"/>
      <w:r w:rsidRPr="005D22A4">
        <w:rPr>
          <w:u w:val="single"/>
        </w:rPr>
        <w:t xml:space="preserve"> in </w:t>
      </w:r>
      <w:proofErr w:type="spellStart"/>
      <w:r w:rsidRPr="005D22A4">
        <w:rPr>
          <w:u w:val="single"/>
        </w:rPr>
        <w:t>Modern</w:t>
      </w:r>
      <w:proofErr w:type="spellEnd"/>
      <w:r w:rsidRPr="005D22A4">
        <w:rPr>
          <w:u w:val="single"/>
        </w:rPr>
        <w:t xml:space="preserve"> Software </w:t>
      </w:r>
      <w:proofErr w:type="spellStart"/>
      <w:r w:rsidRPr="005D22A4">
        <w:rPr>
          <w:u w:val="single"/>
        </w:rPr>
        <w:t>Architecture</w:t>
      </w:r>
      <w:proofErr w:type="spellEnd"/>
      <w:r w:rsidRPr="005D22A4">
        <w:rPr>
          <w:u w:val="single"/>
        </w:rPr>
        <w:t xml:space="preserve">. </w:t>
      </w:r>
      <w:proofErr w:type="spellStart"/>
      <w:r w:rsidRPr="005D22A4">
        <w:rPr>
          <w:i/>
          <w:iCs/>
          <w:u w:val="single"/>
        </w:rPr>
        <w:t>International</w:t>
      </w:r>
      <w:proofErr w:type="spellEnd"/>
      <w:r w:rsidRPr="005D22A4">
        <w:rPr>
          <w:i/>
          <w:iCs/>
          <w:u w:val="single"/>
        </w:rPr>
        <w:t xml:space="preserve"> </w:t>
      </w:r>
      <w:proofErr w:type="spellStart"/>
      <w:r w:rsidRPr="005D22A4">
        <w:rPr>
          <w:i/>
          <w:iCs/>
          <w:u w:val="single"/>
        </w:rPr>
        <w:t>Journal</w:t>
      </w:r>
      <w:proofErr w:type="spellEnd"/>
      <w:r w:rsidRPr="005D22A4">
        <w:rPr>
          <w:i/>
          <w:iCs/>
          <w:u w:val="single"/>
        </w:rPr>
        <w:t xml:space="preserve"> </w:t>
      </w:r>
      <w:proofErr w:type="spellStart"/>
      <w:r w:rsidRPr="005D22A4">
        <w:rPr>
          <w:i/>
          <w:iCs/>
          <w:u w:val="single"/>
        </w:rPr>
        <w:t>of</w:t>
      </w:r>
      <w:proofErr w:type="spellEnd"/>
      <w:r w:rsidRPr="005D22A4">
        <w:rPr>
          <w:i/>
          <w:iCs/>
          <w:u w:val="single"/>
        </w:rPr>
        <w:t xml:space="preserve"> Computer Science </w:t>
      </w:r>
      <w:proofErr w:type="spellStart"/>
      <w:r w:rsidRPr="005D22A4">
        <w:rPr>
          <w:i/>
          <w:iCs/>
          <w:u w:val="single"/>
        </w:rPr>
        <w:t>and</w:t>
      </w:r>
      <w:proofErr w:type="spellEnd"/>
      <w:r w:rsidRPr="005D22A4">
        <w:rPr>
          <w:i/>
          <w:iCs/>
          <w:u w:val="single"/>
        </w:rPr>
        <w:t xml:space="preserve"> </w:t>
      </w:r>
      <w:proofErr w:type="spellStart"/>
      <w:r w:rsidRPr="005D22A4">
        <w:rPr>
          <w:i/>
          <w:iCs/>
          <w:u w:val="single"/>
        </w:rPr>
        <w:t>Engineering</w:t>
      </w:r>
      <w:proofErr w:type="spellEnd"/>
      <w:r w:rsidRPr="005D22A4">
        <w:rPr>
          <w:u w:val="single"/>
        </w:rPr>
        <w:t>, v. 12, n. 3, p. 45-58, 2024.</w:t>
      </w:r>
    </w:p>
    <w:p w14:paraId="6183389C" w14:textId="77777777" w:rsidR="00D1210A" w:rsidRPr="005D22A4" w:rsidRDefault="00000000">
      <w:pPr>
        <w:spacing w:after="160"/>
        <w:jc w:val="both"/>
        <w:rPr>
          <w:u w:val="single"/>
        </w:rPr>
      </w:pPr>
      <w:r w:rsidRPr="005D22A4">
        <w:rPr>
          <w:b/>
          <w:bCs/>
          <w:u w:val="single"/>
        </w:rPr>
        <w:t xml:space="preserve">MARTIN, R. C. </w:t>
      </w:r>
      <w:r w:rsidRPr="005D22A4">
        <w:rPr>
          <w:i/>
          <w:iCs/>
          <w:u w:val="single"/>
        </w:rPr>
        <w:t xml:space="preserve">Clean </w:t>
      </w:r>
      <w:proofErr w:type="spellStart"/>
      <w:r w:rsidRPr="005D22A4">
        <w:rPr>
          <w:i/>
          <w:iCs/>
          <w:u w:val="single"/>
        </w:rPr>
        <w:t>Architecture</w:t>
      </w:r>
      <w:proofErr w:type="spellEnd"/>
      <w:r w:rsidRPr="005D22A4">
        <w:rPr>
          <w:i/>
          <w:iCs/>
          <w:u w:val="single"/>
        </w:rPr>
        <w:t xml:space="preserve">: A </w:t>
      </w:r>
      <w:proofErr w:type="spellStart"/>
      <w:r w:rsidRPr="005D22A4">
        <w:rPr>
          <w:i/>
          <w:iCs/>
          <w:u w:val="single"/>
        </w:rPr>
        <w:t>Craftsman’s</w:t>
      </w:r>
      <w:proofErr w:type="spellEnd"/>
      <w:r w:rsidRPr="005D22A4">
        <w:rPr>
          <w:i/>
          <w:iCs/>
          <w:u w:val="single"/>
        </w:rPr>
        <w:t xml:space="preserve"> </w:t>
      </w:r>
      <w:proofErr w:type="spellStart"/>
      <w:r w:rsidRPr="005D22A4">
        <w:rPr>
          <w:i/>
          <w:iCs/>
          <w:u w:val="single"/>
        </w:rPr>
        <w:t>Guide</w:t>
      </w:r>
      <w:proofErr w:type="spellEnd"/>
      <w:r w:rsidRPr="005D22A4">
        <w:rPr>
          <w:i/>
          <w:iCs/>
          <w:u w:val="single"/>
        </w:rPr>
        <w:t xml:space="preserve"> </w:t>
      </w:r>
      <w:proofErr w:type="spellStart"/>
      <w:r w:rsidRPr="005D22A4">
        <w:rPr>
          <w:i/>
          <w:iCs/>
          <w:u w:val="single"/>
        </w:rPr>
        <w:t>to</w:t>
      </w:r>
      <w:proofErr w:type="spellEnd"/>
      <w:r w:rsidRPr="005D22A4">
        <w:rPr>
          <w:i/>
          <w:iCs/>
          <w:u w:val="single"/>
        </w:rPr>
        <w:t xml:space="preserve"> Software </w:t>
      </w:r>
      <w:proofErr w:type="spellStart"/>
      <w:r w:rsidRPr="005D22A4">
        <w:rPr>
          <w:i/>
          <w:iCs/>
          <w:u w:val="single"/>
        </w:rPr>
        <w:t>Structure</w:t>
      </w:r>
      <w:proofErr w:type="spellEnd"/>
      <w:r w:rsidRPr="005D22A4">
        <w:rPr>
          <w:i/>
          <w:iCs/>
          <w:u w:val="single"/>
        </w:rPr>
        <w:t xml:space="preserve"> </w:t>
      </w:r>
      <w:proofErr w:type="spellStart"/>
      <w:r w:rsidRPr="005D22A4">
        <w:rPr>
          <w:i/>
          <w:iCs/>
          <w:u w:val="single"/>
        </w:rPr>
        <w:t>and</w:t>
      </w:r>
      <w:proofErr w:type="spellEnd"/>
      <w:r w:rsidRPr="005D22A4">
        <w:rPr>
          <w:i/>
          <w:iCs/>
          <w:u w:val="single"/>
        </w:rPr>
        <w:t xml:space="preserve"> Design</w:t>
      </w:r>
      <w:r w:rsidRPr="005D22A4">
        <w:rPr>
          <w:u w:val="single"/>
        </w:rPr>
        <w:t xml:space="preserve">. Upper </w:t>
      </w:r>
      <w:proofErr w:type="spellStart"/>
      <w:r w:rsidRPr="005D22A4">
        <w:rPr>
          <w:u w:val="single"/>
        </w:rPr>
        <w:t>Saddle</w:t>
      </w:r>
      <w:proofErr w:type="spellEnd"/>
      <w:r w:rsidRPr="005D22A4">
        <w:rPr>
          <w:u w:val="single"/>
        </w:rPr>
        <w:t xml:space="preserve"> River: Prentice Hall, 2017.</w:t>
      </w:r>
    </w:p>
    <w:p w14:paraId="021F9BBB" w14:textId="77777777" w:rsidR="00D1210A" w:rsidRPr="005D22A4" w:rsidRDefault="00000000">
      <w:pPr>
        <w:spacing w:after="160"/>
        <w:jc w:val="both"/>
        <w:rPr>
          <w:u w:val="single"/>
        </w:rPr>
      </w:pPr>
      <w:r w:rsidRPr="005D22A4">
        <w:rPr>
          <w:b/>
          <w:bCs/>
          <w:u w:val="single"/>
        </w:rPr>
        <w:t xml:space="preserve">NEWMAN, S. </w:t>
      </w:r>
      <w:r w:rsidRPr="005D22A4">
        <w:rPr>
          <w:i/>
          <w:iCs/>
          <w:u w:val="single"/>
        </w:rPr>
        <w:t xml:space="preserve">Building </w:t>
      </w:r>
      <w:proofErr w:type="spellStart"/>
      <w:r w:rsidRPr="005D22A4">
        <w:rPr>
          <w:i/>
          <w:iCs/>
          <w:u w:val="single"/>
        </w:rPr>
        <w:t>Microservices</w:t>
      </w:r>
      <w:proofErr w:type="spellEnd"/>
      <w:r w:rsidRPr="005D22A4">
        <w:rPr>
          <w:i/>
          <w:iCs/>
          <w:u w:val="single"/>
        </w:rPr>
        <w:t xml:space="preserve">: </w:t>
      </w:r>
      <w:proofErr w:type="spellStart"/>
      <w:r w:rsidRPr="005D22A4">
        <w:rPr>
          <w:i/>
          <w:iCs/>
          <w:u w:val="single"/>
        </w:rPr>
        <w:t>Designing</w:t>
      </w:r>
      <w:proofErr w:type="spellEnd"/>
      <w:r w:rsidRPr="005D22A4">
        <w:rPr>
          <w:i/>
          <w:iCs/>
          <w:u w:val="single"/>
        </w:rPr>
        <w:t xml:space="preserve"> Fine-</w:t>
      </w:r>
      <w:proofErr w:type="spellStart"/>
      <w:r w:rsidRPr="005D22A4">
        <w:rPr>
          <w:i/>
          <w:iCs/>
          <w:u w:val="single"/>
        </w:rPr>
        <w:t>Grained</w:t>
      </w:r>
      <w:proofErr w:type="spellEnd"/>
      <w:r w:rsidRPr="005D22A4">
        <w:rPr>
          <w:i/>
          <w:iCs/>
          <w:u w:val="single"/>
        </w:rPr>
        <w:t xml:space="preserve"> Systems</w:t>
      </w:r>
      <w:r w:rsidRPr="005D22A4">
        <w:rPr>
          <w:u w:val="single"/>
        </w:rPr>
        <w:t>. Sebastopol: O’Reilly Media, 2015.</w:t>
      </w:r>
    </w:p>
    <w:p w14:paraId="11A60D5C" w14:textId="77777777" w:rsidR="00D1210A" w:rsidRPr="005D22A4" w:rsidRDefault="00000000">
      <w:pPr>
        <w:spacing w:after="160"/>
        <w:jc w:val="both"/>
        <w:rPr>
          <w:u w:val="single"/>
        </w:rPr>
      </w:pPr>
      <w:r w:rsidRPr="005D22A4">
        <w:rPr>
          <w:b/>
          <w:bCs/>
          <w:u w:val="single"/>
        </w:rPr>
        <w:t xml:space="preserve">RICHARDS, M. </w:t>
      </w:r>
      <w:r w:rsidRPr="005D22A4">
        <w:rPr>
          <w:i/>
          <w:iCs/>
          <w:u w:val="single"/>
        </w:rPr>
        <w:t xml:space="preserve">Software </w:t>
      </w:r>
      <w:proofErr w:type="spellStart"/>
      <w:r w:rsidRPr="005D22A4">
        <w:rPr>
          <w:i/>
          <w:iCs/>
          <w:u w:val="single"/>
        </w:rPr>
        <w:t>Architecture</w:t>
      </w:r>
      <w:proofErr w:type="spellEnd"/>
      <w:r w:rsidRPr="005D22A4">
        <w:rPr>
          <w:i/>
          <w:iCs/>
          <w:u w:val="single"/>
        </w:rPr>
        <w:t xml:space="preserve"> </w:t>
      </w:r>
      <w:proofErr w:type="spellStart"/>
      <w:r w:rsidRPr="005D22A4">
        <w:rPr>
          <w:i/>
          <w:iCs/>
          <w:u w:val="single"/>
        </w:rPr>
        <w:t>Patterns</w:t>
      </w:r>
      <w:proofErr w:type="spellEnd"/>
      <w:r w:rsidRPr="005D22A4">
        <w:rPr>
          <w:u w:val="single"/>
        </w:rPr>
        <w:t>. Sebastopol: O’Reilly Media, 2015.</w:t>
      </w:r>
    </w:p>
    <w:p w14:paraId="2A5B2D49" w14:textId="77777777" w:rsidR="00D1210A" w:rsidRPr="005D22A4" w:rsidRDefault="00000000">
      <w:pPr>
        <w:spacing w:after="160"/>
        <w:jc w:val="both"/>
        <w:rPr>
          <w:u w:val="single"/>
        </w:rPr>
      </w:pPr>
      <w:r w:rsidRPr="005D22A4">
        <w:rPr>
          <w:b/>
          <w:bCs/>
          <w:u w:val="single"/>
        </w:rPr>
        <w:t xml:space="preserve">TAPIA, B. et al. </w:t>
      </w:r>
      <w:r w:rsidRPr="005D22A4">
        <w:rPr>
          <w:u w:val="single"/>
        </w:rPr>
        <w:t xml:space="preserve">A </w:t>
      </w:r>
      <w:proofErr w:type="spellStart"/>
      <w:r w:rsidRPr="005D22A4">
        <w:rPr>
          <w:u w:val="single"/>
        </w:rPr>
        <w:t>Comparative</w:t>
      </w:r>
      <w:proofErr w:type="spellEnd"/>
      <w:r w:rsidRPr="005D22A4">
        <w:rPr>
          <w:u w:val="single"/>
        </w:rPr>
        <w:t xml:space="preserve"> </w:t>
      </w:r>
      <w:proofErr w:type="spellStart"/>
      <w:r w:rsidRPr="005D22A4">
        <w:rPr>
          <w:u w:val="single"/>
        </w:rPr>
        <w:t>Analysis</w:t>
      </w:r>
      <w:proofErr w:type="spellEnd"/>
      <w:r w:rsidRPr="005D22A4">
        <w:rPr>
          <w:u w:val="single"/>
        </w:rPr>
        <w:t xml:space="preserve"> </w:t>
      </w:r>
      <w:proofErr w:type="spellStart"/>
      <w:r w:rsidRPr="005D22A4">
        <w:rPr>
          <w:u w:val="single"/>
        </w:rPr>
        <w:t>of</w:t>
      </w:r>
      <w:proofErr w:type="spellEnd"/>
      <w:r w:rsidRPr="005D22A4">
        <w:rPr>
          <w:u w:val="single"/>
        </w:rPr>
        <w:t xml:space="preserve"> </w:t>
      </w:r>
      <w:proofErr w:type="spellStart"/>
      <w:r w:rsidRPr="005D22A4">
        <w:rPr>
          <w:u w:val="single"/>
        </w:rPr>
        <w:t>Monolithic</w:t>
      </w:r>
      <w:proofErr w:type="spellEnd"/>
      <w:r w:rsidRPr="005D22A4">
        <w:rPr>
          <w:u w:val="single"/>
        </w:rPr>
        <w:t xml:space="preserve"> </w:t>
      </w:r>
      <w:proofErr w:type="spellStart"/>
      <w:r w:rsidRPr="005D22A4">
        <w:rPr>
          <w:u w:val="single"/>
        </w:rPr>
        <w:t>and</w:t>
      </w:r>
      <w:proofErr w:type="spellEnd"/>
      <w:r w:rsidRPr="005D22A4">
        <w:rPr>
          <w:u w:val="single"/>
        </w:rPr>
        <w:t xml:space="preserve"> </w:t>
      </w:r>
      <w:proofErr w:type="spellStart"/>
      <w:r w:rsidRPr="005D22A4">
        <w:rPr>
          <w:u w:val="single"/>
        </w:rPr>
        <w:t>Microservice</w:t>
      </w:r>
      <w:proofErr w:type="spellEnd"/>
      <w:r w:rsidRPr="005D22A4">
        <w:rPr>
          <w:u w:val="single"/>
        </w:rPr>
        <w:t xml:space="preserve"> </w:t>
      </w:r>
      <w:proofErr w:type="spellStart"/>
      <w:r w:rsidRPr="005D22A4">
        <w:rPr>
          <w:u w:val="single"/>
        </w:rPr>
        <w:t>Architectures</w:t>
      </w:r>
      <w:proofErr w:type="spellEnd"/>
      <w:r w:rsidRPr="005D22A4">
        <w:rPr>
          <w:u w:val="single"/>
        </w:rPr>
        <w:t xml:space="preserve"> in Cloud-</w:t>
      </w:r>
      <w:proofErr w:type="spellStart"/>
      <w:r w:rsidRPr="005D22A4">
        <w:rPr>
          <w:u w:val="single"/>
        </w:rPr>
        <w:t>Based</w:t>
      </w:r>
      <w:proofErr w:type="spellEnd"/>
      <w:r w:rsidRPr="005D22A4">
        <w:rPr>
          <w:u w:val="single"/>
        </w:rPr>
        <w:t xml:space="preserve"> Systems. </w:t>
      </w:r>
      <w:r w:rsidRPr="005D22A4">
        <w:rPr>
          <w:i/>
          <w:iCs/>
          <w:u w:val="single"/>
        </w:rPr>
        <w:t xml:space="preserve">Applied </w:t>
      </w:r>
      <w:proofErr w:type="spellStart"/>
      <w:r w:rsidRPr="005D22A4">
        <w:rPr>
          <w:i/>
          <w:iCs/>
          <w:u w:val="single"/>
        </w:rPr>
        <w:t>Sciences</w:t>
      </w:r>
      <w:proofErr w:type="spellEnd"/>
      <w:r w:rsidRPr="005D22A4">
        <w:rPr>
          <w:u w:val="single"/>
        </w:rPr>
        <w:t>, v. 10, n. 17, p. 5797, 2020.</w:t>
      </w:r>
    </w:p>
    <w:p w14:paraId="06E5101B" w14:textId="77777777" w:rsidR="00D1210A" w:rsidRPr="005D22A4" w:rsidRDefault="00000000">
      <w:pPr>
        <w:spacing w:after="160"/>
        <w:jc w:val="both"/>
        <w:rPr>
          <w:u w:val="single"/>
        </w:rPr>
      </w:pPr>
      <w:r w:rsidRPr="005D22A4">
        <w:rPr>
          <w:b/>
          <w:bCs/>
          <w:u w:val="single"/>
        </w:rPr>
        <w:t xml:space="preserve">TU, X. </w:t>
      </w:r>
      <w:r w:rsidRPr="005D22A4">
        <w:rPr>
          <w:u w:val="single"/>
        </w:rPr>
        <w:t xml:space="preserve">MVC </w:t>
      </w:r>
      <w:proofErr w:type="spellStart"/>
      <w:r w:rsidRPr="005D22A4">
        <w:rPr>
          <w:u w:val="single"/>
        </w:rPr>
        <w:t>Architecture</w:t>
      </w:r>
      <w:proofErr w:type="spellEnd"/>
      <w:r w:rsidRPr="005D22A4">
        <w:rPr>
          <w:u w:val="single"/>
        </w:rPr>
        <w:t xml:space="preserve"> </w:t>
      </w:r>
      <w:proofErr w:type="spellStart"/>
      <w:r w:rsidRPr="005D22A4">
        <w:rPr>
          <w:u w:val="single"/>
        </w:rPr>
        <w:t>Pattern</w:t>
      </w:r>
      <w:proofErr w:type="spellEnd"/>
      <w:r w:rsidRPr="005D22A4">
        <w:rPr>
          <w:u w:val="single"/>
        </w:rPr>
        <w:t xml:space="preserve"> </w:t>
      </w:r>
      <w:proofErr w:type="spellStart"/>
      <w:r w:rsidRPr="005D22A4">
        <w:rPr>
          <w:u w:val="single"/>
        </w:rPr>
        <w:t>Analysis</w:t>
      </w:r>
      <w:proofErr w:type="spellEnd"/>
      <w:r w:rsidRPr="005D22A4">
        <w:rPr>
          <w:u w:val="single"/>
        </w:rPr>
        <w:t xml:space="preserve"> </w:t>
      </w:r>
      <w:proofErr w:type="spellStart"/>
      <w:r w:rsidRPr="005D22A4">
        <w:rPr>
          <w:u w:val="single"/>
        </w:rPr>
        <w:t>and</w:t>
      </w:r>
      <w:proofErr w:type="spellEnd"/>
      <w:r w:rsidRPr="005D22A4">
        <w:rPr>
          <w:u w:val="single"/>
        </w:rPr>
        <w:t xml:space="preserve"> Its </w:t>
      </w:r>
      <w:proofErr w:type="spellStart"/>
      <w:r w:rsidRPr="005D22A4">
        <w:rPr>
          <w:u w:val="single"/>
        </w:rPr>
        <w:t>Application</w:t>
      </w:r>
      <w:proofErr w:type="spellEnd"/>
      <w:r w:rsidRPr="005D22A4">
        <w:rPr>
          <w:u w:val="single"/>
        </w:rPr>
        <w:t xml:space="preserve"> in </w:t>
      </w:r>
      <w:proofErr w:type="spellStart"/>
      <w:r w:rsidRPr="005D22A4">
        <w:rPr>
          <w:u w:val="single"/>
        </w:rPr>
        <w:t>Modern</w:t>
      </w:r>
      <w:proofErr w:type="spellEnd"/>
      <w:r w:rsidRPr="005D22A4">
        <w:rPr>
          <w:u w:val="single"/>
        </w:rPr>
        <w:t xml:space="preserve"> Web </w:t>
      </w:r>
      <w:proofErr w:type="spellStart"/>
      <w:r w:rsidRPr="005D22A4">
        <w:rPr>
          <w:u w:val="single"/>
        </w:rPr>
        <w:t>Development</w:t>
      </w:r>
      <w:proofErr w:type="spellEnd"/>
      <w:r w:rsidRPr="005D22A4">
        <w:rPr>
          <w:u w:val="single"/>
        </w:rPr>
        <w:t xml:space="preserve">. </w:t>
      </w:r>
      <w:proofErr w:type="spellStart"/>
      <w:r w:rsidRPr="005D22A4">
        <w:rPr>
          <w:i/>
          <w:iCs/>
          <w:u w:val="single"/>
        </w:rPr>
        <w:t>Journal</w:t>
      </w:r>
      <w:proofErr w:type="spellEnd"/>
      <w:r w:rsidRPr="005D22A4">
        <w:rPr>
          <w:i/>
          <w:iCs/>
          <w:u w:val="single"/>
        </w:rPr>
        <w:t xml:space="preserve"> </w:t>
      </w:r>
      <w:proofErr w:type="spellStart"/>
      <w:r w:rsidRPr="005D22A4">
        <w:rPr>
          <w:i/>
          <w:iCs/>
          <w:u w:val="single"/>
        </w:rPr>
        <w:t>of</w:t>
      </w:r>
      <w:proofErr w:type="spellEnd"/>
      <w:r w:rsidRPr="005D22A4">
        <w:rPr>
          <w:i/>
          <w:iCs/>
          <w:u w:val="single"/>
        </w:rPr>
        <w:t xml:space="preserve"> Software </w:t>
      </w:r>
      <w:proofErr w:type="spellStart"/>
      <w:r w:rsidRPr="005D22A4">
        <w:rPr>
          <w:i/>
          <w:iCs/>
          <w:u w:val="single"/>
        </w:rPr>
        <w:t>Engineering</w:t>
      </w:r>
      <w:proofErr w:type="spellEnd"/>
      <w:r w:rsidRPr="005D22A4">
        <w:rPr>
          <w:i/>
          <w:iCs/>
          <w:u w:val="single"/>
        </w:rPr>
        <w:t xml:space="preserve"> </w:t>
      </w:r>
      <w:proofErr w:type="spellStart"/>
      <w:r w:rsidRPr="005D22A4">
        <w:rPr>
          <w:i/>
          <w:iCs/>
          <w:u w:val="single"/>
        </w:rPr>
        <w:t>and</w:t>
      </w:r>
      <w:proofErr w:type="spellEnd"/>
      <w:r w:rsidRPr="005D22A4">
        <w:rPr>
          <w:i/>
          <w:iCs/>
          <w:u w:val="single"/>
        </w:rPr>
        <w:t xml:space="preserve"> </w:t>
      </w:r>
      <w:proofErr w:type="spellStart"/>
      <w:r w:rsidRPr="005D22A4">
        <w:rPr>
          <w:i/>
          <w:iCs/>
          <w:u w:val="single"/>
        </w:rPr>
        <w:t>Applications</w:t>
      </w:r>
      <w:proofErr w:type="spellEnd"/>
      <w:r w:rsidRPr="005D22A4">
        <w:rPr>
          <w:u w:val="single"/>
        </w:rPr>
        <w:t>, v. 16, n. 4, p. 112-128, 2023.</w:t>
      </w:r>
    </w:p>
    <w:p w14:paraId="1DB6C7F8" w14:textId="77777777" w:rsidR="007B44D7" w:rsidRPr="005D22A4" w:rsidRDefault="007B44D7">
      <w:pPr>
        <w:spacing w:after="160"/>
        <w:jc w:val="both"/>
        <w:rPr>
          <w:u w:val="single"/>
        </w:rPr>
      </w:pPr>
    </w:p>
    <w:p w14:paraId="234CE5C3" w14:textId="77777777" w:rsidR="007B44D7" w:rsidRPr="005D22A4" w:rsidRDefault="007B44D7">
      <w:pPr>
        <w:spacing w:after="160"/>
        <w:jc w:val="both"/>
        <w:rPr>
          <w:u w:val="single"/>
        </w:rPr>
      </w:pPr>
    </w:p>
    <w:p w14:paraId="0D2AD74E" w14:textId="77777777" w:rsidR="007B44D7" w:rsidRPr="005D22A4" w:rsidRDefault="007B44D7">
      <w:pPr>
        <w:spacing w:after="160"/>
        <w:jc w:val="both"/>
        <w:rPr>
          <w:u w:val="single"/>
        </w:rPr>
      </w:pPr>
    </w:p>
    <w:p w14:paraId="70B91302" w14:textId="77777777" w:rsidR="007B44D7" w:rsidRPr="005D22A4" w:rsidRDefault="007B44D7">
      <w:pPr>
        <w:spacing w:after="160"/>
        <w:jc w:val="both"/>
        <w:rPr>
          <w:u w:val="single"/>
        </w:rPr>
      </w:pPr>
    </w:p>
    <w:p w14:paraId="3A2DFD00" w14:textId="77777777" w:rsidR="007B44D7" w:rsidRPr="005D22A4" w:rsidRDefault="007B44D7">
      <w:pPr>
        <w:spacing w:after="160"/>
        <w:jc w:val="both"/>
        <w:rPr>
          <w:u w:val="single"/>
        </w:rPr>
      </w:pPr>
    </w:p>
    <w:p w14:paraId="3C06A2DF" w14:textId="77777777" w:rsidR="007B44D7" w:rsidRPr="005D22A4" w:rsidRDefault="007B44D7">
      <w:pPr>
        <w:spacing w:after="160"/>
        <w:jc w:val="both"/>
        <w:rPr>
          <w:u w:val="single"/>
        </w:rPr>
      </w:pPr>
    </w:p>
    <w:p w14:paraId="3F3F3338" w14:textId="77777777" w:rsidR="007B44D7" w:rsidRPr="005D22A4" w:rsidRDefault="007B44D7">
      <w:pPr>
        <w:spacing w:after="160"/>
        <w:jc w:val="both"/>
        <w:rPr>
          <w:u w:val="single"/>
        </w:rPr>
      </w:pPr>
    </w:p>
    <w:p w14:paraId="77370E64" w14:textId="77777777" w:rsidR="007B44D7" w:rsidRPr="005D22A4" w:rsidRDefault="007B44D7">
      <w:pPr>
        <w:spacing w:after="160"/>
        <w:jc w:val="both"/>
        <w:rPr>
          <w:u w:val="single"/>
        </w:rPr>
      </w:pPr>
    </w:p>
    <w:p w14:paraId="4A8C1C73" w14:textId="77777777" w:rsidR="007B44D7" w:rsidRPr="005D22A4" w:rsidRDefault="007B44D7">
      <w:pPr>
        <w:spacing w:after="160"/>
        <w:jc w:val="both"/>
        <w:rPr>
          <w:u w:val="single"/>
        </w:rPr>
      </w:pPr>
    </w:p>
    <w:p w14:paraId="49D27114" w14:textId="77777777" w:rsidR="007B44D7" w:rsidRPr="005D22A4" w:rsidRDefault="007B44D7">
      <w:pPr>
        <w:spacing w:after="160"/>
        <w:jc w:val="both"/>
        <w:rPr>
          <w:u w:val="single"/>
        </w:rPr>
      </w:pPr>
    </w:p>
    <w:p w14:paraId="6BE174CA" w14:textId="0604D1D8" w:rsidR="007B44D7" w:rsidRPr="005D22A4" w:rsidRDefault="007B44D7">
      <w:pPr>
        <w:spacing w:after="160"/>
        <w:jc w:val="both"/>
        <w:rPr>
          <w:b/>
          <w:bCs/>
          <w:u w:val="single"/>
        </w:rPr>
      </w:pPr>
      <w:r w:rsidRPr="005D22A4">
        <w:rPr>
          <w:b/>
          <w:bCs/>
          <w:u w:val="single"/>
        </w:rPr>
        <w:lastRenderedPageBreak/>
        <w:t xml:space="preserve">AGRADECIMENTOS </w:t>
      </w:r>
    </w:p>
    <w:p w14:paraId="630E715E" w14:textId="4F35AD15" w:rsidR="007B44D7" w:rsidRPr="005D22A4" w:rsidRDefault="005D22A4">
      <w:pPr>
        <w:spacing w:after="160"/>
        <w:jc w:val="both"/>
        <w:rPr>
          <w:u w:val="single"/>
        </w:rPr>
      </w:pPr>
      <w:r w:rsidRPr="005D22A4">
        <w:rPr>
          <w:u w:val="single"/>
        </w:rPr>
        <w:t xml:space="preserve">Agradeço primeiramente a Deus por me conceder força e determinação ao longo desta jornada acadêmica. À minha família, pelo apoio incondicional e pela compreensão nos momentos de dedicação aos estudos. Ao professor orientador Deivison </w:t>
      </w:r>
      <w:proofErr w:type="spellStart"/>
      <w:r w:rsidRPr="005D22A4">
        <w:rPr>
          <w:u w:val="single"/>
        </w:rPr>
        <w:t>Takatu</w:t>
      </w:r>
      <w:proofErr w:type="spellEnd"/>
      <w:r w:rsidRPr="005D22A4">
        <w:rPr>
          <w:u w:val="single"/>
        </w:rPr>
        <w:t>, pela orientação, paciência e contribuições fundamentais para o desenvolvimento deste trabalho. Por fim, ao SENAI, pela infraestrutura e pelo ensino de excelência que tornaram possível a realização desta pesquisa.</w:t>
      </w:r>
    </w:p>
    <w:p w14:paraId="351C1D59" w14:textId="77777777" w:rsidR="007B44D7" w:rsidRPr="005D22A4" w:rsidRDefault="007B44D7">
      <w:pPr>
        <w:spacing w:after="160"/>
        <w:jc w:val="both"/>
        <w:rPr>
          <w:b/>
          <w:bCs/>
          <w:u w:val="single"/>
        </w:rPr>
      </w:pPr>
    </w:p>
    <w:p w14:paraId="6F075515" w14:textId="77777777" w:rsidR="007B44D7" w:rsidRPr="005D22A4" w:rsidRDefault="007B44D7">
      <w:pPr>
        <w:spacing w:after="160"/>
        <w:jc w:val="both"/>
        <w:rPr>
          <w:b/>
          <w:bCs/>
          <w:u w:val="single"/>
        </w:rPr>
      </w:pPr>
    </w:p>
    <w:p w14:paraId="5744688A" w14:textId="77777777" w:rsidR="007B44D7" w:rsidRPr="005D22A4" w:rsidRDefault="007B44D7">
      <w:pPr>
        <w:spacing w:after="160"/>
        <w:jc w:val="both"/>
        <w:rPr>
          <w:b/>
          <w:bCs/>
          <w:u w:val="single"/>
        </w:rPr>
      </w:pPr>
    </w:p>
    <w:p w14:paraId="0E0773B6" w14:textId="77777777" w:rsidR="007B44D7" w:rsidRPr="005D22A4" w:rsidRDefault="007B44D7">
      <w:pPr>
        <w:spacing w:after="160"/>
        <w:jc w:val="both"/>
        <w:rPr>
          <w:b/>
          <w:bCs/>
          <w:u w:val="single"/>
        </w:rPr>
      </w:pPr>
    </w:p>
    <w:p w14:paraId="78DA523E" w14:textId="77777777" w:rsidR="007B44D7" w:rsidRPr="005D22A4" w:rsidRDefault="007B44D7" w:rsidP="007B44D7">
      <w:pPr>
        <w:rPr>
          <w:b/>
          <w:bCs/>
          <w:u w:val="single"/>
        </w:rPr>
      </w:pPr>
      <w:r w:rsidRPr="005D22A4">
        <w:rPr>
          <w:b/>
          <w:bCs/>
          <w:u w:val="single"/>
        </w:rPr>
        <w:t>SOBRE O(S)AUTOR(ES)</w:t>
      </w:r>
    </w:p>
    <w:p w14:paraId="6A920D4E" w14:textId="77777777" w:rsidR="007B44D7" w:rsidRPr="005D22A4" w:rsidRDefault="007B44D7" w:rsidP="007B44D7">
      <w:pPr>
        <w:rPr>
          <w:u w:val="single"/>
        </w:rPr>
      </w:pPr>
    </w:p>
    <w:p w14:paraId="0015620D" w14:textId="77777777" w:rsidR="007B44D7" w:rsidRPr="005D22A4" w:rsidRDefault="007B44D7" w:rsidP="007B44D7">
      <w:pPr>
        <w:rPr>
          <w:b/>
          <w:bCs/>
          <w:u w:val="single"/>
        </w:rPr>
      </w:pPr>
      <w:r w:rsidRPr="005D22A4">
        <w:rPr>
          <w:b/>
          <w:bCs/>
          <w:u w:val="single"/>
        </w:rPr>
        <w:t>Sobre os autores:</w:t>
      </w:r>
    </w:p>
    <w:p w14:paraId="4F5F31BD" w14:textId="77777777" w:rsidR="007B44D7" w:rsidRPr="005D22A4" w:rsidRDefault="007B44D7" w:rsidP="007B44D7">
      <w:pPr>
        <w:rPr>
          <w:b/>
          <w:bCs/>
          <w:u w:val="single"/>
        </w:rPr>
      </w:pPr>
      <w:r w:rsidRPr="005D22A4">
        <w:rPr>
          <w:b/>
          <w:bCs/>
          <w:u w:val="single"/>
        </w:rPr>
        <w:t>_________________</w:t>
      </w:r>
    </w:p>
    <w:p w14:paraId="1203EF2A" w14:textId="77777777" w:rsidR="007B44D7" w:rsidRPr="005D22A4" w:rsidRDefault="007B44D7" w:rsidP="007B44D7">
      <w:pPr>
        <w:rPr>
          <w:b/>
          <w:bCs/>
          <w:u w:val="single"/>
        </w:rPr>
      </w:pPr>
    </w:p>
    <w:p w14:paraId="3BFAD4A8" w14:textId="77777777" w:rsidR="007B44D7" w:rsidRPr="005D22A4" w:rsidRDefault="007B44D7" w:rsidP="007B44D7">
      <w:pPr>
        <w:rPr>
          <w:b/>
          <w:bCs/>
          <w:u w:val="single"/>
        </w:rPr>
      </w:pPr>
    </w:p>
    <w:p w14:paraId="20BD05ED" w14:textId="77777777" w:rsidR="007B44D7" w:rsidRPr="005D22A4" w:rsidRDefault="007B44D7" w:rsidP="007B44D7">
      <w:pPr>
        <w:rPr>
          <w:b/>
          <w:bCs/>
          <w:u w:val="single"/>
        </w:rPr>
      </w:pPr>
    </w:p>
    <w:p w14:paraId="0E992739" w14:textId="08D6EEFE" w:rsidR="007B44D7" w:rsidRPr="005D22A4" w:rsidRDefault="007B44D7" w:rsidP="007B44D7">
      <w:pPr>
        <w:pBdr>
          <w:top w:val="nil"/>
          <w:left w:val="nil"/>
          <w:bottom w:val="nil"/>
          <w:right w:val="nil"/>
          <w:between w:val="nil"/>
        </w:pBdr>
        <w:rPr>
          <w:b/>
          <w:bCs/>
          <w:color w:val="000000"/>
          <w:u w:val="single"/>
        </w:rPr>
      </w:pPr>
      <w:r w:rsidRPr="005D22A4">
        <w:rPr>
          <w:color w:val="000000"/>
          <w:u w:val="single"/>
          <w:vertAlign w:val="superscript"/>
        </w:rPr>
        <w:t>i</w:t>
      </w:r>
      <w:r w:rsidRPr="005D22A4">
        <w:rPr>
          <w:color w:val="000000"/>
          <w:u w:val="single"/>
        </w:rPr>
        <w:t xml:space="preserve"> </w:t>
      </w:r>
      <w:r w:rsidRPr="005D22A4">
        <w:rPr>
          <w:b/>
          <w:bCs/>
          <w:color w:val="000000"/>
          <w:u w:val="single"/>
        </w:rPr>
        <w:t xml:space="preserve">Victor Hugo </w:t>
      </w:r>
      <w:proofErr w:type="spellStart"/>
      <w:r w:rsidRPr="005D22A4">
        <w:rPr>
          <w:b/>
          <w:bCs/>
          <w:color w:val="000000"/>
          <w:u w:val="single"/>
        </w:rPr>
        <w:t>Geroto</w:t>
      </w:r>
      <w:proofErr w:type="spellEnd"/>
      <w:r w:rsidRPr="005D22A4">
        <w:rPr>
          <w:b/>
          <w:bCs/>
          <w:color w:val="000000"/>
          <w:u w:val="single"/>
        </w:rPr>
        <w:t xml:space="preserve"> Toledo</w:t>
      </w:r>
    </w:p>
    <w:p w14:paraId="24826C2F" w14:textId="77777777" w:rsidR="007B44D7" w:rsidRPr="005D22A4" w:rsidRDefault="007B44D7" w:rsidP="007B44D7">
      <w:pPr>
        <w:pBdr>
          <w:top w:val="nil"/>
          <w:left w:val="nil"/>
          <w:bottom w:val="nil"/>
          <w:right w:val="nil"/>
          <w:between w:val="nil"/>
        </w:pBdr>
        <w:rPr>
          <w:b/>
          <w:bCs/>
          <w:color w:val="000000"/>
          <w:u w:val="single"/>
        </w:rPr>
      </w:pPr>
    </w:p>
    <w:tbl>
      <w:tblPr>
        <w:tblW w:w="9061" w:type="dxa"/>
        <w:tblBorders>
          <w:top w:val="nil"/>
          <w:left w:val="nil"/>
          <w:bottom w:val="nil"/>
          <w:right w:val="nil"/>
          <w:insideH w:val="nil"/>
          <w:insideV w:val="nil"/>
        </w:tblBorders>
        <w:tblLayout w:type="fixed"/>
        <w:tblLook w:val="0400" w:firstRow="0" w:lastRow="0" w:firstColumn="0" w:lastColumn="0" w:noHBand="0" w:noVBand="1"/>
      </w:tblPr>
      <w:tblGrid>
        <w:gridCol w:w="1418"/>
        <w:gridCol w:w="7643"/>
      </w:tblGrid>
      <w:tr w:rsidR="007B44D7" w:rsidRPr="005D22A4" w14:paraId="159FBDD5" w14:textId="77777777" w:rsidTr="00E813B4">
        <w:tc>
          <w:tcPr>
            <w:tcW w:w="1418" w:type="dxa"/>
          </w:tcPr>
          <w:p w14:paraId="3A7CFC93" w14:textId="77777777" w:rsidR="007B44D7" w:rsidRPr="005D22A4" w:rsidRDefault="007B44D7" w:rsidP="00E813B4">
            <w:pPr>
              <w:pBdr>
                <w:top w:val="nil"/>
                <w:left w:val="nil"/>
                <w:bottom w:val="nil"/>
                <w:right w:val="nil"/>
                <w:between w:val="nil"/>
              </w:pBdr>
              <w:rPr>
                <w:color w:val="000000"/>
                <w:u w:val="single"/>
              </w:rPr>
            </w:pPr>
          </w:p>
          <w:p w14:paraId="67F26167" w14:textId="730F5E02" w:rsidR="007B44D7" w:rsidRPr="005D22A4" w:rsidRDefault="007B44D7" w:rsidP="00E813B4">
            <w:pPr>
              <w:pBdr>
                <w:top w:val="nil"/>
                <w:left w:val="nil"/>
                <w:bottom w:val="nil"/>
                <w:right w:val="nil"/>
                <w:between w:val="nil"/>
              </w:pBdr>
              <w:rPr>
                <w:color w:val="000000"/>
                <w:u w:val="single"/>
              </w:rPr>
            </w:pPr>
          </w:p>
        </w:tc>
        <w:tc>
          <w:tcPr>
            <w:tcW w:w="7643" w:type="dxa"/>
          </w:tcPr>
          <w:p w14:paraId="588F89A1" w14:textId="0D4C80E6" w:rsidR="007B44D7" w:rsidRPr="005D22A4" w:rsidRDefault="005D22A4" w:rsidP="00E813B4">
            <w:pPr>
              <w:pBdr>
                <w:top w:val="nil"/>
                <w:left w:val="nil"/>
                <w:bottom w:val="nil"/>
                <w:right w:val="nil"/>
                <w:between w:val="nil"/>
              </w:pBdr>
              <w:rPr>
                <w:color w:val="000000"/>
                <w:u w:val="single"/>
              </w:rPr>
            </w:pPr>
            <w:r w:rsidRPr="005D22A4">
              <w:rPr>
                <w:color w:val="000000"/>
                <w:u w:val="single"/>
              </w:rPr>
              <w:t xml:space="preserve">Graduando em Tecnologia em Análise e Desenvolvimento de Sistemas pelo Centro Universitário SENAI São Paulo — UNISENAI-SP, Campus Sorocaba. Possui experiência na área de Engenharia de Software, com ênfase no desenvolvimento de aplicações web e mobile. Atua como desenvolvedor de software na empresa T4E </w:t>
            </w:r>
            <w:proofErr w:type="spellStart"/>
            <w:r w:rsidRPr="005D22A4">
              <w:rPr>
                <w:color w:val="000000"/>
                <w:u w:val="single"/>
              </w:rPr>
              <w:t>Group</w:t>
            </w:r>
            <w:proofErr w:type="spellEnd"/>
            <w:r w:rsidRPr="005D22A4">
              <w:rPr>
                <w:color w:val="000000"/>
                <w:u w:val="single"/>
              </w:rPr>
              <w:t>, sendo responsável pelo setor de desenvolvimento de sistemas.</w:t>
            </w:r>
          </w:p>
        </w:tc>
      </w:tr>
    </w:tbl>
    <w:p w14:paraId="3745A591" w14:textId="77777777" w:rsidR="007B44D7" w:rsidRPr="005D22A4" w:rsidRDefault="007B44D7">
      <w:pPr>
        <w:spacing w:after="160"/>
        <w:jc w:val="both"/>
        <w:rPr>
          <w:b/>
          <w:bCs/>
          <w:u w:val="single"/>
        </w:rPr>
      </w:pPr>
    </w:p>
    <w:p w14:paraId="1729439B" w14:textId="77777777" w:rsidR="007B44D7" w:rsidRPr="005D22A4" w:rsidRDefault="007B44D7">
      <w:pPr>
        <w:spacing w:after="160"/>
        <w:jc w:val="both"/>
        <w:rPr>
          <w:u w:val="single"/>
        </w:rPr>
      </w:pPr>
    </w:p>
    <w:p w14:paraId="71B268A0" w14:textId="77777777" w:rsidR="007B44D7" w:rsidRPr="005D22A4" w:rsidRDefault="007B44D7">
      <w:pPr>
        <w:spacing w:after="160"/>
        <w:jc w:val="both"/>
        <w:rPr>
          <w:u w:val="single"/>
        </w:rPr>
      </w:pPr>
    </w:p>
    <w:p w14:paraId="06A597AE" w14:textId="77777777" w:rsidR="007B44D7" w:rsidRPr="005D22A4" w:rsidRDefault="007B44D7">
      <w:pPr>
        <w:spacing w:after="160"/>
        <w:jc w:val="both"/>
        <w:rPr>
          <w:u w:val="single"/>
        </w:rPr>
      </w:pPr>
    </w:p>
    <w:p w14:paraId="5B8FC990" w14:textId="77777777" w:rsidR="007B44D7" w:rsidRPr="005D22A4" w:rsidRDefault="007B44D7">
      <w:pPr>
        <w:spacing w:after="160"/>
        <w:jc w:val="both"/>
        <w:rPr>
          <w:u w:val="single"/>
        </w:rPr>
      </w:pPr>
    </w:p>
    <w:sectPr w:rsidR="007B44D7" w:rsidRPr="005D22A4">
      <w:pgSz w:w="11906" w:h="16838"/>
      <w:pgMar w:top="1701"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F256D"/>
    <w:multiLevelType w:val="hybridMultilevel"/>
    <w:tmpl w:val="1FD6B6A8"/>
    <w:lvl w:ilvl="0" w:tplc="0486DD7E">
      <w:start w:val="1"/>
      <w:numFmt w:val="bullet"/>
      <w:lvlText w:val="●"/>
      <w:lvlJc w:val="left"/>
      <w:pPr>
        <w:ind w:left="720" w:hanging="360"/>
      </w:pPr>
    </w:lvl>
    <w:lvl w:ilvl="1" w:tplc="CAF23928">
      <w:start w:val="1"/>
      <w:numFmt w:val="bullet"/>
      <w:lvlText w:val="○"/>
      <w:lvlJc w:val="left"/>
      <w:pPr>
        <w:ind w:left="1440" w:hanging="360"/>
      </w:pPr>
    </w:lvl>
    <w:lvl w:ilvl="2" w:tplc="24A2A1C8">
      <w:start w:val="1"/>
      <w:numFmt w:val="bullet"/>
      <w:lvlText w:val="■"/>
      <w:lvlJc w:val="left"/>
      <w:pPr>
        <w:ind w:left="2160" w:hanging="360"/>
      </w:pPr>
    </w:lvl>
    <w:lvl w:ilvl="3" w:tplc="16981B34">
      <w:start w:val="1"/>
      <w:numFmt w:val="bullet"/>
      <w:lvlText w:val="●"/>
      <w:lvlJc w:val="left"/>
      <w:pPr>
        <w:ind w:left="2880" w:hanging="360"/>
      </w:pPr>
    </w:lvl>
    <w:lvl w:ilvl="4" w:tplc="F90029F2">
      <w:start w:val="1"/>
      <w:numFmt w:val="bullet"/>
      <w:lvlText w:val="○"/>
      <w:lvlJc w:val="left"/>
      <w:pPr>
        <w:ind w:left="3600" w:hanging="360"/>
      </w:pPr>
    </w:lvl>
    <w:lvl w:ilvl="5" w:tplc="7C8C9828">
      <w:start w:val="1"/>
      <w:numFmt w:val="bullet"/>
      <w:lvlText w:val="■"/>
      <w:lvlJc w:val="left"/>
      <w:pPr>
        <w:ind w:left="4320" w:hanging="360"/>
      </w:pPr>
    </w:lvl>
    <w:lvl w:ilvl="6" w:tplc="D048FFB4">
      <w:start w:val="1"/>
      <w:numFmt w:val="bullet"/>
      <w:lvlText w:val="●"/>
      <w:lvlJc w:val="left"/>
      <w:pPr>
        <w:ind w:left="5040" w:hanging="360"/>
      </w:pPr>
    </w:lvl>
    <w:lvl w:ilvl="7" w:tplc="5B786D70">
      <w:start w:val="1"/>
      <w:numFmt w:val="bullet"/>
      <w:lvlText w:val="●"/>
      <w:lvlJc w:val="left"/>
      <w:pPr>
        <w:ind w:left="5760" w:hanging="360"/>
      </w:pPr>
    </w:lvl>
    <w:lvl w:ilvl="8" w:tplc="F63295BE">
      <w:start w:val="1"/>
      <w:numFmt w:val="bullet"/>
      <w:lvlText w:val="●"/>
      <w:lvlJc w:val="left"/>
      <w:pPr>
        <w:ind w:left="6480" w:hanging="360"/>
      </w:pPr>
    </w:lvl>
  </w:abstractNum>
  <w:num w:numId="1" w16cid:durableId="14570926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10A"/>
    <w:rsid w:val="005D22A4"/>
    <w:rsid w:val="007B44D7"/>
    <w:rsid w:val="007C29AA"/>
    <w:rsid w:val="00D1210A"/>
    <w:rsid w:val="00E14B8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55489"/>
  <w15:docId w15:val="{4DC58E7B-3070-451A-9D2B-7712FF8D1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rPr>
  </w:style>
  <w:style w:type="paragraph" w:styleId="Ttulo2">
    <w:name w:val="heading 2"/>
    <w:uiPriority w:val="9"/>
    <w:unhideWhenUsed/>
    <w:qFormat/>
    <w:pPr>
      <w:spacing w:before="240" w:after="160"/>
      <w:outlineLvl w:val="1"/>
    </w:pPr>
    <w:rPr>
      <w:b/>
      <w:b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3723</Words>
  <Characters>20109</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3</cp:revision>
  <dcterms:created xsi:type="dcterms:W3CDTF">2026-06-05T17:15:00Z</dcterms:created>
  <dcterms:modified xsi:type="dcterms:W3CDTF">2026-06-05T18:01:00Z</dcterms:modified>
</cp:coreProperties>
</file>