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33788" cy="79677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7967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Nos: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[[Nome_completo]]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[[Data_nascimento]]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[[Estado_nascimento]]</w:t>
      </w:r>
      <w:r w:rsidDel="00000000" w:rsidR="00000000" w:rsidRPr="00000000">
        <w:rPr>
          <w:rtl w:val="0"/>
        </w:rPr>
        <w:t xml:space="preserve"> - Brasil)  delegamos para representar, defender e auxiliar-nos neste julgamento, para o reconhecimento da cidadania italiana perante o Tribunal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[[Tribunal]]</w:t>
      </w:r>
      <w:r w:rsidDel="00000000" w:rsidR="00000000" w:rsidRPr="00000000">
        <w:rPr>
          <w:rtl w:val="0"/>
        </w:rPr>
        <w:t xml:space="preserve">, em todas as fases, estados e graus, incluindo qualquer fase de oposição, bem como a fase de execução e qualquer oposição à mesma e a qualquer outro ato inerente, conseqüente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posteriores registros, transcrições e averbações legais, nos registros cartoriais, da certidão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de nascimento dos atuais requerentes, como cidadãos italianos, bem como o registro e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anotação na certidão de nascimento e nos registros matrimoniais dos requerentes. Os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documentos de identidade dos signatários estão anexados.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Rule="auto"/>
        <w:jc w:val="left"/>
        <w:rPr/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[[Nome_completo]]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rPr/>
    </w:pPr>
    <w:r w:rsidDel="00000000" w:rsidR="00000000" w:rsidRPr="00000000">
      <w:rPr/>
      <w:drawing>
        <wp:inline distB="114300" distT="114300" distL="114300" distR="114300">
          <wp:extent cx="5731200" cy="723900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7239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