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CA28E" w14:textId="16378836" w:rsidR="002A56DB" w:rsidRPr="0081633E" w:rsidRDefault="00000000" w:rsidP="00D72CF9">
      <w:pPr>
        <w:jc w:val="center"/>
        <w:rPr>
          <w:rFonts w:ascii="Times New Roman" w:hAnsi="Times New Roman" w:cs="Times New Roman"/>
        </w:rPr>
      </w:pPr>
      <w:r w:rsidRPr="0081633E">
        <w:rPr>
          <w:rFonts w:ascii="Times New Roman" w:eastAsia="Times New Roman" w:hAnsi="Times New Roman" w:cs="Times New Roman"/>
          <w:noProof/>
        </w:rPr>
        <w:drawing>
          <wp:inline distT="0" distB="0" distL="0" distR="0" wp14:anchorId="73D4AEB7" wp14:editId="413FA2FC">
            <wp:extent cx="2533650" cy="819150"/>
            <wp:effectExtent l="0" t="0" r="0" b="0"/>
            <wp:docPr id="1354472256"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7"/>
                    <a:srcRect/>
                    <a:stretch>
                      <a:fillRect/>
                    </a:stretch>
                  </pic:blipFill>
                  <pic:spPr>
                    <a:xfrm>
                      <a:off x="0" y="0"/>
                      <a:ext cx="2533650" cy="819150"/>
                    </a:xfrm>
                    <a:prstGeom prst="rect">
                      <a:avLst/>
                    </a:prstGeom>
                    <a:ln/>
                  </pic:spPr>
                </pic:pic>
              </a:graphicData>
            </a:graphic>
          </wp:inline>
        </w:drawing>
      </w:r>
    </w:p>
    <w:p w14:paraId="02BE3B0D" w14:textId="202B513E" w:rsidR="00DC7706" w:rsidRDefault="00AE4FD9" w:rsidP="00D72CF9">
      <w:pPr>
        <w:jc w:val="center"/>
        <w:rPr>
          <w:rFonts w:ascii="Times New Roman" w:hAnsi="Times New Roman" w:cs="Times New Roman"/>
        </w:rPr>
      </w:pPr>
      <w:r w:rsidRPr="00AE4FD9">
        <w:rPr>
          <w:rFonts w:ascii="Times New Roman" w:hAnsi="Times New Roman" w:cs="Times New Roman"/>
        </w:rPr>
        <w:t>TALLER PRÁCTICO – NIVEL INTERMEDIO</w:t>
      </w:r>
    </w:p>
    <w:p w14:paraId="3608A95E" w14:textId="77777777" w:rsidR="00AE4FD9" w:rsidRDefault="00AE4FD9" w:rsidP="00D72CF9">
      <w:pPr>
        <w:jc w:val="center"/>
        <w:rPr>
          <w:rFonts w:ascii="Times New Roman" w:hAnsi="Times New Roman" w:cs="Times New Roman"/>
        </w:rPr>
      </w:pPr>
    </w:p>
    <w:p w14:paraId="3ADEECBA" w14:textId="77777777" w:rsidR="00DC7706" w:rsidRDefault="00DC7706" w:rsidP="00D72CF9">
      <w:pPr>
        <w:jc w:val="center"/>
        <w:rPr>
          <w:rFonts w:ascii="Times New Roman" w:hAnsi="Times New Roman" w:cs="Times New Roman"/>
        </w:rPr>
      </w:pPr>
    </w:p>
    <w:p w14:paraId="64FA5651" w14:textId="77777777" w:rsidR="00DC7706" w:rsidRDefault="00DC7706" w:rsidP="00D72CF9">
      <w:pPr>
        <w:jc w:val="center"/>
        <w:rPr>
          <w:rFonts w:ascii="Times New Roman" w:hAnsi="Times New Roman" w:cs="Times New Roman"/>
        </w:rPr>
      </w:pPr>
    </w:p>
    <w:p w14:paraId="6E0662E3" w14:textId="77777777" w:rsidR="00DC7706" w:rsidRPr="0081633E" w:rsidRDefault="00DC7706" w:rsidP="00D72CF9">
      <w:pPr>
        <w:jc w:val="center"/>
        <w:rPr>
          <w:rFonts w:ascii="Times New Roman" w:hAnsi="Times New Roman" w:cs="Times New Roman"/>
        </w:rPr>
      </w:pPr>
    </w:p>
    <w:p w14:paraId="07F9E189" w14:textId="77777777" w:rsidR="00AF4A9C" w:rsidRPr="0081633E" w:rsidRDefault="00AF4A9C" w:rsidP="00AF4A9C">
      <w:pPr>
        <w:rPr>
          <w:rFonts w:ascii="Times New Roman" w:eastAsia="Times New Roman" w:hAnsi="Times New Roman" w:cs="Times New Roman"/>
        </w:rPr>
      </w:pPr>
    </w:p>
    <w:p w14:paraId="04FC3CAE" w14:textId="77777777" w:rsidR="00DC7706" w:rsidRDefault="00DC7706" w:rsidP="00DC7706">
      <w:pPr>
        <w:jc w:val="center"/>
        <w:rPr>
          <w:rFonts w:ascii="Times New Roman" w:eastAsia="Times New Roman" w:hAnsi="Times New Roman" w:cs="Times New Roman"/>
        </w:rPr>
      </w:pPr>
      <w:r w:rsidRPr="00DC7706">
        <w:rPr>
          <w:rFonts w:ascii="Times New Roman" w:eastAsia="Times New Roman" w:hAnsi="Times New Roman" w:cs="Times New Roman"/>
        </w:rPr>
        <w:t>Presentado por:</w:t>
      </w:r>
    </w:p>
    <w:p w14:paraId="2A786FD2" w14:textId="77777777" w:rsidR="00A80506" w:rsidRPr="00DC7706" w:rsidRDefault="00A80506" w:rsidP="00A80506">
      <w:pPr>
        <w:jc w:val="center"/>
        <w:rPr>
          <w:rFonts w:ascii="Times New Roman" w:eastAsia="Times New Roman" w:hAnsi="Times New Roman" w:cs="Times New Roman"/>
        </w:rPr>
      </w:pPr>
      <w:r w:rsidRPr="00DC7706">
        <w:rPr>
          <w:rFonts w:ascii="Times New Roman" w:eastAsia="Times New Roman" w:hAnsi="Times New Roman" w:cs="Times New Roman"/>
        </w:rPr>
        <w:t>Brayan David Solis</w:t>
      </w:r>
    </w:p>
    <w:p w14:paraId="14CC97F7" w14:textId="77777777" w:rsidR="00DC7706" w:rsidRDefault="00DC7706" w:rsidP="00DE64DF">
      <w:pPr>
        <w:rPr>
          <w:rFonts w:ascii="Times New Roman" w:eastAsia="Times New Roman" w:hAnsi="Times New Roman" w:cs="Times New Roman"/>
        </w:rPr>
      </w:pPr>
    </w:p>
    <w:p w14:paraId="1DDF82C3" w14:textId="77777777" w:rsidR="00AE4FD9" w:rsidRDefault="00AE4FD9" w:rsidP="00DE64DF">
      <w:pPr>
        <w:rPr>
          <w:rFonts w:ascii="Times New Roman" w:eastAsia="Times New Roman" w:hAnsi="Times New Roman" w:cs="Times New Roman"/>
        </w:rPr>
      </w:pPr>
    </w:p>
    <w:p w14:paraId="28683C60" w14:textId="77777777" w:rsidR="00AE4FD9" w:rsidRDefault="00AE4FD9" w:rsidP="00DE64DF">
      <w:pPr>
        <w:rPr>
          <w:rFonts w:ascii="Times New Roman" w:eastAsia="Times New Roman" w:hAnsi="Times New Roman" w:cs="Times New Roman"/>
        </w:rPr>
      </w:pPr>
    </w:p>
    <w:p w14:paraId="2CF65A75" w14:textId="77777777" w:rsidR="00DC7706" w:rsidRDefault="00DC7706" w:rsidP="00DE64DF">
      <w:pPr>
        <w:rPr>
          <w:rFonts w:ascii="Times New Roman" w:eastAsia="Times New Roman" w:hAnsi="Times New Roman" w:cs="Times New Roman"/>
        </w:rPr>
      </w:pPr>
    </w:p>
    <w:p w14:paraId="47A312C6" w14:textId="77777777" w:rsidR="00DC7706" w:rsidRPr="0081633E" w:rsidRDefault="00DC7706" w:rsidP="00DE64DF">
      <w:pPr>
        <w:rPr>
          <w:rFonts w:ascii="Times New Roman" w:eastAsia="Times New Roman" w:hAnsi="Times New Roman" w:cs="Times New Roman"/>
        </w:rPr>
      </w:pPr>
    </w:p>
    <w:p w14:paraId="43D67399" w14:textId="77777777" w:rsidR="00AD5B0D" w:rsidRPr="0081633E" w:rsidRDefault="00AD5B0D" w:rsidP="00DE64DF">
      <w:pPr>
        <w:rPr>
          <w:rFonts w:ascii="Times New Roman" w:eastAsia="Times New Roman" w:hAnsi="Times New Roman" w:cs="Times New Roman"/>
        </w:rPr>
      </w:pPr>
    </w:p>
    <w:p w14:paraId="38915A6C" w14:textId="77777777" w:rsidR="00DC7706" w:rsidRPr="00DC7706" w:rsidRDefault="00DC7706" w:rsidP="00DC7706">
      <w:pPr>
        <w:jc w:val="center"/>
        <w:rPr>
          <w:rFonts w:ascii="Times New Roman" w:eastAsia="Times New Roman" w:hAnsi="Times New Roman" w:cs="Times New Roman"/>
        </w:rPr>
      </w:pPr>
      <w:r w:rsidRPr="00DC7706">
        <w:rPr>
          <w:rFonts w:ascii="Times New Roman" w:eastAsia="Times New Roman" w:hAnsi="Times New Roman" w:cs="Times New Roman"/>
        </w:rPr>
        <w:t>Docente:</w:t>
      </w:r>
    </w:p>
    <w:p w14:paraId="3FA24909" w14:textId="3B46AA37" w:rsidR="00AA3EEA" w:rsidRPr="0081633E" w:rsidRDefault="00DC7706" w:rsidP="00DC7706">
      <w:pPr>
        <w:jc w:val="center"/>
        <w:rPr>
          <w:rFonts w:ascii="Times New Roman" w:eastAsia="Times New Roman" w:hAnsi="Times New Roman" w:cs="Times New Roman"/>
        </w:rPr>
      </w:pPr>
      <w:r w:rsidRPr="00DC7706">
        <w:rPr>
          <w:rFonts w:ascii="Times New Roman" w:eastAsia="Times New Roman" w:hAnsi="Times New Roman" w:cs="Times New Roman"/>
        </w:rPr>
        <w:t>Leidy Mariani Dorado Flórez</w:t>
      </w:r>
    </w:p>
    <w:p w14:paraId="5E966794" w14:textId="77777777" w:rsidR="00F43AC7" w:rsidRPr="0081633E" w:rsidRDefault="00F43AC7">
      <w:pPr>
        <w:rPr>
          <w:rFonts w:ascii="Times New Roman" w:eastAsia="Times New Roman" w:hAnsi="Times New Roman" w:cs="Times New Roman"/>
        </w:rPr>
      </w:pPr>
    </w:p>
    <w:p w14:paraId="5D6E218E" w14:textId="77777777" w:rsidR="00DC7706" w:rsidRPr="0081633E" w:rsidRDefault="00DC7706" w:rsidP="00D72CF9">
      <w:pPr>
        <w:rPr>
          <w:rFonts w:ascii="Times New Roman" w:eastAsia="Times New Roman" w:hAnsi="Times New Roman" w:cs="Times New Roman"/>
        </w:rPr>
      </w:pPr>
    </w:p>
    <w:p w14:paraId="1FC08EFE" w14:textId="77777777" w:rsidR="00F43AC7" w:rsidRDefault="00F43AC7" w:rsidP="00AF4A9C">
      <w:pPr>
        <w:rPr>
          <w:rFonts w:ascii="Times New Roman" w:eastAsia="Times New Roman" w:hAnsi="Times New Roman" w:cs="Times New Roman"/>
        </w:rPr>
      </w:pPr>
    </w:p>
    <w:p w14:paraId="59B43A5A" w14:textId="77777777" w:rsidR="00AE4FD9" w:rsidRPr="0081633E" w:rsidRDefault="00AE4FD9" w:rsidP="00AF4A9C">
      <w:pPr>
        <w:rPr>
          <w:rFonts w:ascii="Times New Roman" w:eastAsia="Times New Roman" w:hAnsi="Times New Roman" w:cs="Times New Roman"/>
        </w:rPr>
      </w:pPr>
    </w:p>
    <w:p w14:paraId="30A7F4A7" w14:textId="77777777" w:rsidR="00DE64DF" w:rsidRPr="0081633E" w:rsidRDefault="00DE64DF">
      <w:pPr>
        <w:jc w:val="center"/>
        <w:rPr>
          <w:rFonts w:ascii="Times New Roman" w:eastAsia="Times New Roman" w:hAnsi="Times New Roman" w:cs="Times New Roman"/>
        </w:rPr>
      </w:pPr>
    </w:p>
    <w:p w14:paraId="70A35FC2" w14:textId="77777777" w:rsidR="002A56DB" w:rsidRPr="0081633E" w:rsidRDefault="002A56DB">
      <w:pPr>
        <w:jc w:val="center"/>
        <w:rPr>
          <w:rFonts w:ascii="Times New Roman" w:eastAsia="Times New Roman" w:hAnsi="Times New Roman" w:cs="Times New Roman"/>
        </w:rPr>
      </w:pPr>
    </w:p>
    <w:p w14:paraId="469D9262" w14:textId="77777777" w:rsidR="002A56DB" w:rsidRPr="0081633E" w:rsidRDefault="00000000">
      <w:pPr>
        <w:jc w:val="center"/>
        <w:rPr>
          <w:rFonts w:ascii="Times New Roman" w:eastAsia="Times New Roman" w:hAnsi="Times New Roman" w:cs="Times New Roman"/>
        </w:rPr>
      </w:pPr>
      <w:r w:rsidRPr="0081633E">
        <w:rPr>
          <w:rFonts w:ascii="Times New Roman" w:eastAsia="Times New Roman" w:hAnsi="Times New Roman" w:cs="Times New Roman"/>
        </w:rPr>
        <w:t>Corporación Universitaria Comfacauca – Unicomfacauca</w:t>
      </w:r>
    </w:p>
    <w:p w14:paraId="26059730" w14:textId="77777777" w:rsidR="002A56DB" w:rsidRPr="0081633E" w:rsidRDefault="00000000">
      <w:pPr>
        <w:jc w:val="center"/>
        <w:rPr>
          <w:rFonts w:ascii="Times New Roman" w:eastAsia="Times New Roman" w:hAnsi="Times New Roman" w:cs="Times New Roman"/>
        </w:rPr>
      </w:pPr>
      <w:r w:rsidRPr="0081633E">
        <w:rPr>
          <w:rFonts w:ascii="Times New Roman" w:eastAsia="Times New Roman" w:hAnsi="Times New Roman" w:cs="Times New Roman"/>
        </w:rPr>
        <w:t>Ingeniería de Sistemas</w:t>
      </w:r>
    </w:p>
    <w:p w14:paraId="3F85E142" w14:textId="77777777" w:rsidR="002A56DB" w:rsidRPr="0081633E" w:rsidRDefault="00000000">
      <w:pPr>
        <w:jc w:val="center"/>
        <w:rPr>
          <w:rFonts w:ascii="Times New Roman" w:eastAsia="Times New Roman" w:hAnsi="Times New Roman" w:cs="Times New Roman"/>
        </w:rPr>
      </w:pPr>
      <w:r w:rsidRPr="0081633E">
        <w:rPr>
          <w:rFonts w:ascii="Times New Roman" w:eastAsia="Times New Roman" w:hAnsi="Times New Roman" w:cs="Times New Roman"/>
        </w:rPr>
        <w:t>Popayán, Cauca</w:t>
      </w:r>
    </w:p>
    <w:p w14:paraId="0E1F6C22" w14:textId="102120C1" w:rsidR="002A56DB" w:rsidRPr="0081633E" w:rsidRDefault="00000000">
      <w:pPr>
        <w:spacing w:line="276" w:lineRule="auto"/>
        <w:jc w:val="center"/>
        <w:rPr>
          <w:rFonts w:ascii="Times New Roman" w:eastAsia="Times New Roman" w:hAnsi="Times New Roman" w:cs="Times New Roman"/>
        </w:rPr>
      </w:pPr>
      <w:r w:rsidRPr="0081633E">
        <w:rPr>
          <w:rFonts w:ascii="Times New Roman" w:eastAsia="Times New Roman" w:hAnsi="Times New Roman" w:cs="Times New Roman"/>
        </w:rPr>
        <w:t>202</w:t>
      </w:r>
      <w:r w:rsidR="00D72CF9" w:rsidRPr="0081633E">
        <w:rPr>
          <w:rFonts w:ascii="Times New Roman" w:eastAsia="Times New Roman" w:hAnsi="Times New Roman" w:cs="Times New Roman"/>
        </w:rPr>
        <w:t>6</w:t>
      </w:r>
    </w:p>
    <w:sdt>
      <w:sdtPr>
        <w:rPr>
          <w:rFonts w:ascii="Calibri" w:eastAsia="Calibri" w:hAnsi="Calibri" w:cs="Times New Roman"/>
          <w:caps w:val="0"/>
          <w:sz w:val="22"/>
          <w:szCs w:val="22"/>
          <w:lang w:val="es-ES"/>
        </w:rPr>
        <w:id w:val="1576479985"/>
        <w:docPartObj>
          <w:docPartGallery w:val="Table of Contents"/>
          <w:docPartUnique/>
        </w:docPartObj>
      </w:sdtPr>
      <w:sdtEndPr>
        <w:rPr>
          <w:b/>
          <w:bCs/>
        </w:rPr>
      </w:sdtEndPr>
      <w:sdtContent>
        <w:p w14:paraId="66840EF2" w14:textId="2C46F97A" w:rsidR="002F12B0" w:rsidRDefault="00F967ED" w:rsidP="002F12B0">
          <w:pPr>
            <w:pStyle w:val="TtuloTDC"/>
            <w:ind w:left="720"/>
            <w:jc w:val="center"/>
            <w:rPr>
              <w:rFonts w:cs="Times New Roman"/>
              <w:caps w:val="0"/>
              <w:sz w:val="22"/>
              <w:szCs w:val="22"/>
              <w:lang w:val="es-ES"/>
            </w:rPr>
          </w:pPr>
          <w:r w:rsidRPr="00106663">
            <w:rPr>
              <w:rFonts w:cs="Times New Roman"/>
              <w:caps w:val="0"/>
              <w:sz w:val="22"/>
              <w:szCs w:val="22"/>
              <w:lang w:val="es-ES"/>
            </w:rPr>
            <w:t>TABLA DE CONTENIDO</w:t>
          </w:r>
        </w:p>
        <w:p w14:paraId="4B28B3E0" w14:textId="77777777" w:rsidR="00A311BA" w:rsidRPr="00A311BA" w:rsidRDefault="00A311BA" w:rsidP="00A311BA">
          <w:pPr>
            <w:rPr>
              <w:lang w:val="es-ES"/>
            </w:rPr>
          </w:pPr>
        </w:p>
        <w:p w14:paraId="6A14FCC2" w14:textId="73E0881A" w:rsidR="00175E05" w:rsidRPr="00175E05" w:rsidRDefault="002F12B0">
          <w:pPr>
            <w:pStyle w:val="TDC1"/>
            <w:rPr>
              <w:rFonts w:eastAsiaTheme="minorEastAsia"/>
              <w:kern w:val="2"/>
              <w14:ligatures w14:val="standardContextual"/>
            </w:rPr>
          </w:pPr>
          <w:r w:rsidRPr="00106663">
            <w:fldChar w:fldCharType="begin"/>
          </w:r>
          <w:r w:rsidRPr="00106663">
            <w:instrText xml:space="preserve"> TOC \o "1-3" \h \z \u </w:instrText>
          </w:r>
          <w:r w:rsidRPr="00106663">
            <w:fldChar w:fldCharType="separate"/>
          </w:r>
          <w:hyperlink w:anchor="_Toc228395267" w:history="1">
            <w:r w:rsidR="00175E05" w:rsidRPr="00175E05">
              <w:rPr>
                <w:rStyle w:val="Hipervnculo"/>
              </w:rPr>
              <w:t>1.</w:t>
            </w:r>
            <w:r w:rsidR="00175E05" w:rsidRPr="00175E05">
              <w:rPr>
                <w:rFonts w:eastAsiaTheme="minorEastAsia"/>
                <w:kern w:val="2"/>
                <w14:ligatures w14:val="standardContextual"/>
              </w:rPr>
              <w:tab/>
            </w:r>
            <w:r w:rsidR="00175E05" w:rsidRPr="00175E05">
              <w:rPr>
                <w:rStyle w:val="Hipervnculo"/>
              </w:rPr>
              <w:t>FASE DE DISEÑO DEL SISTEMA</w:t>
            </w:r>
            <w:r w:rsidR="00175E05" w:rsidRPr="00175E05">
              <w:rPr>
                <w:webHidden/>
              </w:rPr>
              <w:tab/>
            </w:r>
            <w:r w:rsidR="00175E05" w:rsidRPr="00175E05">
              <w:rPr>
                <w:webHidden/>
              </w:rPr>
              <w:fldChar w:fldCharType="begin"/>
            </w:r>
            <w:r w:rsidR="00175E05" w:rsidRPr="00175E05">
              <w:rPr>
                <w:webHidden/>
              </w:rPr>
              <w:instrText xml:space="preserve"> PAGEREF _Toc228395267 \h </w:instrText>
            </w:r>
            <w:r w:rsidR="00175E05" w:rsidRPr="00175E05">
              <w:rPr>
                <w:webHidden/>
              </w:rPr>
            </w:r>
            <w:r w:rsidR="00175E05" w:rsidRPr="00175E05">
              <w:rPr>
                <w:webHidden/>
              </w:rPr>
              <w:fldChar w:fldCharType="separate"/>
            </w:r>
            <w:r w:rsidR="00175E05" w:rsidRPr="00175E05">
              <w:rPr>
                <w:webHidden/>
              </w:rPr>
              <w:t>2</w:t>
            </w:r>
            <w:r w:rsidR="00175E05" w:rsidRPr="00175E05">
              <w:rPr>
                <w:webHidden/>
              </w:rPr>
              <w:fldChar w:fldCharType="end"/>
            </w:r>
          </w:hyperlink>
        </w:p>
        <w:p w14:paraId="42318FC5" w14:textId="4B5F7379" w:rsidR="00175E05" w:rsidRPr="00175E05" w:rsidRDefault="00175E05">
          <w:pPr>
            <w:pStyle w:val="TDC1"/>
            <w:rPr>
              <w:rFonts w:eastAsiaTheme="minorEastAsia"/>
              <w:kern w:val="2"/>
              <w14:ligatures w14:val="standardContextual"/>
            </w:rPr>
          </w:pPr>
          <w:hyperlink w:anchor="_Toc228395268" w:history="1">
            <w:r w:rsidRPr="00175E05">
              <w:rPr>
                <w:rStyle w:val="Hipervnculo"/>
              </w:rPr>
              <w:t>2.</w:t>
            </w:r>
            <w:r w:rsidRPr="00175E05">
              <w:rPr>
                <w:rFonts w:eastAsiaTheme="minorEastAsia"/>
                <w:kern w:val="2"/>
                <w14:ligatures w14:val="standardContextual"/>
              </w:rPr>
              <w:tab/>
            </w:r>
            <w:r w:rsidRPr="00175E05">
              <w:rPr>
                <w:rStyle w:val="Hipervnculo"/>
              </w:rPr>
              <w:t>ANALISIS</w:t>
            </w:r>
            <w:r w:rsidRPr="00175E05">
              <w:rPr>
                <w:webHidden/>
              </w:rPr>
              <w:tab/>
            </w:r>
            <w:r w:rsidRPr="00175E05">
              <w:rPr>
                <w:webHidden/>
              </w:rPr>
              <w:fldChar w:fldCharType="begin"/>
            </w:r>
            <w:r w:rsidRPr="00175E05">
              <w:rPr>
                <w:webHidden/>
              </w:rPr>
              <w:instrText xml:space="preserve"> PAGEREF _Toc228395268 \h </w:instrText>
            </w:r>
            <w:r w:rsidRPr="00175E05">
              <w:rPr>
                <w:webHidden/>
              </w:rPr>
            </w:r>
            <w:r w:rsidRPr="00175E05">
              <w:rPr>
                <w:webHidden/>
              </w:rPr>
              <w:fldChar w:fldCharType="separate"/>
            </w:r>
            <w:r w:rsidRPr="00175E05">
              <w:rPr>
                <w:webHidden/>
              </w:rPr>
              <w:t>3</w:t>
            </w:r>
            <w:r w:rsidRPr="00175E05">
              <w:rPr>
                <w:webHidden/>
              </w:rPr>
              <w:fldChar w:fldCharType="end"/>
            </w:r>
          </w:hyperlink>
        </w:p>
        <w:p w14:paraId="02655016" w14:textId="5C9142DD" w:rsidR="00175E05" w:rsidRPr="00175E05" w:rsidRDefault="00175E05">
          <w:pPr>
            <w:pStyle w:val="TDC2"/>
            <w:rPr>
              <w:rFonts w:eastAsiaTheme="minorEastAsia"/>
              <w:i w:val="0"/>
              <w:iCs w:val="0"/>
              <w:kern w:val="2"/>
              <w:sz w:val="22"/>
              <w:szCs w:val="22"/>
              <w14:ligatures w14:val="standardContextual"/>
            </w:rPr>
          </w:pPr>
          <w:hyperlink w:anchor="_Toc228395269" w:history="1">
            <w:r w:rsidRPr="00175E05">
              <w:rPr>
                <w:rStyle w:val="Hipervnculo"/>
                <w:sz w:val="22"/>
                <w:szCs w:val="22"/>
              </w:rPr>
              <w:t>2.1.</w:t>
            </w:r>
            <w:r w:rsidRPr="00175E05">
              <w:rPr>
                <w:rFonts w:eastAsiaTheme="minorEastAsia"/>
                <w:i w:val="0"/>
                <w:iCs w:val="0"/>
                <w:kern w:val="2"/>
                <w:sz w:val="22"/>
                <w:szCs w:val="22"/>
                <w14:ligatures w14:val="standardContextual"/>
              </w:rPr>
              <w:tab/>
            </w:r>
            <w:r w:rsidRPr="00175E05">
              <w:rPr>
                <w:rStyle w:val="Hipervnculo"/>
                <w:sz w:val="22"/>
                <w:szCs w:val="22"/>
              </w:rPr>
              <w:t>Roles De Cada Componente</w:t>
            </w:r>
            <w:r w:rsidRPr="00175E05">
              <w:rPr>
                <w:webHidden/>
                <w:sz w:val="22"/>
                <w:szCs w:val="22"/>
              </w:rPr>
              <w:tab/>
            </w:r>
            <w:r w:rsidRPr="00175E05">
              <w:rPr>
                <w:webHidden/>
                <w:sz w:val="22"/>
                <w:szCs w:val="22"/>
              </w:rPr>
              <w:fldChar w:fldCharType="begin"/>
            </w:r>
            <w:r w:rsidRPr="00175E05">
              <w:rPr>
                <w:webHidden/>
                <w:sz w:val="22"/>
                <w:szCs w:val="22"/>
              </w:rPr>
              <w:instrText xml:space="preserve"> PAGEREF _Toc228395269 \h </w:instrText>
            </w:r>
            <w:r w:rsidRPr="00175E05">
              <w:rPr>
                <w:webHidden/>
                <w:sz w:val="22"/>
                <w:szCs w:val="22"/>
              </w:rPr>
            </w:r>
            <w:r w:rsidRPr="00175E05">
              <w:rPr>
                <w:webHidden/>
                <w:sz w:val="22"/>
                <w:szCs w:val="22"/>
              </w:rPr>
              <w:fldChar w:fldCharType="separate"/>
            </w:r>
            <w:r w:rsidRPr="00175E05">
              <w:rPr>
                <w:webHidden/>
                <w:sz w:val="22"/>
                <w:szCs w:val="22"/>
              </w:rPr>
              <w:t>3</w:t>
            </w:r>
            <w:r w:rsidRPr="00175E05">
              <w:rPr>
                <w:webHidden/>
                <w:sz w:val="22"/>
                <w:szCs w:val="22"/>
              </w:rPr>
              <w:fldChar w:fldCharType="end"/>
            </w:r>
          </w:hyperlink>
        </w:p>
        <w:p w14:paraId="03BE1577" w14:textId="1316F432" w:rsidR="00175E05" w:rsidRPr="00175E05" w:rsidRDefault="00175E05">
          <w:pPr>
            <w:pStyle w:val="TDC2"/>
            <w:rPr>
              <w:rFonts w:eastAsiaTheme="minorEastAsia"/>
              <w:i w:val="0"/>
              <w:iCs w:val="0"/>
              <w:kern w:val="2"/>
              <w:sz w:val="22"/>
              <w:szCs w:val="22"/>
              <w14:ligatures w14:val="standardContextual"/>
            </w:rPr>
          </w:pPr>
          <w:hyperlink w:anchor="_Toc228395270" w:history="1">
            <w:r w:rsidRPr="00175E05">
              <w:rPr>
                <w:rStyle w:val="Hipervnculo"/>
                <w:sz w:val="22"/>
                <w:szCs w:val="22"/>
              </w:rPr>
              <w:t>2.2.</w:t>
            </w:r>
            <w:r w:rsidRPr="00175E05">
              <w:rPr>
                <w:rFonts w:eastAsiaTheme="minorEastAsia"/>
                <w:i w:val="0"/>
                <w:iCs w:val="0"/>
                <w:kern w:val="2"/>
                <w:sz w:val="22"/>
                <w:szCs w:val="22"/>
                <w14:ligatures w14:val="standardContextual"/>
              </w:rPr>
              <w:tab/>
            </w:r>
            <w:r w:rsidRPr="00175E05">
              <w:rPr>
                <w:rStyle w:val="Hipervnculo"/>
                <w:sz w:val="22"/>
                <w:szCs w:val="22"/>
              </w:rPr>
              <w:t>Ventajas De La Arquitectura Distribuida</w:t>
            </w:r>
            <w:r w:rsidRPr="00175E05">
              <w:rPr>
                <w:webHidden/>
                <w:sz w:val="22"/>
                <w:szCs w:val="22"/>
              </w:rPr>
              <w:tab/>
            </w:r>
            <w:r w:rsidRPr="00175E05">
              <w:rPr>
                <w:webHidden/>
                <w:sz w:val="22"/>
                <w:szCs w:val="22"/>
              </w:rPr>
              <w:fldChar w:fldCharType="begin"/>
            </w:r>
            <w:r w:rsidRPr="00175E05">
              <w:rPr>
                <w:webHidden/>
                <w:sz w:val="22"/>
                <w:szCs w:val="22"/>
              </w:rPr>
              <w:instrText xml:space="preserve"> PAGEREF _Toc228395270 \h </w:instrText>
            </w:r>
            <w:r w:rsidRPr="00175E05">
              <w:rPr>
                <w:webHidden/>
                <w:sz w:val="22"/>
                <w:szCs w:val="22"/>
              </w:rPr>
            </w:r>
            <w:r w:rsidRPr="00175E05">
              <w:rPr>
                <w:webHidden/>
                <w:sz w:val="22"/>
                <w:szCs w:val="22"/>
              </w:rPr>
              <w:fldChar w:fldCharType="separate"/>
            </w:r>
            <w:r w:rsidRPr="00175E05">
              <w:rPr>
                <w:webHidden/>
                <w:sz w:val="22"/>
                <w:szCs w:val="22"/>
              </w:rPr>
              <w:t>3</w:t>
            </w:r>
            <w:r w:rsidRPr="00175E05">
              <w:rPr>
                <w:webHidden/>
                <w:sz w:val="22"/>
                <w:szCs w:val="22"/>
              </w:rPr>
              <w:fldChar w:fldCharType="end"/>
            </w:r>
          </w:hyperlink>
        </w:p>
        <w:p w14:paraId="2E4A35EC" w14:textId="621C406A" w:rsidR="00175E05" w:rsidRPr="00175E05" w:rsidRDefault="00175E05">
          <w:pPr>
            <w:pStyle w:val="TDC2"/>
            <w:rPr>
              <w:rFonts w:eastAsiaTheme="minorEastAsia"/>
              <w:i w:val="0"/>
              <w:iCs w:val="0"/>
              <w:kern w:val="2"/>
              <w:sz w:val="22"/>
              <w:szCs w:val="22"/>
              <w14:ligatures w14:val="standardContextual"/>
            </w:rPr>
          </w:pPr>
          <w:hyperlink w:anchor="_Toc228395271" w:history="1">
            <w:r w:rsidRPr="00175E05">
              <w:rPr>
                <w:rStyle w:val="Hipervnculo"/>
                <w:sz w:val="22"/>
                <w:szCs w:val="22"/>
              </w:rPr>
              <w:t>2.3.</w:t>
            </w:r>
            <w:r w:rsidRPr="00175E05">
              <w:rPr>
                <w:rFonts w:eastAsiaTheme="minorEastAsia"/>
                <w:i w:val="0"/>
                <w:iCs w:val="0"/>
                <w:kern w:val="2"/>
                <w:sz w:val="22"/>
                <w:szCs w:val="22"/>
                <w14:ligatures w14:val="standardContextual"/>
              </w:rPr>
              <w:tab/>
            </w:r>
            <w:r w:rsidRPr="00175E05">
              <w:rPr>
                <w:rStyle w:val="Hipervnculo"/>
                <w:sz w:val="22"/>
                <w:szCs w:val="22"/>
              </w:rPr>
              <w:t>Comunicación Entre Contenedores En Docker</w:t>
            </w:r>
            <w:r w:rsidRPr="00175E05">
              <w:rPr>
                <w:webHidden/>
                <w:sz w:val="22"/>
                <w:szCs w:val="22"/>
              </w:rPr>
              <w:tab/>
            </w:r>
            <w:r w:rsidRPr="00175E05">
              <w:rPr>
                <w:webHidden/>
                <w:sz w:val="22"/>
                <w:szCs w:val="22"/>
              </w:rPr>
              <w:fldChar w:fldCharType="begin"/>
            </w:r>
            <w:r w:rsidRPr="00175E05">
              <w:rPr>
                <w:webHidden/>
                <w:sz w:val="22"/>
                <w:szCs w:val="22"/>
              </w:rPr>
              <w:instrText xml:space="preserve"> PAGEREF _Toc228395271 \h </w:instrText>
            </w:r>
            <w:r w:rsidRPr="00175E05">
              <w:rPr>
                <w:webHidden/>
                <w:sz w:val="22"/>
                <w:szCs w:val="22"/>
              </w:rPr>
            </w:r>
            <w:r w:rsidRPr="00175E05">
              <w:rPr>
                <w:webHidden/>
                <w:sz w:val="22"/>
                <w:szCs w:val="22"/>
              </w:rPr>
              <w:fldChar w:fldCharType="separate"/>
            </w:r>
            <w:r w:rsidRPr="00175E05">
              <w:rPr>
                <w:webHidden/>
                <w:sz w:val="22"/>
                <w:szCs w:val="22"/>
              </w:rPr>
              <w:t>3</w:t>
            </w:r>
            <w:r w:rsidRPr="00175E05">
              <w:rPr>
                <w:webHidden/>
                <w:sz w:val="22"/>
                <w:szCs w:val="22"/>
              </w:rPr>
              <w:fldChar w:fldCharType="end"/>
            </w:r>
          </w:hyperlink>
        </w:p>
        <w:p w14:paraId="70037856" w14:textId="7C69F30E" w:rsidR="00175E05" w:rsidRPr="00175E05" w:rsidRDefault="00175E05">
          <w:pPr>
            <w:pStyle w:val="TDC1"/>
            <w:rPr>
              <w:rFonts w:eastAsiaTheme="minorEastAsia"/>
              <w:kern w:val="2"/>
              <w14:ligatures w14:val="standardContextual"/>
            </w:rPr>
          </w:pPr>
          <w:hyperlink w:anchor="_Toc228395272" w:history="1">
            <w:r w:rsidRPr="00175E05">
              <w:rPr>
                <w:rStyle w:val="Hipervnculo"/>
              </w:rPr>
              <w:t>3.</w:t>
            </w:r>
            <w:r w:rsidRPr="00175E05">
              <w:rPr>
                <w:rFonts w:eastAsiaTheme="minorEastAsia"/>
                <w:kern w:val="2"/>
                <w14:ligatures w14:val="standardContextual"/>
              </w:rPr>
              <w:tab/>
            </w:r>
            <w:r w:rsidRPr="00175E05">
              <w:rPr>
                <w:rStyle w:val="Hipervnculo"/>
              </w:rPr>
              <w:t>POSIBLES ERRORES DE CONEXIÓN</w:t>
            </w:r>
            <w:r w:rsidRPr="00175E05">
              <w:rPr>
                <w:webHidden/>
              </w:rPr>
              <w:tab/>
            </w:r>
            <w:r w:rsidRPr="00175E05">
              <w:rPr>
                <w:webHidden/>
              </w:rPr>
              <w:fldChar w:fldCharType="begin"/>
            </w:r>
            <w:r w:rsidRPr="00175E05">
              <w:rPr>
                <w:webHidden/>
              </w:rPr>
              <w:instrText xml:space="preserve"> PAGEREF _Toc228395272 \h </w:instrText>
            </w:r>
            <w:r w:rsidRPr="00175E05">
              <w:rPr>
                <w:webHidden/>
              </w:rPr>
            </w:r>
            <w:r w:rsidRPr="00175E05">
              <w:rPr>
                <w:webHidden/>
              </w:rPr>
              <w:fldChar w:fldCharType="separate"/>
            </w:r>
            <w:r w:rsidRPr="00175E05">
              <w:rPr>
                <w:webHidden/>
              </w:rPr>
              <w:t>4</w:t>
            </w:r>
            <w:r w:rsidRPr="00175E05">
              <w:rPr>
                <w:webHidden/>
              </w:rPr>
              <w:fldChar w:fldCharType="end"/>
            </w:r>
          </w:hyperlink>
        </w:p>
        <w:p w14:paraId="7A26C45F" w14:textId="502C757D" w:rsidR="002F12B0" w:rsidRPr="0081633E" w:rsidRDefault="002F12B0">
          <w:pPr>
            <w:rPr>
              <w:rFonts w:ascii="Times New Roman" w:hAnsi="Times New Roman" w:cs="Times New Roman"/>
            </w:rPr>
          </w:pPr>
          <w:r w:rsidRPr="00106663">
            <w:rPr>
              <w:rFonts w:ascii="Times New Roman" w:hAnsi="Times New Roman" w:cs="Times New Roman"/>
              <w:b/>
              <w:bCs/>
              <w:lang w:val="es-ES"/>
            </w:rPr>
            <w:fldChar w:fldCharType="end"/>
          </w:r>
        </w:p>
      </w:sdtContent>
    </w:sdt>
    <w:p w14:paraId="73E02D96" w14:textId="77777777" w:rsidR="00482712" w:rsidRPr="0081633E" w:rsidRDefault="00482712">
      <w:pPr>
        <w:jc w:val="center"/>
        <w:rPr>
          <w:rFonts w:ascii="Times New Roman" w:eastAsiaTheme="majorEastAsia" w:hAnsi="Times New Roman" w:cs="Times New Roman"/>
          <w:caps/>
          <w:lang w:val="es-ES"/>
        </w:rPr>
      </w:pPr>
    </w:p>
    <w:p w14:paraId="46C3B483" w14:textId="77777777" w:rsidR="00AD1068" w:rsidRPr="0081633E" w:rsidRDefault="00AD1068">
      <w:pPr>
        <w:jc w:val="center"/>
        <w:rPr>
          <w:rFonts w:ascii="Times New Roman" w:eastAsiaTheme="majorEastAsia" w:hAnsi="Times New Roman" w:cs="Times New Roman"/>
          <w:caps/>
          <w:lang w:val="es-ES"/>
        </w:rPr>
      </w:pPr>
    </w:p>
    <w:p w14:paraId="1FEC0E4F" w14:textId="77777777" w:rsidR="00AD1068" w:rsidRPr="0081633E" w:rsidRDefault="00AD1068">
      <w:pPr>
        <w:jc w:val="center"/>
        <w:rPr>
          <w:rFonts w:ascii="Times New Roman" w:eastAsiaTheme="majorEastAsia" w:hAnsi="Times New Roman" w:cs="Times New Roman"/>
          <w:caps/>
          <w:lang w:val="es-ES"/>
        </w:rPr>
      </w:pPr>
    </w:p>
    <w:p w14:paraId="60772C66" w14:textId="77777777" w:rsidR="00AD1068" w:rsidRPr="0081633E" w:rsidRDefault="00AD1068">
      <w:pPr>
        <w:jc w:val="center"/>
        <w:rPr>
          <w:rFonts w:ascii="Times New Roman" w:eastAsiaTheme="majorEastAsia" w:hAnsi="Times New Roman" w:cs="Times New Roman"/>
          <w:caps/>
          <w:lang w:val="es-ES"/>
        </w:rPr>
      </w:pPr>
    </w:p>
    <w:p w14:paraId="2E644A28" w14:textId="77777777" w:rsidR="00AD1068" w:rsidRDefault="00AD1068">
      <w:pPr>
        <w:jc w:val="center"/>
        <w:rPr>
          <w:rFonts w:ascii="Times New Roman" w:eastAsiaTheme="majorEastAsia" w:hAnsi="Times New Roman" w:cs="Times New Roman"/>
          <w:caps/>
          <w:lang w:val="es-ES"/>
        </w:rPr>
      </w:pPr>
    </w:p>
    <w:p w14:paraId="7CF28502" w14:textId="77777777" w:rsidR="00106663" w:rsidRDefault="00106663">
      <w:pPr>
        <w:jc w:val="center"/>
        <w:rPr>
          <w:rFonts w:ascii="Times New Roman" w:eastAsiaTheme="majorEastAsia" w:hAnsi="Times New Roman" w:cs="Times New Roman"/>
          <w:caps/>
          <w:lang w:val="es-ES"/>
        </w:rPr>
      </w:pPr>
    </w:p>
    <w:p w14:paraId="49502C23" w14:textId="77777777" w:rsidR="00106663" w:rsidRDefault="00106663">
      <w:pPr>
        <w:jc w:val="center"/>
        <w:rPr>
          <w:rFonts w:ascii="Times New Roman" w:eastAsiaTheme="majorEastAsia" w:hAnsi="Times New Roman" w:cs="Times New Roman"/>
          <w:caps/>
          <w:lang w:val="es-ES"/>
        </w:rPr>
      </w:pPr>
    </w:p>
    <w:p w14:paraId="34F85A28" w14:textId="77777777" w:rsidR="00106663" w:rsidRPr="0081633E" w:rsidRDefault="00106663">
      <w:pPr>
        <w:jc w:val="center"/>
        <w:rPr>
          <w:rFonts w:ascii="Times New Roman" w:eastAsiaTheme="majorEastAsia" w:hAnsi="Times New Roman" w:cs="Times New Roman"/>
          <w:caps/>
          <w:lang w:val="es-ES"/>
        </w:rPr>
      </w:pPr>
    </w:p>
    <w:p w14:paraId="6ABF9C0B" w14:textId="77777777" w:rsidR="00AD1068" w:rsidRPr="0081633E" w:rsidRDefault="00AD1068">
      <w:pPr>
        <w:jc w:val="center"/>
        <w:rPr>
          <w:rFonts w:ascii="Times New Roman" w:eastAsiaTheme="majorEastAsia" w:hAnsi="Times New Roman" w:cs="Times New Roman"/>
          <w:caps/>
          <w:lang w:val="es-ES"/>
        </w:rPr>
      </w:pPr>
    </w:p>
    <w:p w14:paraId="1EF543EB" w14:textId="77777777" w:rsidR="002A56DB" w:rsidRPr="0081633E" w:rsidRDefault="002A56DB" w:rsidP="00AD5B0D">
      <w:pPr>
        <w:rPr>
          <w:rFonts w:ascii="Times New Roman" w:hAnsi="Times New Roman" w:cs="Times New Roman"/>
        </w:rPr>
      </w:pPr>
    </w:p>
    <w:p w14:paraId="268F2046" w14:textId="1A2F72F0" w:rsidR="00022EB3" w:rsidRDefault="00AE4FD9" w:rsidP="00022EB3">
      <w:pPr>
        <w:pStyle w:val="Ttulo1"/>
        <w:numPr>
          <w:ilvl w:val="0"/>
          <w:numId w:val="1"/>
        </w:numPr>
        <w:spacing w:line="360" w:lineRule="auto"/>
        <w:ind w:left="-284"/>
        <w:jc w:val="center"/>
        <w:rPr>
          <w:rFonts w:cs="Times New Roman"/>
          <w:sz w:val="22"/>
          <w:szCs w:val="22"/>
        </w:rPr>
      </w:pPr>
      <w:bookmarkStart w:id="0" w:name="_Toc228395267"/>
      <w:r>
        <w:rPr>
          <w:rFonts w:cs="Times New Roman"/>
          <w:sz w:val="22"/>
          <w:szCs w:val="22"/>
        </w:rPr>
        <w:t>Fase de diseño del sistema</w:t>
      </w:r>
      <w:bookmarkEnd w:id="0"/>
    </w:p>
    <w:p w14:paraId="4A897B0B" w14:textId="353901A3" w:rsidR="00AE4FD9" w:rsidRDefault="00AE4FD9" w:rsidP="00AE4FD9">
      <w:pPr>
        <w:pStyle w:val="Textoindependiente"/>
        <w:spacing w:line="360" w:lineRule="auto"/>
        <w:ind w:left="142" w:right="879" w:firstLine="777"/>
        <w:jc w:val="both"/>
        <w:rPr>
          <w:sz w:val="22"/>
          <w:szCs w:val="22"/>
        </w:rPr>
      </w:pPr>
      <w:r w:rsidRPr="00AE4FD9">
        <w:rPr>
          <w:sz w:val="22"/>
          <w:szCs w:val="22"/>
        </w:rPr>
        <w:t>El sistema propuesto corresponde a un modelo distribuido tipo e-commerce, compuesto por tres servicios principales: frontend, backend y base de datos.</w:t>
      </w:r>
    </w:p>
    <w:p w14:paraId="713C0754" w14:textId="77777777" w:rsidR="00AE4FD9" w:rsidRPr="00AE4FD9" w:rsidRDefault="00AE4FD9" w:rsidP="00AE4FD9">
      <w:pPr>
        <w:pStyle w:val="Textoindependiente"/>
        <w:spacing w:line="360" w:lineRule="auto"/>
        <w:ind w:left="142" w:right="879" w:firstLine="777"/>
        <w:jc w:val="both"/>
        <w:rPr>
          <w:sz w:val="22"/>
          <w:szCs w:val="22"/>
        </w:rPr>
      </w:pPr>
    </w:p>
    <w:p w14:paraId="60A58DF7" w14:textId="67009FB5" w:rsidR="00AE4FD9" w:rsidRDefault="00AE4FD9" w:rsidP="00AE4FD9">
      <w:pPr>
        <w:pStyle w:val="Textoindependiente"/>
        <w:spacing w:line="360" w:lineRule="auto"/>
        <w:ind w:left="142" w:right="879" w:firstLine="777"/>
        <w:jc w:val="both"/>
        <w:rPr>
          <w:sz w:val="22"/>
          <w:szCs w:val="22"/>
        </w:rPr>
      </w:pPr>
      <w:r w:rsidRPr="00AE4FD9">
        <w:rPr>
          <w:sz w:val="22"/>
          <w:szCs w:val="22"/>
        </w:rPr>
        <w:t>La comunicación entre estos componentes funciona de la siguiente manera: el usuario accede al sistema a través del frontend desde su navegador. Este frontend envía solicitudes al backend, el cual se encarga de procesarlas. Dependiendo de la operación, el backend consulta o almacena información en la base de datos. Finalmente, el backend responde al frontend, que muestra los resultados al usuario.</w:t>
      </w:r>
    </w:p>
    <w:p w14:paraId="2838B2ED" w14:textId="77777777" w:rsidR="00AE4FD9" w:rsidRPr="00AE4FD9" w:rsidRDefault="00AE4FD9" w:rsidP="00AE4FD9">
      <w:pPr>
        <w:pStyle w:val="Textoindependiente"/>
        <w:spacing w:line="360" w:lineRule="auto"/>
        <w:ind w:left="142" w:right="879" w:firstLine="777"/>
        <w:jc w:val="both"/>
        <w:rPr>
          <w:sz w:val="22"/>
          <w:szCs w:val="22"/>
        </w:rPr>
      </w:pPr>
    </w:p>
    <w:p w14:paraId="3537182C" w14:textId="4A4431D8" w:rsidR="00A175C1" w:rsidRPr="00AE4FD9" w:rsidRDefault="00AE4FD9" w:rsidP="00AE4FD9">
      <w:pPr>
        <w:pStyle w:val="Textoindependiente"/>
        <w:spacing w:line="360" w:lineRule="auto"/>
        <w:ind w:left="142" w:right="879" w:firstLine="777"/>
        <w:jc w:val="both"/>
        <w:rPr>
          <w:sz w:val="22"/>
          <w:szCs w:val="22"/>
        </w:rPr>
      </w:pPr>
      <w:r w:rsidRPr="00AE4FD9">
        <w:rPr>
          <w:sz w:val="22"/>
          <w:szCs w:val="22"/>
        </w:rPr>
        <w:t xml:space="preserve">En cuanto a la tolerancia a fallos, si el frontend presenta errores, la aplicación no será visible para el usuario, aunque el backend y la base de datos seguirán funcionando correctamente. Si el backend falla, el frontend podrá cargarse, pero no será posible consultar productos ni realizar operaciones. Por último, si la base de datos falla, el </w:t>
      </w:r>
      <w:r w:rsidRPr="00AE4FD9">
        <w:rPr>
          <w:sz w:val="22"/>
          <w:szCs w:val="22"/>
        </w:rPr>
        <w:lastRenderedPageBreak/>
        <w:t>backend no podrá acceder ni guardar información, afectando el funcionamiento general del sistema.</w:t>
      </w:r>
    </w:p>
    <w:p w14:paraId="46047CFD" w14:textId="41CCF7F0" w:rsidR="005B1AED" w:rsidRDefault="001D2E1C" w:rsidP="00A175C1">
      <w:pPr>
        <w:pStyle w:val="Ttulo1"/>
        <w:numPr>
          <w:ilvl w:val="0"/>
          <w:numId w:val="1"/>
        </w:numPr>
        <w:jc w:val="center"/>
        <w:rPr>
          <w:rFonts w:eastAsia="Times New Roman" w:cs="Times New Roman"/>
          <w:sz w:val="22"/>
          <w:szCs w:val="22"/>
        </w:rPr>
      </w:pPr>
      <w:bookmarkStart w:id="1" w:name="_Toc228395268"/>
      <w:r>
        <w:rPr>
          <w:rFonts w:eastAsia="Times New Roman" w:cs="Times New Roman"/>
          <w:sz w:val="22"/>
          <w:szCs w:val="22"/>
        </w:rPr>
        <w:t>Analisis</w:t>
      </w:r>
      <w:bookmarkEnd w:id="1"/>
    </w:p>
    <w:p w14:paraId="3577AC5F" w14:textId="77777777" w:rsidR="00F36413" w:rsidRPr="00F36413" w:rsidRDefault="00F36413" w:rsidP="00F36413"/>
    <w:p w14:paraId="291986B8" w14:textId="2D935F78" w:rsidR="00F36413" w:rsidRDefault="001D2E1C" w:rsidP="00121E85">
      <w:pPr>
        <w:pStyle w:val="Ttulo2"/>
        <w:numPr>
          <w:ilvl w:val="1"/>
          <w:numId w:val="1"/>
        </w:numPr>
      </w:pPr>
      <w:bookmarkStart w:id="2" w:name="_Toc228395269"/>
      <w:r w:rsidRPr="001D2E1C">
        <w:t xml:space="preserve">Roles </w:t>
      </w:r>
      <w:r w:rsidRPr="001D2E1C">
        <w:t>De Cada Componente</w:t>
      </w:r>
      <w:bookmarkEnd w:id="2"/>
    </w:p>
    <w:p w14:paraId="173416D7" w14:textId="77777777" w:rsidR="00CF6A6D" w:rsidRPr="00CF6A6D" w:rsidRDefault="00CF6A6D" w:rsidP="00CF6A6D"/>
    <w:p w14:paraId="1D13DEC5" w14:textId="77777777" w:rsidR="00CF6A6D" w:rsidRPr="00CF6A6D" w:rsidRDefault="00CF6A6D" w:rsidP="00CF6A6D">
      <w:pPr>
        <w:pStyle w:val="Textoindependiente"/>
        <w:spacing w:line="360" w:lineRule="auto"/>
        <w:ind w:left="142" w:right="879" w:firstLine="777"/>
        <w:jc w:val="both"/>
        <w:rPr>
          <w:sz w:val="22"/>
          <w:szCs w:val="22"/>
        </w:rPr>
      </w:pPr>
      <w:r w:rsidRPr="00CF6A6D">
        <w:rPr>
          <w:sz w:val="22"/>
          <w:szCs w:val="22"/>
        </w:rPr>
        <w:t>El frontend tiene como función principal permitir la interacción del usuario con el sistema, proporcionando la interfaz gráfica.</w:t>
      </w:r>
    </w:p>
    <w:p w14:paraId="1E55F8AC" w14:textId="77777777" w:rsidR="00CF6A6D" w:rsidRPr="00CF6A6D" w:rsidRDefault="00CF6A6D" w:rsidP="00CF6A6D">
      <w:pPr>
        <w:pStyle w:val="Textoindependiente"/>
        <w:spacing w:line="360" w:lineRule="auto"/>
        <w:ind w:left="142" w:right="879" w:firstLine="777"/>
        <w:jc w:val="both"/>
        <w:rPr>
          <w:sz w:val="22"/>
          <w:szCs w:val="22"/>
        </w:rPr>
      </w:pPr>
    </w:p>
    <w:p w14:paraId="63318E70" w14:textId="77777777" w:rsidR="00CF6A6D" w:rsidRPr="00CF6A6D" w:rsidRDefault="00CF6A6D" w:rsidP="00CF6A6D">
      <w:pPr>
        <w:pStyle w:val="Textoindependiente"/>
        <w:spacing w:line="360" w:lineRule="auto"/>
        <w:ind w:left="142" w:right="879" w:firstLine="777"/>
        <w:jc w:val="both"/>
        <w:rPr>
          <w:sz w:val="22"/>
          <w:szCs w:val="22"/>
        </w:rPr>
      </w:pPr>
      <w:r w:rsidRPr="00CF6A6D">
        <w:rPr>
          <w:sz w:val="22"/>
          <w:szCs w:val="22"/>
        </w:rPr>
        <w:t>El backend se encarga de recibir las solicitudes del frontend, procesarlas y aplicar la lógica de negocio, además de gestionar la comunicación con la base de datos.</w:t>
      </w:r>
    </w:p>
    <w:p w14:paraId="7F32421D" w14:textId="77777777" w:rsidR="00CF6A6D" w:rsidRPr="00CF6A6D" w:rsidRDefault="00CF6A6D" w:rsidP="00CF6A6D">
      <w:pPr>
        <w:pStyle w:val="Textoindependiente"/>
        <w:spacing w:line="360" w:lineRule="auto"/>
        <w:ind w:left="142" w:right="879" w:firstLine="777"/>
        <w:jc w:val="both"/>
        <w:rPr>
          <w:sz w:val="22"/>
          <w:szCs w:val="22"/>
        </w:rPr>
      </w:pPr>
    </w:p>
    <w:p w14:paraId="721FB6B7" w14:textId="461F5429" w:rsidR="0013566D" w:rsidRDefault="00CF6A6D" w:rsidP="00CF6A6D">
      <w:pPr>
        <w:pStyle w:val="Textoindependiente"/>
        <w:spacing w:line="360" w:lineRule="auto"/>
        <w:ind w:left="142" w:right="879" w:firstLine="777"/>
        <w:jc w:val="both"/>
        <w:rPr>
          <w:sz w:val="22"/>
          <w:szCs w:val="22"/>
        </w:rPr>
      </w:pPr>
      <w:r w:rsidRPr="00CF6A6D">
        <w:rPr>
          <w:sz w:val="22"/>
          <w:szCs w:val="22"/>
        </w:rPr>
        <w:t>La base de datos cumple el rol de almacenar y gestionar la información necesaria para el correcto funcionamiento del sistema.</w:t>
      </w:r>
    </w:p>
    <w:p w14:paraId="1FC4A7EF" w14:textId="77777777" w:rsidR="00CF6A6D" w:rsidRDefault="00CF6A6D" w:rsidP="00CF6A6D">
      <w:pPr>
        <w:pStyle w:val="Textoindependiente"/>
        <w:spacing w:line="360" w:lineRule="auto"/>
        <w:ind w:left="142" w:right="879" w:firstLine="777"/>
        <w:jc w:val="both"/>
        <w:rPr>
          <w:sz w:val="22"/>
          <w:szCs w:val="22"/>
        </w:rPr>
      </w:pPr>
    </w:p>
    <w:p w14:paraId="32DDB3C1" w14:textId="77777777" w:rsidR="00355694" w:rsidRDefault="00355694" w:rsidP="00CF6A6D">
      <w:pPr>
        <w:pStyle w:val="Textoindependiente"/>
        <w:spacing w:line="360" w:lineRule="auto"/>
        <w:ind w:left="142" w:right="879" w:firstLine="777"/>
        <w:jc w:val="both"/>
        <w:rPr>
          <w:sz w:val="22"/>
          <w:szCs w:val="22"/>
        </w:rPr>
      </w:pPr>
    </w:p>
    <w:p w14:paraId="552271D7" w14:textId="77777777" w:rsidR="00355694" w:rsidRDefault="00355694" w:rsidP="00CF6A6D">
      <w:pPr>
        <w:pStyle w:val="Textoindependiente"/>
        <w:spacing w:line="360" w:lineRule="auto"/>
        <w:ind w:left="142" w:right="879" w:firstLine="777"/>
        <w:jc w:val="both"/>
        <w:rPr>
          <w:sz w:val="22"/>
          <w:szCs w:val="22"/>
        </w:rPr>
      </w:pPr>
    </w:p>
    <w:p w14:paraId="40C46D9E" w14:textId="77777777" w:rsidR="00355694" w:rsidRDefault="00355694" w:rsidP="00CF6A6D">
      <w:pPr>
        <w:pStyle w:val="Textoindependiente"/>
        <w:spacing w:line="360" w:lineRule="auto"/>
        <w:ind w:left="142" w:right="879" w:firstLine="777"/>
        <w:jc w:val="both"/>
        <w:rPr>
          <w:sz w:val="22"/>
          <w:szCs w:val="22"/>
        </w:rPr>
      </w:pPr>
    </w:p>
    <w:p w14:paraId="1750BC3A" w14:textId="77777777" w:rsidR="00355694" w:rsidRDefault="00355694" w:rsidP="00CF6A6D">
      <w:pPr>
        <w:pStyle w:val="Textoindependiente"/>
        <w:spacing w:line="360" w:lineRule="auto"/>
        <w:ind w:left="142" w:right="879" w:firstLine="777"/>
        <w:jc w:val="both"/>
        <w:rPr>
          <w:sz w:val="22"/>
          <w:szCs w:val="22"/>
        </w:rPr>
      </w:pPr>
    </w:p>
    <w:p w14:paraId="21A31E51" w14:textId="2B80FE12" w:rsidR="00F36413" w:rsidRDefault="00CF6A6D" w:rsidP="00DC4041">
      <w:pPr>
        <w:pStyle w:val="Ttulo2"/>
        <w:numPr>
          <w:ilvl w:val="1"/>
          <w:numId w:val="1"/>
        </w:numPr>
      </w:pPr>
      <w:bookmarkStart w:id="3" w:name="_Toc228395270"/>
      <w:r w:rsidRPr="00CF6A6D">
        <w:t xml:space="preserve">Ventajas </w:t>
      </w:r>
      <w:r w:rsidRPr="00CF6A6D">
        <w:t>De La Arquitectura Distribuida</w:t>
      </w:r>
      <w:bookmarkEnd w:id="3"/>
    </w:p>
    <w:p w14:paraId="2A8671B8" w14:textId="77777777" w:rsidR="00355694" w:rsidRPr="00355694" w:rsidRDefault="00355694" w:rsidP="00355694"/>
    <w:p w14:paraId="2151A333" w14:textId="77777777" w:rsidR="00355694" w:rsidRPr="00355694" w:rsidRDefault="00355694" w:rsidP="00355694">
      <w:pPr>
        <w:pStyle w:val="Textoindependiente"/>
        <w:spacing w:line="360" w:lineRule="auto"/>
        <w:ind w:left="142" w:right="879" w:firstLine="777"/>
        <w:jc w:val="both"/>
        <w:rPr>
          <w:sz w:val="22"/>
          <w:szCs w:val="22"/>
        </w:rPr>
      </w:pPr>
      <w:r w:rsidRPr="00355694">
        <w:rPr>
          <w:sz w:val="22"/>
          <w:szCs w:val="22"/>
        </w:rPr>
        <w:t>Dividir el sistema en varios servicios ofrece múltiples ventajas. En primer lugar, mejora la organización, ya que cada componente cumple una función específica. También facilita el mantenimiento, permitiendo solucionar problemas en un servicio sin afectar a los demás.</w:t>
      </w:r>
    </w:p>
    <w:p w14:paraId="53EE955F" w14:textId="77777777" w:rsidR="00355694" w:rsidRPr="00355694" w:rsidRDefault="00355694" w:rsidP="00355694">
      <w:pPr>
        <w:pStyle w:val="Textoindependiente"/>
        <w:spacing w:line="360" w:lineRule="auto"/>
        <w:ind w:left="142" w:right="879" w:firstLine="777"/>
        <w:jc w:val="both"/>
        <w:rPr>
          <w:sz w:val="22"/>
          <w:szCs w:val="22"/>
        </w:rPr>
      </w:pPr>
    </w:p>
    <w:p w14:paraId="24930232" w14:textId="02E54B8C" w:rsidR="00355694" w:rsidRDefault="00355694" w:rsidP="00355694">
      <w:pPr>
        <w:pStyle w:val="Textoindependiente"/>
        <w:spacing w:line="360" w:lineRule="auto"/>
        <w:ind w:left="142" w:right="879" w:firstLine="777"/>
        <w:jc w:val="both"/>
        <w:rPr>
          <w:sz w:val="22"/>
          <w:szCs w:val="22"/>
        </w:rPr>
      </w:pPr>
      <w:r w:rsidRPr="00355694">
        <w:rPr>
          <w:sz w:val="22"/>
          <w:szCs w:val="22"/>
        </w:rPr>
        <w:t>Además, permite una escalabilidad más flexible. Por ejemplo, si un servicio presenta alta carga, se puede escalar de manera independiente sin necesidad de modificar todo el sistema. Finalmente, el despliegue se vuelve más sencillo, ya que cada servicio puede actualizarse de forma independiente.</w:t>
      </w:r>
    </w:p>
    <w:p w14:paraId="79FF5C8F" w14:textId="77777777" w:rsidR="00355694" w:rsidRPr="00355694" w:rsidRDefault="00355694" w:rsidP="00355694">
      <w:pPr>
        <w:pStyle w:val="Textoindependiente"/>
        <w:spacing w:line="360" w:lineRule="auto"/>
        <w:ind w:right="879"/>
        <w:jc w:val="both"/>
        <w:rPr>
          <w:sz w:val="22"/>
          <w:szCs w:val="22"/>
        </w:rPr>
      </w:pPr>
    </w:p>
    <w:p w14:paraId="794F0645" w14:textId="72E9CFAD" w:rsidR="00A34C5F" w:rsidRDefault="00355694" w:rsidP="00DC4041">
      <w:pPr>
        <w:pStyle w:val="Ttulo2"/>
        <w:numPr>
          <w:ilvl w:val="1"/>
          <w:numId w:val="1"/>
        </w:numPr>
      </w:pPr>
      <w:bookmarkStart w:id="4" w:name="_Toc228395271"/>
      <w:r w:rsidRPr="00355694">
        <w:t xml:space="preserve">Comunicación </w:t>
      </w:r>
      <w:r w:rsidRPr="00355694">
        <w:t xml:space="preserve">Entre Contenedores En </w:t>
      </w:r>
      <w:r w:rsidRPr="00355694">
        <w:t>Docker</w:t>
      </w:r>
      <w:bookmarkEnd w:id="4"/>
    </w:p>
    <w:p w14:paraId="60AEA3D5" w14:textId="77777777" w:rsidR="00355694" w:rsidRDefault="00355694" w:rsidP="00355694">
      <w:pPr>
        <w:spacing w:line="360" w:lineRule="auto"/>
        <w:rPr>
          <w:rFonts w:ascii="Times New Roman" w:hAnsi="Times New Roman" w:cs="Times New Roman"/>
        </w:rPr>
      </w:pPr>
    </w:p>
    <w:p w14:paraId="4AF6121D" w14:textId="29DB6496" w:rsidR="00355694" w:rsidRDefault="00355694" w:rsidP="00355694">
      <w:pPr>
        <w:pStyle w:val="Textoindependiente"/>
        <w:spacing w:line="360" w:lineRule="auto"/>
        <w:ind w:left="142" w:right="879" w:firstLine="777"/>
        <w:jc w:val="both"/>
        <w:rPr>
          <w:sz w:val="22"/>
          <w:szCs w:val="22"/>
        </w:rPr>
      </w:pPr>
      <w:r w:rsidRPr="00355694">
        <w:rPr>
          <w:sz w:val="22"/>
          <w:szCs w:val="22"/>
        </w:rPr>
        <w:lastRenderedPageBreak/>
        <w:t>La comunicación entre contenedores en Docker se realiza mediante una red interna creada con Docker Compose.</w:t>
      </w:r>
    </w:p>
    <w:p w14:paraId="6EBF415D" w14:textId="77777777" w:rsidR="00355694" w:rsidRPr="00355694" w:rsidRDefault="00355694" w:rsidP="00355694">
      <w:pPr>
        <w:pStyle w:val="Textoindependiente"/>
        <w:spacing w:line="360" w:lineRule="auto"/>
        <w:ind w:left="142" w:right="879" w:firstLine="777"/>
        <w:jc w:val="both"/>
        <w:rPr>
          <w:sz w:val="22"/>
          <w:szCs w:val="22"/>
        </w:rPr>
      </w:pPr>
    </w:p>
    <w:p w14:paraId="6C0CC4AF" w14:textId="5D21AE70" w:rsidR="003E2462" w:rsidRDefault="00355694" w:rsidP="00355694">
      <w:pPr>
        <w:pStyle w:val="Textoindependiente"/>
        <w:spacing w:line="360" w:lineRule="auto"/>
        <w:ind w:left="142" w:right="879" w:firstLine="777"/>
        <w:jc w:val="both"/>
        <w:rPr>
          <w:sz w:val="22"/>
          <w:szCs w:val="22"/>
        </w:rPr>
      </w:pPr>
      <w:r w:rsidRPr="00355694">
        <w:rPr>
          <w:sz w:val="22"/>
          <w:szCs w:val="22"/>
        </w:rPr>
        <w:t>Por ejemplo, el backend puede conectarse a la base de datos utilizando el nombre del servicio definido en el archivo de configuración (por ejemplo, db), sin necesidad de usar localhost. Esto se debe a que, dentro de Docker, cada servicio funciona como un hostname dentro de la red.</w:t>
      </w:r>
    </w:p>
    <w:p w14:paraId="23513995" w14:textId="52BF0CAC" w:rsidR="00A6353B" w:rsidRPr="00B60F5B" w:rsidRDefault="000F7169" w:rsidP="00A6353B">
      <w:pPr>
        <w:pStyle w:val="Ttulo1"/>
        <w:numPr>
          <w:ilvl w:val="0"/>
          <w:numId w:val="1"/>
        </w:numPr>
        <w:jc w:val="center"/>
        <w:rPr>
          <w:rFonts w:eastAsia="Times New Roman" w:cs="Times New Roman"/>
          <w:sz w:val="22"/>
          <w:szCs w:val="22"/>
        </w:rPr>
      </w:pPr>
      <w:bookmarkStart w:id="5" w:name="_Toc228395272"/>
      <w:r w:rsidRPr="000F7169">
        <w:rPr>
          <w:rFonts w:eastAsia="Times New Roman" w:cs="Times New Roman"/>
          <w:sz w:val="22"/>
          <w:szCs w:val="22"/>
        </w:rPr>
        <w:t>Posibles errores de conexión</w:t>
      </w:r>
      <w:bookmarkEnd w:id="5"/>
    </w:p>
    <w:p w14:paraId="65E5FE7A" w14:textId="7DA40DC9" w:rsidR="00091D50" w:rsidRDefault="00091D50" w:rsidP="00190CCF">
      <w:pPr>
        <w:pStyle w:val="Textoindependiente"/>
        <w:spacing w:line="360" w:lineRule="auto"/>
        <w:ind w:right="879"/>
        <w:jc w:val="both"/>
        <w:rPr>
          <w:sz w:val="22"/>
          <w:szCs w:val="22"/>
        </w:rPr>
      </w:pPr>
    </w:p>
    <w:p w14:paraId="62E6DCD9" w14:textId="77777777" w:rsidR="000F7169" w:rsidRPr="000F7169" w:rsidRDefault="000F7169" w:rsidP="000F7169">
      <w:pPr>
        <w:pStyle w:val="Textoindependiente"/>
        <w:spacing w:line="360" w:lineRule="auto"/>
        <w:ind w:left="142" w:right="879" w:firstLine="777"/>
        <w:jc w:val="both"/>
        <w:rPr>
          <w:sz w:val="22"/>
          <w:szCs w:val="22"/>
        </w:rPr>
      </w:pPr>
      <w:r w:rsidRPr="000F7169">
        <w:rPr>
          <w:sz w:val="22"/>
          <w:szCs w:val="22"/>
        </w:rPr>
        <w:t>Algunos de los errores más comunes en la conexión entre servicios son:</w:t>
      </w:r>
    </w:p>
    <w:p w14:paraId="4DB364BF" w14:textId="77777777" w:rsidR="000F7169" w:rsidRPr="000F7169" w:rsidRDefault="000F7169" w:rsidP="000F7169">
      <w:pPr>
        <w:pStyle w:val="Textoindependiente"/>
        <w:spacing w:line="360" w:lineRule="auto"/>
        <w:ind w:right="879"/>
        <w:jc w:val="both"/>
        <w:rPr>
          <w:sz w:val="22"/>
          <w:szCs w:val="22"/>
        </w:rPr>
      </w:pPr>
    </w:p>
    <w:p w14:paraId="762CCD26" w14:textId="77777777" w:rsidR="000F7169" w:rsidRPr="000F7169" w:rsidRDefault="000F7169" w:rsidP="000F7169">
      <w:pPr>
        <w:pStyle w:val="Prrafodelista"/>
        <w:numPr>
          <w:ilvl w:val="0"/>
          <w:numId w:val="12"/>
        </w:numPr>
        <w:spacing w:line="360" w:lineRule="auto"/>
        <w:rPr>
          <w:rFonts w:ascii="Times New Roman" w:hAnsi="Times New Roman" w:cs="Times New Roman"/>
        </w:rPr>
      </w:pPr>
      <w:r w:rsidRPr="000F7169">
        <w:rPr>
          <w:rFonts w:ascii="Times New Roman" w:hAnsi="Times New Roman" w:cs="Times New Roman"/>
        </w:rPr>
        <w:t>Nombre incorrecto del servidor de base de datos</w:t>
      </w:r>
    </w:p>
    <w:p w14:paraId="2FC71BDF" w14:textId="77777777" w:rsidR="000F7169" w:rsidRPr="000F7169" w:rsidRDefault="000F7169" w:rsidP="000F7169">
      <w:pPr>
        <w:pStyle w:val="Prrafodelista"/>
        <w:numPr>
          <w:ilvl w:val="0"/>
          <w:numId w:val="12"/>
        </w:numPr>
        <w:spacing w:line="360" w:lineRule="auto"/>
        <w:rPr>
          <w:rFonts w:ascii="Times New Roman" w:hAnsi="Times New Roman" w:cs="Times New Roman"/>
        </w:rPr>
      </w:pPr>
      <w:r w:rsidRPr="000F7169">
        <w:rPr>
          <w:rFonts w:ascii="Times New Roman" w:hAnsi="Times New Roman" w:cs="Times New Roman"/>
        </w:rPr>
        <w:t>Puerto mal configurado</w:t>
      </w:r>
    </w:p>
    <w:p w14:paraId="0485179A" w14:textId="77777777" w:rsidR="000F7169" w:rsidRPr="000F7169" w:rsidRDefault="000F7169" w:rsidP="000F7169">
      <w:pPr>
        <w:pStyle w:val="Prrafodelista"/>
        <w:numPr>
          <w:ilvl w:val="0"/>
          <w:numId w:val="12"/>
        </w:numPr>
        <w:spacing w:line="360" w:lineRule="auto"/>
        <w:rPr>
          <w:rFonts w:ascii="Times New Roman" w:hAnsi="Times New Roman" w:cs="Times New Roman"/>
        </w:rPr>
      </w:pPr>
      <w:r w:rsidRPr="000F7169">
        <w:rPr>
          <w:rFonts w:ascii="Times New Roman" w:hAnsi="Times New Roman" w:cs="Times New Roman"/>
        </w:rPr>
        <w:t>Credenciales incorrectas (usuario o contraseña)</w:t>
      </w:r>
    </w:p>
    <w:p w14:paraId="00E71D68" w14:textId="77777777" w:rsidR="000F7169" w:rsidRPr="000F7169" w:rsidRDefault="000F7169" w:rsidP="000F7169">
      <w:pPr>
        <w:pStyle w:val="Prrafodelista"/>
        <w:numPr>
          <w:ilvl w:val="0"/>
          <w:numId w:val="12"/>
        </w:numPr>
        <w:spacing w:line="360" w:lineRule="auto"/>
        <w:rPr>
          <w:rFonts w:ascii="Times New Roman" w:hAnsi="Times New Roman" w:cs="Times New Roman"/>
        </w:rPr>
      </w:pPr>
      <w:r w:rsidRPr="000F7169">
        <w:rPr>
          <w:rFonts w:ascii="Times New Roman" w:hAnsi="Times New Roman" w:cs="Times New Roman"/>
        </w:rPr>
        <w:t>Intentar conectarse a la base de datos antes de que esté disponible</w:t>
      </w:r>
    </w:p>
    <w:p w14:paraId="5FB06A1B" w14:textId="41DB8742" w:rsidR="00545ED2" w:rsidRPr="00F30B0E" w:rsidRDefault="000F7169" w:rsidP="000F7169">
      <w:pPr>
        <w:pStyle w:val="Prrafodelista"/>
        <w:numPr>
          <w:ilvl w:val="0"/>
          <w:numId w:val="12"/>
        </w:numPr>
        <w:spacing w:line="360" w:lineRule="auto"/>
      </w:pPr>
      <w:r w:rsidRPr="000F7169">
        <w:rPr>
          <w:rFonts w:ascii="Times New Roman" w:hAnsi="Times New Roman" w:cs="Times New Roman"/>
        </w:rPr>
        <w:t>Variables de entorno mal definidas o mal escritas</w:t>
      </w:r>
    </w:p>
    <w:sectPr w:rsidR="00545ED2" w:rsidRPr="00F30B0E" w:rsidSect="00E62282">
      <w:type w:val="continuous"/>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66730"/>
    <w:multiLevelType w:val="multilevel"/>
    <w:tmpl w:val="B5F066F0"/>
    <w:lvl w:ilvl="0">
      <w:start w:val="1"/>
      <w:numFmt w:val="bullet"/>
      <w:lvlText w:val="●"/>
      <w:lvlJc w:val="left"/>
      <w:pPr>
        <w:ind w:left="1508" w:hanging="360"/>
      </w:pPr>
      <w:rPr>
        <w:rFonts w:ascii="Noto Sans Symbols" w:eastAsia="Noto Sans Symbols" w:hAnsi="Noto Sans Symbols" w:cs="Noto Sans Symbols"/>
      </w:rPr>
    </w:lvl>
    <w:lvl w:ilvl="1">
      <w:start w:val="1"/>
      <w:numFmt w:val="bullet"/>
      <w:lvlText w:val="o"/>
      <w:lvlJc w:val="left"/>
      <w:pPr>
        <w:ind w:left="2228" w:hanging="360"/>
      </w:pPr>
      <w:rPr>
        <w:rFonts w:ascii="Courier New" w:eastAsia="Courier New" w:hAnsi="Courier New" w:cs="Courier New"/>
      </w:rPr>
    </w:lvl>
    <w:lvl w:ilvl="2">
      <w:start w:val="1"/>
      <w:numFmt w:val="bullet"/>
      <w:lvlText w:val="▪"/>
      <w:lvlJc w:val="left"/>
      <w:pPr>
        <w:ind w:left="2948" w:hanging="360"/>
      </w:pPr>
      <w:rPr>
        <w:rFonts w:ascii="Noto Sans Symbols" w:eastAsia="Noto Sans Symbols" w:hAnsi="Noto Sans Symbols" w:cs="Noto Sans Symbols"/>
      </w:rPr>
    </w:lvl>
    <w:lvl w:ilvl="3">
      <w:start w:val="1"/>
      <w:numFmt w:val="bullet"/>
      <w:lvlText w:val="●"/>
      <w:lvlJc w:val="left"/>
      <w:pPr>
        <w:ind w:left="3668" w:hanging="360"/>
      </w:pPr>
      <w:rPr>
        <w:rFonts w:ascii="Noto Sans Symbols" w:eastAsia="Noto Sans Symbols" w:hAnsi="Noto Sans Symbols" w:cs="Noto Sans Symbols"/>
      </w:rPr>
    </w:lvl>
    <w:lvl w:ilvl="4">
      <w:start w:val="1"/>
      <w:numFmt w:val="bullet"/>
      <w:lvlText w:val="o"/>
      <w:lvlJc w:val="left"/>
      <w:pPr>
        <w:ind w:left="4388" w:hanging="360"/>
      </w:pPr>
      <w:rPr>
        <w:rFonts w:ascii="Courier New" w:eastAsia="Courier New" w:hAnsi="Courier New" w:cs="Courier New"/>
      </w:rPr>
    </w:lvl>
    <w:lvl w:ilvl="5">
      <w:start w:val="1"/>
      <w:numFmt w:val="bullet"/>
      <w:lvlText w:val="▪"/>
      <w:lvlJc w:val="left"/>
      <w:pPr>
        <w:ind w:left="5108" w:hanging="360"/>
      </w:pPr>
      <w:rPr>
        <w:rFonts w:ascii="Noto Sans Symbols" w:eastAsia="Noto Sans Symbols" w:hAnsi="Noto Sans Symbols" w:cs="Noto Sans Symbols"/>
      </w:rPr>
    </w:lvl>
    <w:lvl w:ilvl="6">
      <w:start w:val="1"/>
      <w:numFmt w:val="bullet"/>
      <w:lvlText w:val="●"/>
      <w:lvlJc w:val="left"/>
      <w:pPr>
        <w:ind w:left="5828" w:hanging="360"/>
      </w:pPr>
      <w:rPr>
        <w:rFonts w:ascii="Noto Sans Symbols" w:eastAsia="Noto Sans Symbols" w:hAnsi="Noto Sans Symbols" w:cs="Noto Sans Symbols"/>
      </w:rPr>
    </w:lvl>
    <w:lvl w:ilvl="7">
      <w:start w:val="1"/>
      <w:numFmt w:val="bullet"/>
      <w:lvlText w:val="o"/>
      <w:lvlJc w:val="left"/>
      <w:pPr>
        <w:ind w:left="6548" w:hanging="360"/>
      </w:pPr>
      <w:rPr>
        <w:rFonts w:ascii="Courier New" w:eastAsia="Courier New" w:hAnsi="Courier New" w:cs="Courier New"/>
      </w:rPr>
    </w:lvl>
    <w:lvl w:ilvl="8">
      <w:start w:val="1"/>
      <w:numFmt w:val="bullet"/>
      <w:lvlText w:val="▪"/>
      <w:lvlJc w:val="left"/>
      <w:pPr>
        <w:ind w:left="7268" w:hanging="360"/>
      </w:pPr>
      <w:rPr>
        <w:rFonts w:ascii="Noto Sans Symbols" w:eastAsia="Noto Sans Symbols" w:hAnsi="Noto Sans Symbols" w:cs="Noto Sans Symbols"/>
      </w:rPr>
    </w:lvl>
  </w:abstractNum>
  <w:abstractNum w:abstractNumId="1" w15:restartNumberingAfterBreak="0">
    <w:nsid w:val="0AA17ECA"/>
    <w:multiLevelType w:val="multilevel"/>
    <w:tmpl w:val="1AC427AC"/>
    <w:lvl w:ilvl="0">
      <w:start w:val="2"/>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04A1FDA"/>
    <w:multiLevelType w:val="hybridMultilevel"/>
    <w:tmpl w:val="051C62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13153BC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C354E9"/>
    <w:multiLevelType w:val="hybridMultilevel"/>
    <w:tmpl w:val="65D89B7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 w15:restartNumberingAfterBreak="0">
    <w:nsid w:val="19341AA4"/>
    <w:multiLevelType w:val="hybridMultilevel"/>
    <w:tmpl w:val="39303D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7253D88"/>
    <w:multiLevelType w:val="hybridMultilevel"/>
    <w:tmpl w:val="B7FCE50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A190274"/>
    <w:multiLevelType w:val="hybridMultilevel"/>
    <w:tmpl w:val="9604AE2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 w15:restartNumberingAfterBreak="0">
    <w:nsid w:val="3D9A0EE3"/>
    <w:multiLevelType w:val="hybridMultilevel"/>
    <w:tmpl w:val="8BCA59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1EC31A2"/>
    <w:multiLevelType w:val="hybridMultilevel"/>
    <w:tmpl w:val="9FFE73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D7A1411"/>
    <w:multiLevelType w:val="hybridMultilevel"/>
    <w:tmpl w:val="6ADAB8E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 w15:restartNumberingAfterBreak="0">
    <w:nsid w:val="4FF47E1E"/>
    <w:multiLevelType w:val="hybridMultilevel"/>
    <w:tmpl w:val="20747F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304089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7047C5F"/>
    <w:multiLevelType w:val="hybridMultilevel"/>
    <w:tmpl w:val="5DB8BD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859234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E6F12FD"/>
    <w:multiLevelType w:val="multilevel"/>
    <w:tmpl w:val="240A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6" w15:restartNumberingAfterBreak="0">
    <w:nsid w:val="631853A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D7911B5"/>
    <w:multiLevelType w:val="hybridMultilevel"/>
    <w:tmpl w:val="DD78DA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6225009"/>
    <w:multiLevelType w:val="hybridMultilevel"/>
    <w:tmpl w:val="89B44152"/>
    <w:lvl w:ilvl="0" w:tplc="240A0013">
      <w:start w:val="1"/>
      <w:numFmt w:val="upperRoman"/>
      <w:lvlText w:val="%1."/>
      <w:lvlJc w:val="righ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76AC026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CA63E26"/>
    <w:multiLevelType w:val="hybridMultilevel"/>
    <w:tmpl w:val="DCDED6DA"/>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F327BA1"/>
    <w:multiLevelType w:val="hybridMultilevel"/>
    <w:tmpl w:val="3FA60F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19042291">
    <w:abstractNumId w:val="3"/>
  </w:num>
  <w:num w:numId="2" w16cid:durableId="458106101">
    <w:abstractNumId w:val="1"/>
  </w:num>
  <w:num w:numId="3" w16cid:durableId="11080733">
    <w:abstractNumId w:val="0"/>
  </w:num>
  <w:num w:numId="4" w16cid:durableId="1144080147">
    <w:abstractNumId w:val="13"/>
  </w:num>
  <w:num w:numId="5" w16cid:durableId="223609424">
    <w:abstractNumId w:val="17"/>
  </w:num>
  <w:num w:numId="6" w16cid:durableId="907304302">
    <w:abstractNumId w:val="21"/>
  </w:num>
  <w:num w:numId="7" w16cid:durableId="1488981966">
    <w:abstractNumId w:val="2"/>
  </w:num>
  <w:num w:numId="8" w16cid:durableId="1499540560">
    <w:abstractNumId w:val="9"/>
  </w:num>
  <w:num w:numId="9" w16cid:durableId="503279944">
    <w:abstractNumId w:val="5"/>
  </w:num>
  <w:num w:numId="10" w16cid:durableId="19015944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01476951">
    <w:abstractNumId w:val="15"/>
  </w:num>
  <w:num w:numId="12" w16cid:durableId="872570986">
    <w:abstractNumId w:val="4"/>
  </w:num>
  <w:num w:numId="13" w16cid:durableId="1759062684">
    <w:abstractNumId w:val="10"/>
  </w:num>
  <w:num w:numId="14" w16cid:durableId="19365926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90632408">
    <w:abstractNumId w:val="1"/>
  </w:num>
  <w:num w:numId="16" w16cid:durableId="482770478">
    <w:abstractNumId w:val="18"/>
  </w:num>
  <w:num w:numId="17" w16cid:durableId="1944805121">
    <w:abstractNumId w:val="20"/>
  </w:num>
  <w:num w:numId="18" w16cid:durableId="1067798437">
    <w:abstractNumId w:val="7"/>
  </w:num>
  <w:num w:numId="19" w16cid:durableId="1795055246">
    <w:abstractNumId w:val="8"/>
  </w:num>
  <w:num w:numId="20" w16cid:durableId="187764350">
    <w:abstractNumId w:val="6"/>
  </w:num>
  <w:num w:numId="21" w16cid:durableId="425460911">
    <w:abstractNumId w:val="16"/>
  </w:num>
  <w:num w:numId="22" w16cid:durableId="1185100218">
    <w:abstractNumId w:val="14"/>
  </w:num>
  <w:num w:numId="23" w16cid:durableId="1496846829">
    <w:abstractNumId w:val="12"/>
  </w:num>
  <w:num w:numId="24" w16cid:durableId="296842183">
    <w:abstractNumId w:val="19"/>
  </w:num>
  <w:num w:numId="25" w16cid:durableId="11008340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6DB"/>
    <w:rsid w:val="00002C8C"/>
    <w:rsid w:val="00005897"/>
    <w:rsid w:val="000078E8"/>
    <w:rsid w:val="00022EB3"/>
    <w:rsid w:val="00030562"/>
    <w:rsid w:val="0003149C"/>
    <w:rsid w:val="00050D7C"/>
    <w:rsid w:val="00067234"/>
    <w:rsid w:val="000733FB"/>
    <w:rsid w:val="00082108"/>
    <w:rsid w:val="00091D50"/>
    <w:rsid w:val="00097FCF"/>
    <w:rsid w:val="000A79A6"/>
    <w:rsid w:val="000B00DC"/>
    <w:rsid w:val="000B46D3"/>
    <w:rsid w:val="000F7169"/>
    <w:rsid w:val="001058A2"/>
    <w:rsid w:val="00106663"/>
    <w:rsid w:val="00121E85"/>
    <w:rsid w:val="00122FD0"/>
    <w:rsid w:val="00126D8C"/>
    <w:rsid w:val="0013566D"/>
    <w:rsid w:val="00143F64"/>
    <w:rsid w:val="00163859"/>
    <w:rsid w:val="001652E3"/>
    <w:rsid w:val="00175E05"/>
    <w:rsid w:val="001860CD"/>
    <w:rsid w:val="00190CCF"/>
    <w:rsid w:val="0019466B"/>
    <w:rsid w:val="001B7E59"/>
    <w:rsid w:val="001C3F50"/>
    <w:rsid w:val="001D2E1C"/>
    <w:rsid w:val="002342B9"/>
    <w:rsid w:val="00243FE7"/>
    <w:rsid w:val="00252037"/>
    <w:rsid w:val="00290D44"/>
    <w:rsid w:val="00293E54"/>
    <w:rsid w:val="002A56DB"/>
    <w:rsid w:val="002B2E07"/>
    <w:rsid w:val="002F12B0"/>
    <w:rsid w:val="0030608A"/>
    <w:rsid w:val="00330BAA"/>
    <w:rsid w:val="0033128A"/>
    <w:rsid w:val="0033622A"/>
    <w:rsid w:val="003467E7"/>
    <w:rsid w:val="00351BC8"/>
    <w:rsid w:val="00351FEC"/>
    <w:rsid w:val="00355694"/>
    <w:rsid w:val="00375DEA"/>
    <w:rsid w:val="00393A43"/>
    <w:rsid w:val="003B359F"/>
    <w:rsid w:val="003C6664"/>
    <w:rsid w:val="003E2462"/>
    <w:rsid w:val="00406C47"/>
    <w:rsid w:val="00421A08"/>
    <w:rsid w:val="00425D0A"/>
    <w:rsid w:val="0042731D"/>
    <w:rsid w:val="0043043F"/>
    <w:rsid w:val="00472E5C"/>
    <w:rsid w:val="00482712"/>
    <w:rsid w:val="00492BF5"/>
    <w:rsid w:val="004D5797"/>
    <w:rsid w:val="004E7864"/>
    <w:rsid w:val="004F76D5"/>
    <w:rsid w:val="00507CB8"/>
    <w:rsid w:val="00512721"/>
    <w:rsid w:val="00512EE3"/>
    <w:rsid w:val="00513BDB"/>
    <w:rsid w:val="00526380"/>
    <w:rsid w:val="00536F46"/>
    <w:rsid w:val="00545ED2"/>
    <w:rsid w:val="005636C4"/>
    <w:rsid w:val="005656AB"/>
    <w:rsid w:val="00570139"/>
    <w:rsid w:val="005B1AED"/>
    <w:rsid w:val="005C281E"/>
    <w:rsid w:val="005D1155"/>
    <w:rsid w:val="005D6259"/>
    <w:rsid w:val="005D729A"/>
    <w:rsid w:val="005F47BF"/>
    <w:rsid w:val="006037CA"/>
    <w:rsid w:val="006114C5"/>
    <w:rsid w:val="00616046"/>
    <w:rsid w:val="00631EEA"/>
    <w:rsid w:val="006518F8"/>
    <w:rsid w:val="006764C9"/>
    <w:rsid w:val="00680620"/>
    <w:rsid w:val="006A4E2E"/>
    <w:rsid w:val="006B542B"/>
    <w:rsid w:val="006C1FF0"/>
    <w:rsid w:val="006C745D"/>
    <w:rsid w:val="006D5C36"/>
    <w:rsid w:val="006E751C"/>
    <w:rsid w:val="00720BDC"/>
    <w:rsid w:val="0078333C"/>
    <w:rsid w:val="007910A6"/>
    <w:rsid w:val="007C508F"/>
    <w:rsid w:val="007C6B1A"/>
    <w:rsid w:val="007E03BB"/>
    <w:rsid w:val="00802EA9"/>
    <w:rsid w:val="00813EEE"/>
    <w:rsid w:val="0081633E"/>
    <w:rsid w:val="0082505D"/>
    <w:rsid w:val="00825E2D"/>
    <w:rsid w:val="0082655B"/>
    <w:rsid w:val="00826788"/>
    <w:rsid w:val="00851D43"/>
    <w:rsid w:val="00854E2A"/>
    <w:rsid w:val="00874B7E"/>
    <w:rsid w:val="00880D4D"/>
    <w:rsid w:val="0088251A"/>
    <w:rsid w:val="008878AC"/>
    <w:rsid w:val="00896640"/>
    <w:rsid w:val="008C3F1D"/>
    <w:rsid w:val="008D28D3"/>
    <w:rsid w:val="008D2D06"/>
    <w:rsid w:val="008D72A4"/>
    <w:rsid w:val="008D7667"/>
    <w:rsid w:val="008F538B"/>
    <w:rsid w:val="00905FD0"/>
    <w:rsid w:val="00907B64"/>
    <w:rsid w:val="00911BF8"/>
    <w:rsid w:val="00911E99"/>
    <w:rsid w:val="00915D45"/>
    <w:rsid w:val="0094352B"/>
    <w:rsid w:val="009510A1"/>
    <w:rsid w:val="00973770"/>
    <w:rsid w:val="009C5422"/>
    <w:rsid w:val="009C7356"/>
    <w:rsid w:val="009D29C9"/>
    <w:rsid w:val="009E436F"/>
    <w:rsid w:val="009E72DD"/>
    <w:rsid w:val="00A00A22"/>
    <w:rsid w:val="00A1522E"/>
    <w:rsid w:val="00A175C1"/>
    <w:rsid w:val="00A3093D"/>
    <w:rsid w:val="00A311BA"/>
    <w:rsid w:val="00A34C5F"/>
    <w:rsid w:val="00A40229"/>
    <w:rsid w:val="00A52B39"/>
    <w:rsid w:val="00A6353B"/>
    <w:rsid w:val="00A67EC4"/>
    <w:rsid w:val="00A74EE8"/>
    <w:rsid w:val="00A80506"/>
    <w:rsid w:val="00A902C7"/>
    <w:rsid w:val="00AA3EEA"/>
    <w:rsid w:val="00AB09EC"/>
    <w:rsid w:val="00AD1068"/>
    <w:rsid w:val="00AD5B0D"/>
    <w:rsid w:val="00AE4FD9"/>
    <w:rsid w:val="00AE5292"/>
    <w:rsid w:val="00AF4A9C"/>
    <w:rsid w:val="00B01FDC"/>
    <w:rsid w:val="00B10BDF"/>
    <w:rsid w:val="00B12869"/>
    <w:rsid w:val="00B16B92"/>
    <w:rsid w:val="00B2069C"/>
    <w:rsid w:val="00B20EC3"/>
    <w:rsid w:val="00B27364"/>
    <w:rsid w:val="00B35AB3"/>
    <w:rsid w:val="00B37060"/>
    <w:rsid w:val="00B60F5B"/>
    <w:rsid w:val="00B63049"/>
    <w:rsid w:val="00B6310C"/>
    <w:rsid w:val="00BA025B"/>
    <w:rsid w:val="00BA3575"/>
    <w:rsid w:val="00C14BE1"/>
    <w:rsid w:val="00C206D7"/>
    <w:rsid w:val="00C40728"/>
    <w:rsid w:val="00C51736"/>
    <w:rsid w:val="00C5590E"/>
    <w:rsid w:val="00CB4334"/>
    <w:rsid w:val="00CB55FA"/>
    <w:rsid w:val="00CC2D3C"/>
    <w:rsid w:val="00CC71ED"/>
    <w:rsid w:val="00CD017C"/>
    <w:rsid w:val="00CF6A6D"/>
    <w:rsid w:val="00D25F81"/>
    <w:rsid w:val="00D3322F"/>
    <w:rsid w:val="00D50316"/>
    <w:rsid w:val="00D71DBE"/>
    <w:rsid w:val="00D72CF9"/>
    <w:rsid w:val="00D83E1E"/>
    <w:rsid w:val="00D85DE3"/>
    <w:rsid w:val="00DA495F"/>
    <w:rsid w:val="00DA6EF9"/>
    <w:rsid w:val="00DB6B4C"/>
    <w:rsid w:val="00DC4041"/>
    <w:rsid w:val="00DC7706"/>
    <w:rsid w:val="00DD74D5"/>
    <w:rsid w:val="00DE64DF"/>
    <w:rsid w:val="00DF4BEF"/>
    <w:rsid w:val="00E01326"/>
    <w:rsid w:val="00E14AC2"/>
    <w:rsid w:val="00E254B6"/>
    <w:rsid w:val="00E61F9C"/>
    <w:rsid w:val="00E62282"/>
    <w:rsid w:val="00E66889"/>
    <w:rsid w:val="00E73D17"/>
    <w:rsid w:val="00E77636"/>
    <w:rsid w:val="00E81247"/>
    <w:rsid w:val="00E94F55"/>
    <w:rsid w:val="00EB424A"/>
    <w:rsid w:val="00EB7CAB"/>
    <w:rsid w:val="00EC1A7B"/>
    <w:rsid w:val="00EC5B03"/>
    <w:rsid w:val="00EE78B6"/>
    <w:rsid w:val="00F07298"/>
    <w:rsid w:val="00F30B0E"/>
    <w:rsid w:val="00F36413"/>
    <w:rsid w:val="00F37F18"/>
    <w:rsid w:val="00F43AC7"/>
    <w:rsid w:val="00F45D31"/>
    <w:rsid w:val="00F519B3"/>
    <w:rsid w:val="00F75649"/>
    <w:rsid w:val="00F94F92"/>
    <w:rsid w:val="00F967ED"/>
    <w:rsid w:val="00F96981"/>
    <w:rsid w:val="00F97B18"/>
    <w:rsid w:val="00FB2716"/>
    <w:rsid w:val="00FC0537"/>
    <w:rsid w:val="00FD5059"/>
    <w:rsid w:val="00FD5C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3640"/>
  <w15:docId w15:val="{247665FA-E56B-4375-B27C-394128DCC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FF0"/>
  </w:style>
  <w:style w:type="paragraph" w:styleId="Ttulo1">
    <w:name w:val="heading 1"/>
    <w:basedOn w:val="Normal"/>
    <w:next w:val="Normal"/>
    <w:link w:val="Ttulo1Car"/>
    <w:uiPriority w:val="9"/>
    <w:qFormat/>
    <w:rsid w:val="00F06EB2"/>
    <w:pPr>
      <w:keepNext/>
      <w:keepLines/>
      <w:spacing w:before="240" w:after="0"/>
      <w:outlineLvl w:val="0"/>
    </w:pPr>
    <w:rPr>
      <w:rFonts w:ascii="Times New Roman" w:eastAsiaTheme="majorEastAsia" w:hAnsi="Times New Roman" w:cstheme="majorBidi"/>
      <w:caps/>
      <w:sz w:val="24"/>
      <w:szCs w:val="32"/>
    </w:rPr>
  </w:style>
  <w:style w:type="paragraph" w:styleId="Ttulo2">
    <w:name w:val="heading 2"/>
    <w:basedOn w:val="Normal"/>
    <w:next w:val="Normal"/>
    <w:link w:val="Ttulo2Car"/>
    <w:uiPriority w:val="9"/>
    <w:unhideWhenUsed/>
    <w:qFormat/>
    <w:rsid w:val="00121E85"/>
    <w:pPr>
      <w:keepNext/>
      <w:keepLines/>
      <w:spacing w:before="40" w:after="0"/>
      <w:outlineLvl w:val="1"/>
    </w:pPr>
    <w:rPr>
      <w:rFonts w:ascii="Times New Roman" w:eastAsiaTheme="majorEastAsia" w:hAnsi="Times New Roman" w:cstheme="majorBidi"/>
      <w:i/>
      <w:sz w:val="24"/>
      <w:szCs w:val="2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
    <w:rsid w:val="00F06EB2"/>
    <w:rPr>
      <w:rFonts w:ascii="Times New Roman" w:eastAsiaTheme="majorEastAsia" w:hAnsi="Times New Roman" w:cstheme="majorBidi"/>
      <w:caps/>
      <w:sz w:val="24"/>
      <w:szCs w:val="32"/>
    </w:rPr>
  </w:style>
  <w:style w:type="paragraph" w:styleId="TtuloTDC">
    <w:name w:val="TOC Heading"/>
    <w:basedOn w:val="Ttulo1"/>
    <w:next w:val="Normal"/>
    <w:uiPriority w:val="39"/>
    <w:unhideWhenUsed/>
    <w:qFormat/>
    <w:rsid w:val="00854F20"/>
    <w:pPr>
      <w:outlineLvl w:val="9"/>
    </w:pPr>
  </w:style>
  <w:style w:type="paragraph" w:styleId="TDC1">
    <w:name w:val="toc 1"/>
    <w:basedOn w:val="Normal"/>
    <w:next w:val="Normal"/>
    <w:autoRedefine/>
    <w:uiPriority w:val="39"/>
    <w:unhideWhenUsed/>
    <w:rsid w:val="00E81247"/>
    <w:pPr>
      <w:tabs>
        <w:tab w:val="left" w:pos="480"/>
        <w:tab w:val="right" w:leader="dot" w:pos="8828"/>
      </w:tabs>
      <w:spacing w:after="100"/>
    </w:pPr>
    <w:rPr>
      <w:rFonts w:ascii="Times New Roman" w:eastAsia="Times New Roman" w:hAnsi="Times New Roman" w:cs="Times New Roman"/>
      <w:noProof/>
    </w:rPr>
  </w:style>
  <w:style w:type="character" w:styleId="Hipervnculo">
    <w:name w:val="Hyperlink"/>
    <w:basedOn w:val="Fuentedeprrafopredeter"/>
    <w:uiPriority w:val="99"/>
    <w:unhideWhenUsed/>
    <w:rsid w:val="0067263F"/>
    <w:rPr>
      <w:color w:val="0563C1" w:themeColor="hyperlink"/>
      <w:u w:val="single"/>
    </w:rPr>
  </w:style>
  <w:style w:type="character" w:customStyle="1" w:styleId="Ttulo2Car">
    <w:name w:val="Título 2 Car"/>
    <w:basedOn w:val="Fuentedeprrafopredeter"/>
    <w:link w:val="Ttulo2"/>
    <w:uiPriority w:val="9"/>
    <w:rsid w:val="007D237D"/>
    <w:rPr>
      <w:rFonts w:ascii="Times New Roman" w:eastAsiaTheme="majorEastAsia" w:hAnsi="Times New Roman" w:cstheme="majorBidi"/>
      <w:i/>
      <w:sz w:val="24"/>
      <w:szCs w:val="26"/>
    </w:rPr>
  </w:style>
  <w:style w:type="paragraph" w:styleId="Prrafodelista">
    <w:name w:val="List Paragraph"/>
    <w:basedOn w:val="Normal"/>
    <w:uiPriority w:val="34"/>
    <w:qFormat/>
    <w:rsid w:val="00D9050F"/>
    <w:pPr>
      <w:ind w:left="720"/>
      <w:contextualSpacing/>
    </w:pPr>
  </w:style>
  <w:style w:type="paragraph" w:styleId="TDC2">
    <w:name w:val="toc 2"/>
    <w:basedOn w:val="Normal"/>
    <w:next w:val="Normal"/>
    <w:autoRedefine/>
    <w:uiPriority w:val="39"/>
    <w:unhideWhenUsed/>
    <w:rsid w:val="006114C5"/>
    <w:pPr>
      <w:tabs>
        <w:tab w:val="left" w:pos="660"/>
        <w:tab w:val="right" w:leader="dot" w:pos="8828"/>
      </w:tabs>
      <w:spacing w:after="100"/>
      <w:ind w:left="220"/>
    </w:pPr>
    <w:rPr>
      <w:rFonts w:ascii="Times New Roman" w:eastAsia="Times New Roman" w:hAnsi="Times New Roman" w:cs="Times New Roman"/>
      <w:i/>
      <w:iCs/>
      <w:noProof/>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A52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52B39"/>
    <w:pPr>
      <w:spacing w:before="100" w:beforeAutospacing="1" w:after="100" w:afterAutospacing="1" w:line="240" w:lineRule="auto"/>
    </w:pPr>
    <w:rPr>
      <w:rFonts w:ascii="Times New Roman" w:eastAsia="Times New Roman" w:hAnsi="Times New Roman" w:cs="Times New Roman"/>
      <w:sz w:val="24"/>
      <w:szCs w:val="24"/>
    </w:rPr>
  </w:style>
  <w:style w:type="paragraph" w:styleId="Descripcin">
    <w:name w:val="caption"/>
    <w:basedOn w:val="Normal"/>
    <w:next w:val="Normal"/>
    <w:uiPriority w:val="35"/>
    <w:unhideWhenUsed/>
    <w:qFormat/>
    <w:rsid w:val="007E03BB"/>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482712"/>
    <w:pPr>
      <w:spacing w:after="0"/>
    </w:pPr>
  </w:style>
  <w:style w:type="paragraph" w:styleId="Textoindependiente">
    <w:name w:val="Body Text"/>
    <w:basedOn w:val="Normal"/>
    <w:link w:val="TextoindependienteCar"/>
    <w:uiPriority w:val="1"/>
    <w:qFormat/>
    <w:rsid w:val="00802EA9"/>
    <w:pPr>
      <w:widowControl w:val="0"/>
      <w:autoSpaceDE w:val="0"/>
      <w:autoSpaceDN w:val="0"/>
      <w:spacing w:after="0" w:line="240" w:lineRule="auto"/>
    </w:pPr>
    <w:rPr>
      <w:rFonts w:ascii="Times New Roman" w:eastAsia="Times New Roman" w:hAnsi="Times New Roman" w:cs="Times New Roman"/>
      <w:sz w:val="24"/>
      <w:szCs w:val="24"/>
      <w:lang w:val="es-ES" w:eastAsia="en-US"/>
    </w:rPr>
  </w:style>
  <w:style w:type="character" w:customStyle="1" w:styleId="TextoindependienteCar">
    <w:name w:val="Texto independiente Car"/>
    <w:basedOn w:val="Fuentedeprrafopredeter"/>
    <w:link w:val="Textoindependiente"/>
    <w:uiPriority w:val="1"/>
    <w:rsid w:val="00802EA9"/>
    <w:rPr>
      <w:rFonts w:ascii="Times New Roman" w:eastAsia="Times New Roman" w:hAnsi="Times New Roman" w:cs="Times New Roman"/>
      <w:sz w:val="24"/>
      <w:szCs w:val="24"/>
      <w:lang w:val="es-ES" w:eastAsia="en-US"/>
    </w:rPr>
  </w:style>
  <w:style w:type="character" w:styleId="Textoennegrita">
    <w:name w:val="Strong"/>
    <w:basedOn w:val="Fuentedeprrafopredeter"/>
    <w:uiPriority w:val="22"/>
    <w:qFormat/>
    <w:rsid w:val="00A34C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13331">
      <w:bodyDiv w:val="1"/>
      <w:marLeft w:val="0"/>
      <w:marRight w:val="0"/>
      <w:marTop w:val="0"/>
      <w:marBottom w:val="0"/>
      <w:divBdr>
        <w:top w:val="none" w:sz="0" w:space="0" w:color="auto"/>
        <w:left w:val="none" w:sz="0" w:space="0" w:color="auto"/>
        <w:bottom w:val="none" w:sz="0" w:space="0" w:color="auto"/>
        <w:right w:val="none" w:sz="0" w:space="0" w:color="auto"/>
      </w:divBdr>
    </w:div>
    <w:div w:id="178400060">
      <w:bodyDiv w:val="1"/>
      <w:marLeft w:val="0"/>
      <w:marRight w:val="0"/>
      <w:marTop w:val="0"/>
      <w:marBottom w:val="0"/>
      <w:divBdr>
        <w:top w:val="none" w:sz="0" w:space="0" w:color="auto"/>
        <w:left w:val="none" w:sz="0" w:space="0" w:color="auto"/>
        <w:bottom w:val="none" w:sz="0" w:space="0" w:color="auto"/>
        <w:right w:val="none" w:sz="0" w:space="0" w:color="auto"/>
      </w:divBdr>
    </w:div>
    <w:div w:id="1150100166">
      <w:bodyDiv w:val="1"/>
      <w:marLeft w:val="0"/>
      <w:marRight w:val="0"/>
      <w:marTop w:val="0"/>
      <w:marBottom w:val="0"/>
      <w:divBdr>
        <w:top w:val="none" w:sz="0" w:space="0" w:color="auto"/>
        <w:left w:val="none" w:sz="0" w:space="0" w:color="auto"/>
        <w:bottom w:val="none" w:sz="0" w:space="0" w:color="auto"/>
        <w:right w:val="none" w:sz="0" w:space="0" w:color="auto"/>
      </w:divBdr>
    </w:div>
    <w:div w:id="1759598759">
      <w:bodyDiv w:val="1"/>
      <w:marLeft w:val="0"/>
      <w:marRight w:val="0"/>
      <w:marTop w:val="0"/>
      <w:marBottom w:val="0"/>
      <w:divBdr>
        <w:top w:val="none" w:sz="0" w:space="0" w:color="auto"/>
        <w:left w:val="none" w:sz="0" w:space="0" w:color="auto"/>
        <w:bottom w:val="none" w:sz="0" w:space="0" w:color="auto"/>
        <w:right w:val="none" w:sz="0" w:space="0" w:color="auto"/>
      </w:divBdr>
    </w:div>
    <w:div w:id="1814636760">
      <w:bodyDiv w:val="1"/>
      <w:marLeft w:val="0"/>
      <w:marRight w:val="0"/>
      <w:marTop w:val="0"/>
      <w:marBottom w:val="0"/>
      <w:divBdr>
        <w:top w:val="none" w:sz="0" w:space="0" w:color="auto"/>
        <w:left w:val="none" w:sz="0" w:space="0" w:color="auto"/>
        <w:bottom w:val="none" w:sz="0" w:space="0" w:color="auto"/>
        <w:right w:val="none" w:sz="0" w:space="0" w:color="auto"/>
      </w:divBdr>
    </w:div>
    <w:div w:id="19719310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gi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FJ6bW+MKKN6U9KhMVlUr3BszPA==">CgMxLjAyCGguZ2pkZ3hzMgloLjMwajB6bGwyCWguMWZvYjl0ZTIJaC4zem55c2g3MgloLjJldDkycDAyCGgudHlqY3d0MgloLjNkeTZ2a204AHIhMXdSWWUwWUl4REN0SHBiNG1VRldCSm5ES2tUR1lVZ1VP</go:docsCustomData>
</go:gDocsCustomXmlDataStorage>
</file>

<file path=customXml/itemProps1.xml><?xml version="1.0" encoding="utf-8"?>
<ds:datastoreItem xmlns:ds="http://schemas.openxmlformats.org/officeDocument/2006/customXml" ds:itemID="{C2CE606B-CE4B-4F01-AB06-2A18FD03569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4</Pages>
  <Words>575</Words>
  <Characters>3166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brayan mosquera</dc:creator>
  <cp:lastModifiedBy>brayan mosquera</cp:lastModifiedBy>
  <cp:revision>244</cp:revision>
  <cp:lastPrinted>2023-10-22T18:46:00Z</cp:lastPrinted>
  <dcterms:created xsi:type="dcterms:W3CDTF">2026-03-09T15:26:00Z</dcterms:created>
  <dcterms:modified xsi:type="dcterms:W3CDTF">2026-04-30T03:47:00Z</dcterms:modified>
</cp:coreProperties>
</file>