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08A20" w14:textId="060281CF" w:rsidR="00B777AD" w:rsidRDefault="00B777AD" w:rsidP="00B777AD">
      <w:pPr>
        <w:pStyle w:val="Heading2"/>
      </w:pPr>
      <w:r>
        <w:t>Favorecer la composición sobre la herencia</w:t>
      </w:r>
      <w:r>
        <w:t>.</w:t>
      </w:r>
    </w:p>
    <w:p w14:paraId="5EDFD241" w14:textId="77777777" w:rsidR="00B777AD" w:rsidRDefault="00B777AD" w:rsidP="00B777AD"/>
    <w:p w14:paraId="362F9490" w14:textId="7D096360" w:rsidR="00B777AD" w:rsidRDefault="00B777AD" w:rsidP="00B777AD">
      <w:r>
        <w:t>Se debe favorecer la composición frente a la herencia</w:t>
      </w:r>
      <w:r w:rsidR="00EE2A2C">
        <w:t>,</w:t>
      </w:r>
      <w:r w:rsidR="00EE2A2C" w:rsidRPr="00EE2A2C">
        <w:t xml:space="preserve"> </w:t>
      </w:r>
      <w:r w:rsidR="00EE2A2C">
        <w:t xml:space="preserve">aun siendo los interfaces más pesados que la herencia en sí, </w:t>
      </w:r>
      <w:r>
        <w:t>ya que nos asegura un código menos propenso a errores al no tener clases que dependan de clases padre, esto hace que cuando se tenga que realizar algún cambio no influya a todas las clases hijas y dejen de funcionar.</w:t>
      </w:r>
    </w:p>
    <w:p w14:paraId="3E3AA329" w14:textId="27816A3B" w:rsidR="00B777AD" w:rsidRDefault="00EE2A2C" w:rsidP="00B777AD">
      <w:r>
        <w:t>P</w:t>
      </w:r>
      <w:r w:rsidR="00B777AD">
        <w:t>roporciona un código mantenible</w:t>
      </w:r>
      <w:r>
        <w:t xml:space="preserve"> y poca deuda técnica.</w:t>
      </w:r>
    </w:p>
    <w:p w14:paraId="5A63361F" w14:textId="77777777" w:rsidR="00B777AD" w:rsidRDefault="00B777AD" w:rsidP="00B777AD">
      <w:r w:rsidRPr="001E68FD">
        <w:rPr>
          <w:rStyle w:val="Heading2Char"/>
        </w:rPr>
        <w:t>Caso de uso</w:t>
      </w:r>
      <w:r>
        <w:t xml:space="preserve">: </w:t>
      </w:r>
    </w:p>
    <w:p w14:paraId="688B24DB" w14:textId="481ECA65" w:rsidR="00900BE2" w:rsidRDefault="00B777AD" w:rsidP="00B777AD">
      <w:r>
        <w:t xml:space="preserve">Tenemos un centro comercial en el cual disponemos de parking, tiendas y restaurantes. Debemos organizar todo de manera que se puedan agregar tantas tiendas, restaurantes y parking como se quiera, y se deberá agregar estos desde el centro comercial ya que estos forman parte del mismo. En las relaciones hemos puesto que las interfaces tienen una agregación porque tiendas, restaurantes y parking tienen sentido sin estar dentro de un centro </w:t>
      </w:r>
      <w:r w:rsidR="00EE2A2C">
        <w:t>comercial,</w:t>
      </w:r>
      <w:r>
        <w:t xml:space="preserve"> aunque en nuestro caso de uso no tenga sentido.</w:t>
      </w:r>
    </w:p>
    <w:p w14:paraId="604771B6" w14:textId="2FE237F9" w:rsidR="00EE2A2C" w:rsidRDefault="00EE2A2C" w:rsidP="00B777AD"/>
    <w:p w14:paraId="148A11AB" w14:textId="434432A8" w:rsidR="00EE2A2C" w:rsidRDefault="00EE2A2C" w:rsidP="00EE2A2C">
      <w:pPr>
        <w:pStyle w:val="Heading2"/>
      </w:pPr>
      <w:r>
        <w:t>UML</w:t>
      </w:r>
    </w:p>
    <w:p w14:paraId="2A582901" w14:textId="7FC8C80B" w:rsidR="00EE2A2C" w:rsidRPr="00EE2A2C" w:rsidRDefault="00EE2A2C" w:rsidP="00EE2A2C">
      <w:r>
        <w:rPr>
          <w:noProof/>
        </w:rPr>
        <w:drawing>
          <wp:inline distT="0" distB="0" distL="0" distR="0" wp14:anchorId="54AF3E2A" wp14:editId="006A0757">
            <wp:extent cx="6419652" cy="3619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5449" cy="36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2C" w:rsidRPr="00EE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B"/>
    <w:rsid w:val="0011714B"/>
    <w:rsid w:val="00900BE2"/>
    <w:rsid w:val="00B777AD"/>
    <w:rsid w:val="00E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8818"/>
  <w15:chartTrackingRefBased/>
  <w15:docId w15:val="{C2EB535A-8ACF-42D4-954F-FED3C417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7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7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Landaluce Cañas</dc:creator>
  <cp:keywords/>
  <dc:description/>
  <cp:lastModifiedBy>Victor Landaluce Cañas</cp:lastModifiedBy>
  <cp:revision>2</cp:revision>
  <dcterms:created xsi:type="dcterms:W3CDTF">2020-12-13T19:25:00Z</dcterms:created>
  <dcterms:modified xsi:type="dcterms:W3CDTF">2020-12-13T19:25:00Z</dcterms:modified>
</cp:coreProperties>
</file>