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BC" w:rsidRDefault="007048B3">
      <w:r>
        <w:t>Bueno, vamos a empezar pintando lo que tenemos en VB y la idea que queremos trasladar a un aplicativo en Java</w:t>
      </w:r>
    </w:p>
    <w:p w:rsidR="007048B3" w:rsidRDefault="00B44893">
      <w:r>
        <w:rPr>
          <w:noProof/>
          <w:lang w:eastAsia="es-ES"/>
        </w:rPr>
        <w:drawing>
          <wp:inline distT="0" distB="0" distL="0" distR="0">
            <wp:extent cx="5391150" cy="4243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B3" w:rsidRDefault="00652647">
      <w:r>
        <w:t>Como ves, el aplicativo está diseñado en sus diferentes funcionalidades en “pestañas”. De momento las que nos interesan ahora serían la de “</w:t>
      </w:r>
      <w:r w:rsidRPr="00652647">
        <w:rPr>
          <w:b/>
        </w:rPr>
        <w:t>Inversiones</w:t>
      </w:r>
      <w:r>
        <w:t>” y la de “</w:t>
      </w:r>
      <w:r w:rsidRPr="00652647">
        <w:rPr>
          <w:b/>
        </w:rPr>
        <w:t>Mantenimientos</w:t>
      </w:r>
      <w:r>
        <w:t>”.</w:t>
      </w:r>
    </w:p>
    <w:p w:rsidR="00652647" w:rsidRDefault="00652647">
      <w:r>
        <w:t>Vamos a centrarnos en “Mantenimientos”.</w:t>
      </w:r>
    </w:p>
    <w:p w:rsidR="00652647" w:rsidRDefault="00652647" w:rsidP="00652647">
      <w:pPr>
        <w:pStyle w:val="Prrafodelista"/>
        <w:numPr>
          <w:ilvl w:val="0"/>
          <w:numId w:val="1"/>
        </w:numPr>
      </w:pPr>
      <w:r>
        <w:t xml:space="preserve">El aplicativo inicialmente tendría una ventana para introducir el Usuario y la </w:t>
      </w:r>
      <w:proofErr w:type="spellStart"/>
      <w:r>
        <w:t>Password</w:t>
      </w:r>
      <w:proofErr w:type="spellEnd"/>
      <w:r>
        <w:t>.</w:t>
      </w:r>
    </w:p>
    <w:p w:rsidR="00652647" w:rsidRDefault="00652647" w:rsidP="00652647">
      <w:pPr>
        <w:pStyle w:val="Prrafodelista"/>
        <w:numPr>
          <w:ilvl w:val="0"/>
          <w:numId w:val="1"/>
        </w:numPr>
      </w:pPr>
      <w:r>
        <w:t>Usuarios con perfil “administrador” --</w:t>
      </w:r>
      <w:r>
        <w:sym w:font="Wingdings" w:char="F0E0"/>
      </w:r>
      <w:r>
        <w:t xml:space="preserve"> Para más adelante.</w:t>
      </w:r>
    </w:p>
    <w:p w:rsidR="00652647" w:rsidRDefault="00652647" w:rsidP="00652647">
      <w:pPr>
        <w:pStyle w:val="Prrafodelista"/>
        <w:numPr>
          <w:ilvl w:val="0"/>
          <w:numId w:val="1"/>
        </w:numPr>
      </w:pPr>
      <w:r>
        <w:t>Usuarios con perfil “solo consultas”:</w:t>
      </w:r>
    </w:p>
    <w:p w:rsidR="00652647" w:rsidRDefault="00652647" w:rsidP="00652647">
      <w:pPr>
        <w:pStyle w:val="Prrafodelista"/>
        <w:numPr>
          <w:ilvl w:val="1"/>
          <w:numId w:val="1"/>
        </w:numPr>
      </w:pPr>
      <w:r>
        <w:t xml:space="preserve">El ancho del </w:t>
      </w:r>
      <w:proofErr w:type="spellStart"/>
      <w:r>
        <w:t>frame</w:t>
      </w:r>
      <w:proofErr w:type="spellEnd"/>
      <w:r>
        <w:t xml:space="preserve"> de la ventana tendría que ser más ancho, sobre todo para ver mejor la información presentada.</w:t>
      </w:r>
    </w:p>
    <w:p w:rsidR="00652647" w:rsidRDefault="00652647" w:rsidP="00652647">
      <w:pPr>
        <w:pStyle w:val="Prrafodelista"/>
        <w:numPr>
          <w:ilvl w:val="1"/>
          <w:numId w:val="1"/>
        </w:numPr>
      </w:pPr>
      <w:r>
        <w:t xml:space="preserve">Al igual que se ve en la imagen, en la parte inferior de la ventana tendríamos todos los mantenimientos </w:t>
      </w:r>
      <w:r w:rsidR="00700399">
        <w:t>leídos</w:t>
      </w:r>
      <w:r>
        <w:t xml:space="preserve"> de la BD Oracle (luego te describo los campos de la BD</w:t>
      </w:r>
      <w:r w:rsidR="00700399">
        <w:t>).</w:t>
      </w:r>
    </w:p>
    <w:p w:rsidR="00700399" w:rsidRDefault="00700399" w:rsidP="00652647">
      <w:pPr>
        <w:pStyle w:val="Prrafodelista"/>
        <w:numPr>
          <w:ilvl w:val="1"/>
          <w:numId w:val="1"/>
        </w:numPr>
      </w:pPr>
      <w:r>
        <w:t xml:space="preserve">Como inicialmente solo sería para consulta de “nuestros mayores” tendríamos el icono de búsqueda (una lupa) y otros que luego te describiría.… </w:t>
      </w:r>
    </w:p>
    <w:p w:rsidR="00700399" w:rsidRDefault="00700399" w:rsidP="00652647">
      <w:pPr>
        <w:pStyle w:val="Prrafodelista"/>
        <w:numPr>
          <w:ilvl w:val="1"/>
          <w:numId w:val="1"/>
        </w:numPr>
      </w:pPr>
      <w:r>
        <w:t>Los campos de búsqueda serían los que ves (quizás se añada alguno más, se está mirando)</w:t>
      </w:r>
    </w:p>
    <w:p w:rsidR="00700399" w:rsidRDefault="00700399" w:rsidP="00700399">
      <w:pPr>
        <w:pStyle w:val="Prrafodelista"/>
        <w:numPr>
          <w:ilvl w:val="2"/>
          <w:numId w:val="1"/>
        </w:numPr>
      </w:pPr>
      <w:r>
        <w:t>Combo del Departamento (obtenido de una lista)</w:t>
      </w:r>
    </w:p>
    <w:p w:rsidR="00700399" w:rsidRDefault="00700399" w:rsidP="00700399">
      <w:pPr>
        <w:pStyle w:val="Prrafodelista"/>
        <w:numPr>
          <w:ilvl w:val="2"/>
          <w:numId w:val="1"/>
        </w:numPr>
      </w:pPr>
      <w:r>
        <w:t>El combo de la unidad (está relacionada con el departamento. Cada departamento tiene sus unidades)</w:t>
      </w:r>
    </w:p>
    <w:p w:rsidR="00700399" w:rsidRDefault="00700399" w:rsidP="00700399">
      <w:pPr>
        <w:pStyle w:val="Prrafodelista"/>
        <w:numPr>
          <w:ilvl w:val="2"/>
          <w:numId w:val="1"/>
        </w:numPr>
      </w:pPr>
      <w:r>
        <w:lastRenderedPageBreak/>
        <w:t xml:space="preserve">Imprescindible los radio </w:t>
      </w:r>
      <w:proofErr w:type="spellStart"/>
      <w:r>
        <w:t>button</w:t>
      </w:r>
      <w:proofErr w:type="spellEnd"/>
      <w:r>
        <w:t xml:space="preserve"> de “Filtro por Estado” (Activos, No activos y Todos)</w:t>
      </w:r>
    </w:p>
    <w:p w:rsidR="00124B66" w:rsidRDefault="00700399" w:rsidP="00700399">
      <w:pPr>
        <w:pStyle w:val="Prrafodelista"/>
        <w:numPr>
          <w:ilvl w:val="2"/>
          <w:numId w:val="1"/>
        </w:numPr>
      </w:pPr>
      <w:r>
        <w:t xml:space="preserve">El campo “con texto” que buscaría cualquier coincidencia dentro del campo “Descripción”, </w:t>
      </w:r>
      <w:r w:rsidR="00124B66">
        <w:t xml:space="preserve">o </w:t>
      </w:r>
      <w:r>
        <w:t xml:space="preserve">del campo “Observaciones” o del campo “Palabra Clave” (se verán </w:t>
      </w:r>
      <w:r w:rsidR="00124B66">
        <w:t xml:space="preserve">todos </w:t>
      </w:r>
      <w:r>
        <w:t>en la tabla de BD)</w:t>
      </w:r>
      <w:r w:rsidR="00124B66">
        <w:t>. Es decir que si buscamos la palabra “IBM” debe sacar todos lo que encuentre una coincidencia en los tres campos anteriores. Ver imagen.</w:t>
      </w:r>
    </w:p>
    <w:p w:rsidR="00124B66" w:rsidRDefault="00124B66" w:rsidP="00124B66">
      <w:pPr>
        <w:ind w:left="1080"/>
      </w:pPr>
      <w:r>
        <w:rPr>
          <w:noProof/>
          <w:lang w:eastAsia="es-ES"/>
        </w:rPr>
        <w:drawing>
          <wp:inline distT="0" distB="0" distL="0" distR="0" wp14:anchorId="5CF2D1BE" wp14:editId="6A655776">
            <wp:extent cx="5396230" cy="421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99" w:rsidRDefault="00124B66" w:rsidP="00124B66">
      <w:pPr>
        <w:pStyle w:val="Prrafodelista"/>
        <w:numPr>
          <w:ilvl w:val="0"/>
          <w:numId w:val="2"/>
        </w:numPr>
      </w:pPr>
      <w:r>
        <w:t>Y luego los otros dos campos de búsqueda  “</w:t>
      </w:r>
      <w:proofErr w:type="spellStart"/>
      <w:r>
        <w:t>Expedienre</w:t>
      </w:r>
      <w:proofErr w:type="spellEnd"/>
      <w:r>
        <w:t>” o “Contrato”.</w:t>
      </w:r>
    </w:p>
    <w:p w:rsidR="00124B66" w:rsidRDefault="00124B66" w:rsidP="00124B66">
      <w:pPr>
        <w:pStyle w:val="Prrafodelista"/>
        <w:numPr>
          <w:ilvl w:val="0"/>
          <w:numId w:val="2"/>
        </w:numPr>
      </w:pPr>
      <w:r>
        <w:t>Se pueden seleccionar uno o más campos para la búsqueda.</w:t>
      </w:r>
    </w:p>
    <w:p w:rsidR="00124B66" w:rsidRDefault="00124B66" w:rsidP="00124B66">
      <w:pPr>
        <w:pStyle w:val="Prrafodelista"/>
        <w:numPr>
          <w:ilvl w:val="0"/>
          <w:numId w:val="2"/>
        </w:numPr>
      </w:pPr>
      <w:r>
        <w:t>En este caso el icono de “+” no aplicaría porque no vamos a dar ningún alta de un nuevo mantenimiento.</w:t>
      </w:r>
    </w:p>
    <w:p w:rsidR="00124B66" w:rsidRDefault="00124B66" w:rsidP="00124B66">
      <w:pPr>
        <w:pStyle w:val="Prrafodelista"/>
        <w:numPr>
          <w:ilvl w:val="0"/>
          <w:numId w:val="2"/>
        </w:numPr>
      </w:pPr>
      <w:r>
        <w:t>Tendría que tener la capacidad de exportar a Excel en cualquier momento, cuando visualiza todos o cuando hemos acotado por algún campo de búsqueda.</w:t>
      </w:r>
    </w:p>
    <w:p w:rsidR="00DE66A3" w:rsidRDefault="00DE66A3" w:rsidP="00DE66A3">
      <w:pPr>
        <w:pStyle w:val="Prrafodelista"/>
        <w:numPr>
          <w:ilvl w:val="1"/>
          <w:numId w:val="2"/>
        </w:numPr>
      </w:pPr>
      <w:r>
        <w:t>En la exportación al Excel debería salir con el siguiente formato.</w:t>
      </w:r>
    </w:p>
    <w:p w:rsidR="00DE66A3" w:rsidRDefault="00DE66A3" w:rsidP="00DE66A3">
      <w:pPr>
        <w:pStyle w:val="Prrafodelista"/>
        <w:numPr>
          <w:ilvl w:val="1"/>
          <w:numId w:val="2"/>
        </w:numPr>
      </w:pPr>
      <w:r>
        <w:t>Fijándonos en el campo “Descripción” que debería coincidir en varios registros, sacar cada una de las coincidencias en este orden:</w:t>
      </w:r>
    </w:p>
    <w:p w:rsidR="00DE66A3" w:rsidRDefault="00DE66A3" w:rsidP="00DE66A3">
      <w:pPr>
        <w:pStyle w:val="Prrafodelista"/>
        <w:numPr>
          <w:ilvl w:val="2"/>
          <w:numId w:val="2"/>
        </w:numPr>
      </w:pPr>
      <w:r>
        <w:t>Primero el que tenga el estado “Caducado”</w:t>
      </w:r>
    </w:p>
    <w:p w:rsidR="00DE66A3" w:rsidRDefault="00DE66A3" w:rsidP="00DE66A3">
      <w:pPr>
        <w:pStyle w:val="Prrafodelista"/>
        <w:numPr>
          <w:ilvl w:val="2"/>
          <w:numId w:val="2"/>
        </w:numPr>
      </w:pPr>
      <w:r>
        <w:t>Después el  que se encuentre en “vigor” (siempre que exista”.</w:t>
      </w:r>
    </w:p>
    <w:p w:rsidR="00DE66A3" w:rsidRDefault="00DE66A3" w:rsidP="00DE66A3">
      <w:pPr>
        <w:pStyle w:val="Prrafodelista"/>
        <w:numPr>
          <w:ilvl w:val="2"/>
          <w:numId w:val="2"/>
        </w:numPr>
      </w:pPr>
      <w:r>
        <w:t xml:space="preserve">Y por último (siempre que exista) el “Prorrogado”. </w:t>
      </w:r>
    </w:p>
    <w:p w:rsidR="00DE66A3" w:rsidRDefault="00DE66A3" w:rsidP="00DE66A3">
      <w:pPr>
        <w:pStyle w:val="Prrafodelista"/>
        <w:numPr>
          <w:ilvl w:val="2"/>
          <w:numId w:val="2"/>
        </w:numPr>
      </w:pPr>
      <w:r>
        <w:lastRenderedPageBreak/>
        <w:t xml:space="preserve">Tal y como se ve en la imagen. Salvando que la imagen es de un informe en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y aquí sería en un Excel</w:t>
      </w:r>
      <w:r w:rsidR="001A7A4D">
        <w:t>, es decir en el Excel estarían todos los campos por línea obtenida, pero ordenados de esta manera….siempre para un mismo campo “Descripción”</w:t>
      </w:r>
    </w:p>
    <w:p w:rsidR="00DE66A3" w:rsidRDefault="00DE66A3" w:rsidP="00923B9A">
      <w:pPr>
        <w:pStyle w:val="Prrafodelista"/>
        <w:ind w:left="3293"/>
      </w:pPr>
    </w:p>
    <w:p w:rsidR="00124B66" w:rsidRDefault="00923B9A" w:rsidP="001A7A4D">
      <w:r>
        <w:rPr>
          <w:noProof/>
          <w:lang w:eastAsia="es-ES"/>
        </w:rPr>
        <w:drawing>
          <wp:inline distT="0" distB="0" distL="0" distR="0" wp14:anchorId="0F95EAEA" wp14:editId="0561D9F8">
            <wp:extent cx="5400675" cy="128143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47" w:rsidRDefault="001A7A4D">
      <w:r>
        <w:t xml:space="preserve">Los campos a mostrar en la primera pantalla de la aplicación (parte de abajo del </w:t>
      </w:r>
      <w:proofErr w:type="spellStart"/>
      <w:r>
        <w:t>frame</w:t>
      </w:r>
      <w:proofErr w:type="spellEnd"/>
      <w:r>
        <w:t xml:space="preserve"> – como elementos de una tabla)</w:t>
      </w:r>
    </w:p>
    <w:p w:rsidR="001A7A4D" w:rsidRDefault="001A7A4D">
      <w:r w:rsidRPr="001A7A4D">
        <w:rPr>
          <w:b/>
        </w:rPr>
        <w:t xml:space="preserve">ID </w:t>
      </w:r>
      <w:r>
        <w:t>– Es un identificador que se introduce por los administradores manualmente)</w:t>
      </w:r>
    </w:p>
    <w:p w:rsidR="001A7A4D" w:rsidRDefault="001A7A4D">
      <w:r>
        <w:t>Estado – (puede ser cualquiera de estos: “Caducado”, “En Renovación”, “En Vigor”, “Prorrogado”).</w:t>
      </w:r>
    </w:p>
    <w:p w:rsidR="001A7A4D" w:rsidRPr="00716804" w:rsidRDefault="001A7A4D">
      <w:r w:rsidRPr="00716804">
        <w:rPr>
          <w:b/>
        </w:rPr>
        <w:t>Contrato</w:t>
      </w:r>
      <w:r w:rsidR="00716804">
        <w:rPr>
          <w:b/>
        </w:rPr>
        <w:t xml:space="preserve"> </w:t>
      </w:r>
      <w:r w:rsidR="00716804" w:rsidRPr="00716804">
        <w:t>– (Tipo</w:t>
      </w:r>
    </w:p>
    <w:p w:rsidR="001A7A4D" w:rsidRDefault="001A7A4D">
      <w:pPr>
        <w:rPr>
          <w:b/>
        </w:rPr>
      </w:pPr>
      <w:r w:rsidRPr="00716804">
        <w:rPr>
          <w:b/>
        </w:rPr>
        <w:t>Expediente</w:t>
      </w:r>
    </w:p>
    <w:p w:rsidR="00716804" w:rsidRDefault="00716804">
      <w:pPr>
        <w:rPr>
          <w:b/>
        </w:rPr>
      </w:pPr>
      <w:r>
        <w:rPr>
          <w:b/>
        </w:rPr>
        <w:t>Descripción</w:t>
      </w:r>
    </w:p>
    <w:p w:rsidR="00716804" w:rsidRDefault="00716804">
      <w:pPr>
        <w:rPr>
          <w:b/>
        </w:rPr>
      </w:pPr>
      <w:r>
        <w:rPr>
          <w:b/>
        </w:rPr>
        <w:t>Tipo</w:t>
      </w:r>
    </w:p>
    <w:p w:rsidR="00716804" w:rsidRDefault="00716804">
      <w:pPr>
        <w:rPr>
          <w:b/>
        </w:rPr>
      </w:pPr>
      <w:r>
        <w:rPr>
          <w:b/>
        </w:rPr>
        <w:t>Departamento</w:t>
      </w:r>
    </w:p>
    <w:p w:rsidR="00716804" w:rsidRDefault="00716804">
      <w:pPr>
        <w:rPr>
          <w:b/>
        </w:rPr>
      </w:pPr>
      <w:r>
        <w:rPr>
          <w:b/>
        </w:rPr>
        <w:t>Unidad</w:t>
      </w:r>
    </w:p>
    <w:p w:rsidR="00716804" w:rsidRDefault="00716804">
      <w:pPr>
        <w:rPr>
          <w:b/>
        </w:rPr>
      </w:pPr>
      <w:r>
        <w:rPr>
          <w:b/>
        </w:rPr>
        <w:t>Importe Adjudicado</w:t>
      </w:r>
    </w:p>
    <w:p w:rsidR="00716804" w:rsidRDefault="00716804">
      <w:pPr>
        <w:rPr>
          <w:b/>
        </w:rPr>
      </w:pPr>
      <w:r>
        <w:rPr>
          <w:b/>
        </w:rPr>
        <w:t>Inicio Mantenimiento</w:t>
      </w:r>
    </w:p>
    <w:p w:rsidR="00716804" w:rsidRDefault="00716804">
      <w:pPr>
        <w:rPr>
          <w:b/>
        </w:rPr>
      </w:pPr>
      <w:r>
        <w:rPr>
          <w:b/>
        </w:rPr>
        <w:t>Fin Mantenimiento</w:t>
      </w:r>
    </w:p>
    <w:p w:rsidR="00716804" w:rsidRDefault="00716804">
      <w:pPr>
        <w:rPr>
          <w:b/>
        </w:rPr>
      </w:pPr>
      <w:r>
        <w:rPr>
          <w:b/>
        </w:rPr>
        <w:t>Años Prorroga</w:t>
      </w:r>
    </w:p>
    <w:p w:rsidR="00716804" w:rsidRDefault="00716804">
      <w:pPr>
        <w:rPr>
          <w:b/>
        </w:rPr>
      </w:pPr>
      <w:r>
        <w:rPr>
          <w:b/>
        </w:rPr>
        <w:t>Orden</w:t>
      </w:r>
    </w:p>
    <w:p w:rsidR="00716804" w:rsidRDefault="00716804">
      <w:pPr>
        <w:rPr>
          <w:b/>
        </w:rPr>
      </w:pPr>
      <w:r>
        <w:rPr>
          <w:b/>
        </w:rPr>
        <w:t>Observaciones</w:t>
      </w:r>
    </w:p>
    <w:p w:rsidR="00716804" w:rsidRDefault="00716804">
      <w:pPr>
        <w:rPr>
          <w:b/>
        </w:rPr>
      </w:pPr>
      <w:r>
        <w:rPr>
          <w:b/>
        </w:rPr>
        <w:t>Palabra Clave</w:t>
      </w:r>
      <w:r w:rsidR="00EB2059">
        <w:rPr>
          <w:b/>
        </w:rPr>
        <w:t xml:space="preserve"> </w:t>
      </w:r>
    </w:p>
    <w:p w:rsidR="00EB2059" w:rsidRDefault="00EB2059">
      <w:pPr>
        <w:rPr>
          <w:b/>
        </w:rPr>
      </w:pPr>
    </w:p>
    <w:p w:rsidR="00EB2059" w:rsidRDefault="00EB2059">
      <w:pPr>
        <w:rPr>
          <w:b/>
        </w:rPr>
      </w:pPr>
    </w:p>
    <w:p w:rsidR="00EB2059" w:rsidRPr="00EB2059" w:rsidRDefault="00EB2059">
      <w:pPr>
        <w:rPr>
          <w:b/>
          <w:u w:val="single"/>
        </w:rPr>
      </w:pPr>
      <w:r w:rsidRPr="00EB2059">
        <w:rPr>
          <w:b/>
          <w:u w:val="single"/>
        </w:rPr>
        <w:lastRenderedPageBreak/>
        <w:t>Ejemplo de línea</w:t>
      </w:r>
    </w:p>
    <w:p w:rsidR="00EB2059" w:rsidRDefault="00EB2059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6334" cy="2905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59" w:rsidRDefault="00EB2059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5912" cy="2762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59" w:rsidRDefault="00EB2059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6230" cy="2813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04" w:rsidRPr="00716804" w:rsidRDefault="00EB2059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43225" cy="304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4D" w:rsidRDefault="001A7A4D"/>
    <w:p w:rsidR="00EB2059" w:rsidRDefault="00EB2059">
      <w:r>
        <w:t>Tabla</w:t>
      </w:r>
      <w:r w:rsidR="0008606C">
        <w:t>s</w:t>
      </w:r>
      <w:r>
        <w:t xml:space="preserve"> de Mantenimientos de la BD</w:t>
      </w:r>
    </w:p>
    <w:p w:rsidR="001B6FAE" w:rsidRDefault="001B6FAE">
      <w:r>
        <w:t>TABLA: MANTENIMIENTO</w:t>
      </w:r>
    </w:p>
    <w:p w:rsidR="00EB2059" w:rsidRDefault="00226099">
      <w:r>
        <w:rPr>
          <w:noProof/>
          <w:lang w:eastAsia="es-ES"/>
        </w:rPr>
        <w:drawing>
          <wp:inline distT="0" distB="0" distL="0" distR="0">
            <wp:extent cx="5396230" cy="40436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99" w:rsidRDefault="00226099"/>
    <w:p w:rsidR="00226099" w:rsidRDefault="00226099">
      <w:r>
        <w:t>Mañana sigo a partir de aquí…</w:t>
      </w:r>
      <w:r w:rsidR="000600B0">
        <w:t xml:space="preserve"> comentaré que cada registro puede abrir otra ventana con otra información</w:t>
      </w:r>
      <w:r w:rsidR="00117FEF">
        <w:t>.</w:t>
      </w:r>
    </w:p>
    <w:p w:rsidR="0008606C" w:rsidRDefault="0008606C">
      <w:r>
        <w:t>Más tablas relacionadas para obtener l</w:t>
      </w:r>
      <w:r w:rsidR="001B6FAE">
        <w:t>a</w:t>
      </w:r>
      <w:r>
        <w:t xml:space="preserve">s </w:t>
      </w:r>
      <w:r w:rsidR="001B6FAE">
        <w:t xml:space="preserve">líneas de los </w:t>
      </w:r>
      <w:r>
        <w:t>mantenimientos</w:t>
      </w:r>
    </w:p>
    <w:p w:rsidR="001B6FAE" w:rsidRDefault="001B6FAE"/>
    <w:p w:rsidR="001B6FAE" w:rsidRDefault="001B6FAE">
      <w:r>
        <w:lastRenderedPageBreak/>
        <w:t>TABLA: DETALLE_MANTENIMIENTO</w:t>
      </w:r>
    </w:p>
    <w:p w:rsidR="001B6FAE" w:rsidRDefault="001B6FAE">
      <w:r>
        <w:t xml:space="preserve">Esta tabla es una tabla con muchos campos pero los que nos interesan </w:t>
      </w:r>
      <w:r w:rsidR="000121CC">
        <w:t xml:space="preserve">en estos momentos </w:t>
      </w:r>
      <w:r>
        <w:t>para hacer los JOIN son los primeros campos hasta el campo COD_ESTADONUEVOEXP</w:t>
      </w:r>
      <w:r w:rsidR="000121CC">
        <w:t>. Más abajo veremos el resto de la tabla y que campos del formulario rellenan.</w:t>
      </w:r>
    </w:p>
    <w:p w:rsidR="0008606C" w:rsidRDefault="0008606C">
      <w:r>
        <w:rPr>
          <w:noProof/>
          <w:lang w:eastAsia="es-ES"/>
        </w:rPr>
        <w:drawing>
          <wp:inline distT="0" distB="0" distL="0" distR="0" wp14:anchorId="4029C9A4" wp14:editId="3497015D">
            <wp:extent cx="5400040" cy="369412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AE" w:rsidRDefault="001B6FAE">
      <w:r>
        <w:t>TABLA: ESTADO_MANTENIMIENTO</w:t>
      </w:r>
    </w:p>
    <w:p w:rsidR="001B6FAE" w:rsidRDefault="001B6FAE">
      <w:r>
        <w:t xml:space="preserve">De aquí obtendríamos la descripción del Estado de Mantenimiento. </w:t>
      </w:r>
    </w:p>
    <w:p w:rsidR="001B6FAE" w:rsidRDefault="001B6FAE">
      <w:r>
        <w:rPr>
          <w:noProof/>
          <w:lang w:eastAsia="es-ES"/>
        </w:rPr>
        <w:drawing>
          <wp:inline distT="0" distB="0" distL="0" distR="0" wp14:anchorId="75D02F74" wp14:editId="5B8F7044">
            <wp:extent cx="5400040" cy="19851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AE" w:rsidRDefault="001B6FAE"/>
    <w:p w:rsidR="001B6FAE" w:rsidRDefault="001B6FAE"/>
    <w:p w:rsidR="001B6FAE" w:rsidRDefault="001B6FAE"/>
    <w:p w:rsidR="001B6FAE" w:rsidRDefault="001B6FAE"/>
    <w:p w:rsidR="001B6FAE" w:rsidRDefault="001B6FAE" w:rsidP="001B6FAE">
      <w:r>
        <w:lastRenderedPageBreak/>
        <w:t xml:space="preserve">De aquí obtendríamos la descripción del Estado de Mantenimiento. </w:t>
      </w:r>
    </w:p>
    <w:p w:rsidR="001B6FAE" w:rsidRDefault="001B6FAE">
      <w:r>
        <w:rPr>
          <w:noProof/>
          <w:lang w:eastAsia="es-ES"/>
        </w:rPr>
        <w:drawing>
          <wp:inline distT="0" distB="0" distL="0" distR="0" wp14:anchorId="4E7B447B" wp14:editId="670C3916">
            <wp:extent cx="5400040" cy="21934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AE" w:rsidRDefault="00032B2D">
      <w:r>
        <w:t>Otra tabla para sacar</w:t>
      </w:r>
      <w:r w:rsidR="001B6FAE">
        <w:t xml:space="preserve"> </w:t>
      </w:r>
      <w:r>
        <w:t xml:space="preserve">dado el ID_TIPO_MTO obtener la descripción del </w:t>
      </w:r>
      <w:r w:rsidR="001B6FAE">
        <w:t xml:space="preserve">tipo de mantenimiento </w:t>
      </w:r>
      <w:r>
        <w:t>para pintarlo en la línea del registro</w:t>
      </w:r>
    </w:p>
    <w:p w:rsidR="001B6FAE" w:rsidRDefault="001B6FAE">
      <w:r>
        <w:rPr>
          <w:noProof/>
          <w:lang w:eastAsia="es-ES"/>
        </w:rPr>
        <w:drawing>
          <wp:inline distT="0" distB="0" distL="0" distR="0" wp14:anchorId="415BD7D1" wp14:editId="0C412A66">
            <wp:extent cx="5400040" cy="2437900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EF" w:rsidRDefault="00117FEF">
      <w:r>
        <w:t xml:space="preserve">Si pulsamos en </w:t>
      </w:r>
      <w:r w:rsidR="00165C1E">
        <w:t>uno de los registros</w:t>
      </w:r>
      <w:r>
        <w:t xml:space="preserve"> de la tabla</w:t>
      </w:r>
      <w:r w:rsidR="00165C1E">
        <w:t xml:space="preserve"> de la primera ventana</w:t>
      </w:r>
      <w:r>
        <w:t xml:space="preserve">, </w:t>
      </w:r>
      <w:r w:rsidR="00165C1E">
        <w:t xml:space="preserve">obtenida inicialmente con todos los mantenimientos o a través de una búsqueda, </w:t>
      </w:r>
      <w:r>
        <w:t xml:space="preserve">se abriría otra ventana con alguna información </w:t>
      </w:r>
      <w:proofErr w:type="spellStart"/>
      <w:proofErr w:type="gramStart"/>
      <w:r>
        <w:t>mas</w:t>
      </w:r>
      <w:proofErr w:type="spellEnd"/>
      <w:proofErr w:type="gramEnd"/>
      <w:r>
        <w:t>…</w:t>
      </w:r>
    </w:p>
    <w:p w:rsidR="00117FEF" w:rsidRDefault="00117FEF">
      <w:r>
        <w:t>Pongamos como ejemplo esa línea que he dibujado anteriormente con ID =2. Al pulsar en la línea obtendríamos la ventana siguiente (claro está con otro diseño)</w:t>
      </w:r>
    </w:p>
    <w:p w:rsidR="00117FEF" w:rsidRDefault="00165C1E">
      <w:r>
        <w:rPr>
          <w:noProof/>
          <w:lang w:eastAsia="es-ES"/>
        </w:rPr>
        <w:lastRenderedPageBreak/>
        <w:drawing>
          <wp:inline distT="0" distB="0" distL="0" distR="0" wp14:anchorId="0AD9CE5B" wp14:editId="61B26651">
            <wp:extent cx="5400040" cy="5218572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1E" w:rsidRDefault="00165C1E">
      <w:r>
        <w:t xml:space="preserve">Esta otra imagen es para ampliar la línea </w:t>
      </w:r>
      <w:r w:rsidR="00174902">
        <w:t>de la tabla de arriba:</w:t>
      </w:r>
    </w:p>
    <w:p w:rsidR="00174902" w:rsidRDefault="00174902">
      <w:r>
        <w:rPr>
          <w:noProof/>
          <w:lang w:eastAsia="es-ES"/>
        </w:rPr>
        <w:drawing>
          <wp:inline distT="0" distB="0" distL="0" distR="0" wp14:anchorId="38F2CBDB" wp14:editId="291332FF">
            <wp:extent cx="5400040" cy="11896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2" w:rsidRDefault="00174902">
      <w:r>
        <w:t>Como ves en esta tabla se ven los diferentes estados por los que pasa el mantenimiento elegido</w:t>
      </w:r>
    </w:p>
    <w:p w:rsidR="00174902" w:rsidRDefault="00174902">
      <w:r>
        <w:t>Una primera línea indicando que “Caduco” en su fecha.</w:t>
      </w:r>
    </w:p>
    <w:p w:rsidR="00174902" w:rsidRDefault="00174902">
      <w:r>
        <w:t>Y otra Línea indicando que se encuentra “En Vigor” hasta el 02704/2021</w:t>
      </w:r>
    </w:p>
    <w:p w:rsidR="00174902" w:rsidRDefault="00C95499">
      <w:r>
        <w:t>De nuevo, si pulsamos de nuevo sobre una línea de los registros obtenidos, obtendríamos a su vez una última ventana con más información. Por ejemplo si pulsamos en la línea donde dice que el Estado = “En Vigor” obtendríamos:</w:t>
      </w:r>
    </w:p>
    <w:p w:rsidR="00C95499" w:rsidRDefault="00C95499">
      <w:r>
        <w:rPr>
          <w:noProof/>
          <w:lang w:eastAsia="es-ES"/>
        </w:rPr>
        <w:lastRenderedPageBreak/>
        <w:drawing>
          <wp:inline distT="0" distB="0" distL="0" distR="0" wp14:anchorId="1CBA8C0D" wp14:editId="6138FE1E">
            <wp:extent cx="5400040" cy="315277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8" w:rsidRDefault="00D30A68">
      <w:r>
        <w:t>Esta otra imagen visualiza la columna que falta en la imagen de arriba: “Observaciones Detalle”</w:t>
      </w:r>
    </w:p>
    <w:p w:rsidR="00D30A68" w:rsidRDefault="00D30A68">
      <w:r>
        <w:rPr>
          <w:noProof/>
          <w:lang w:eastAsia="es-ES"/>
        </w:rPr>
        <w:drawing>
          <wp:inline distT="0" distB="0" distL="0" distR="0" wp14:anchorId="41016F88" wp14:editId="2AC2B85F">
            <wp:extent cx="5400040" cy="626278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8" w:rsidRDefault="00BE26F4">
      <w:r>
        <w:t>Al final vemos qué última pantalla aparecería</w:t>
      </w:r>
      <w:r w:rsidR="00D30A68">
        <w:t xml:space="preserve"> si pulsamos </w:t>
      </w:r>
      <w:r>
        <w:t xml:space="preserve">otra vez </w:t>
      </w:r>
      <w:r w:rsidR="00D30A68">
        <w:t>cualquier línea.</w:t>
      </w:r>
      <w:r>
        <w:t xml:space="preserve"> (</w:t>
      </w:r>
      <w:proofErr w:type="gramStart"/>
      <w:r>
        <w:t>ver</w:t>
      </w:r>
      <w:proofErr w:type="gramEnd"/>
      <w:r>
        <w:t xml:space="preserve"> más abajo).</w:t>
      </w:r>
    </w:p>
    <w:p w:rsidR="000121CC" w:rsidRDefault="000121CC">
      <w:r>
        <w:t>Todos esos campos de fechas los obtendríamos de la tabla DETALLE_MANTENIMIENTO y su relación de campos:</w:t>
      </w:r>
    </w:p>
    <w:p w:rsidR="000121CC" w:rsidRDefault="000121CC">
      <w:r>
        <w:rPr>
          <w:noProof/>
          <w:lang w:eastAsia="es-ES"/>
        </w:rPr>
        <w:lastRenderedPageBreak/>
        <w:drawing>
          <wp:inline distT="0" distB="0" distL="0" distR="0" wp14:anchorId="53FBDD35" wp14:editId="4E4AA726">
            <wp:extent cx="5391150" cy="5876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8" w:rsidRDefault="00BE26F4">
      <w:r>
        <w:t xml:space="preserve">Esa última ventana permitiría completar alguna información más y la posibilidad de </w:t>
      </w:r>
      <w:r w:rsidR="007D6087">
        <w:t>descargar</w:t>
      </w:r>
      <w:r>
        <w:t xml:space="preserve"> un archivo almacenado (</w:t>
      </w:r>
      <w:proofErr w:type="gramStart"/>
      <w:r>
        <w:t>PDF )</w:t>
      </w:r>
      <w:proofErr w:type="gramEnd"/>
      <w:r w:rsidR="007D6087">
        <w:t xml:space="preserve"> en una ruta.</w:t>
      </w:r>
      <w:bookmarkStart w:id="0" w:name="_GoBack"/>
      <w:bookmarkEnd w:id="0"/>
    </w:p>
    <w:p w:rsidR="00BE26F4" w:rsidRDefault="00BE26F4">
      <w:r>
        <w:rPr>
          <w:noProof/>
          <w:lang w:eastAsia="es-ES"/>
        </w:rPr>
        <w:lastRenderedPageBreak/>
        <w:drawing>
          <wp:inline distT="0" distB="0" distL="0" distR="0" wp14:anchorId="73EB6ADF" wp14:editId="4317C951">
            <wp:extent cx="4029075" cy="5800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0C71"/>
    <w:multiLevelType w:val="hybridMultilevel"/>
    <w:tmpl w:val="D27C5A58"/>
    <w:lvl w:ilvl="0" w:tplc="85EAF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01219"/>
    <w:multiLevelType w:val="hybridMultilevel"/>
    <w:tmpl w:val="0770A610"/>
    <w:lvl w:ilvl="0" w:tplc="0C0A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B3"/>
    <w:rsid w:val="000121CC"/>
    <w:rsid w:val="00032B2D"/>
    <w:rsid w:val="000600B0"/>
    <w:rsid w:val="0008606C"/>
    <w:rsid w:val="00117FEF"/>
    <w:rsid w:val="00124B66"/>
    <w:rsid w:val="00165C1E"/>
    <w:rsid w:val="00174902"/>
    <w:rsid w:val="00191F9F"/>
    <w:rsid w:val="001A7A4D"/>
    <w:rsid w:val="001B6FAE"/>
    <w:rsid w:val="002233BC"/>
    <w:rsid w:val="00226099"/>
    <w:rsid w:val="00652647"/>
    <w:rsid w:val="00700399"/>
    <w:rsid w:val="007048B3"/>
    <w:rsid w:val="00716804"/>
    <w:rsid w:val="007D6087"/>
    <w:rsid w:val="00923B9A"/>
    <w:rsid w:val="00AF264D"/>
    <w:rsid w:val="00B44893"/>
    <w:rsid w:val="00BE26F4"/>
    <w:rsid w:val="00C95499"/>
    <w:rsid w:val="00D30A68"/>
    <w:rsid w:val="00DE66A3"/>
    <w:rsid w:val="00EB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8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2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4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8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42DC7-7E9E-42BF-985F-040CD8F5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JIMENEZ ROLDAN, EUGENIO</dc:creator>
  <cp:lastModifiedBy>JIMENEZ ROLDAN, EUGENIO</cp:lastModifiedBy>
  <cp:revision>16</cp:revision>
  <dcterms:created xsi:type="dcterms:W3CDTF">2020-04-15T13:57:00Z</dcterms:created>
  <dcterms:modified xsi:type="dcterms:W3CDTF">2020-04-16T11:29:00Z</dcterms:modified>
</cp:coreProperties>
</file>