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5B496" w14:textId="77777777" w:rsidR="000E483B" w:rsidRDefault="000E483B" w:rsidP="000E483B">
      <w:pPr>
        <w:jc w:val="center"/>
        <w:rPr>
          <w:b/>
          <w:bCs/>
        </w:rPr>
      </w:pPr>
      <w:r w:rsidRPr="000E483B">
        <w:rPr>
          <w:rFonts w:ascii="Segoe UI Emoji" w:hAnsi="Segoe UI Emoji" w:cs="Segoe UI Emoji"/>
          <w:b/>
          <w:bCs/>
        </w:rPr>
        <w:t>📊</w:t>
      </w:r>
      <w:r w:rsidRPr="000E483B">
        <w:rPr>
          <w:b/>
          <w:bCs/>
        </w:rPr>
        <w:t xml:space="preserve"> AM (Aggregator / CDL Manager) Performance Dashboard</w:t>
      </w:r>
    </w:p>
    <w:p w14:paraId="1CB200F0" w14:textId="77777777" w:rsidR="00DA2FEF" w:rsidRPr="00DA2FEF" w:rsidRDefault="00DA2FEF" w:rsidP="00DA2FEF">
      <w:pPr>
        <w:rPr>
          <w:b/>
          <w:bCs/>
        </w:rPr>
      </w:pPr>
      <w:r w:rsidRPr="00DA2FEF">
        <w:rPr>
          <w:b/>
          <w:bCs/>
        </w:rPr>
        <w:t>Table of Contents</w:t>
      </w:r>
    </w:p>
    <w:p w14:paraId="73DABA65" w14:textId="77777777" w:rsidR="00DA2FEF" w:rsidRPr="00DA2FEF" w:rsidRDefault="00DA2FEF" w:rsidP="00DA2FEF">
      <w:pPr>
        <w:numPr>
          <w:ilvl w:val="0"/>
          <w:numId w:val="8"/>
        </w:numPr>
        <w:rPr>
          <w:b/>
          <w:bCs/>
        </w:rPr>
      </w:pPr>
      <w:r w:rsidRPr="00DA2FEF">
        <w:rPr>
          <w:b/>
          <w:bCs/>
        </w:rPr>
        <w:t>Executive Summary</w:t>
      </w:r>
    </w:p>
    <w:p w14:paraId="292DB246" w14:textId="77777777" w:rsidR="00DA2FEF" w:rsidRPr="00DA2FEF" w:rsidRDefault="00DA2FEF" w:rsidP="00DA2FEF">
      <w:pPr>
        <w:numPr>
          <w:ilvl w:val="0"/>
          <w:numId w:val="8"/>
        </w:numPr>
        <w:rPr>
          <w:b/>
          <w:bCs/>
        </w:rPr>
      </w:pPr>
      <w:r w:rsidRPr="00DA2FEF">
        <w:rPr>
          <w:b/>
          <w:bCs/>
        </w:rPr>
        <w:t>Business Problem</w:t>
      </w:r>
    </w:p>
    <w:p w14:paraId="591CEB63" w14:textId="77777777" w:rsidR="00DA2FEF" w:rsidRPr="00DA2FEF" w:rsidRDefault="00DA2FEF" w:rsidP="00DA2FEF">
      <w:pPr>
        <w:numPr>
          <w:ilvl w:val="0"/>
          <w:numId w:val="8"/>
        </w:numPr>
        <w:rPr>
          <w:b/>
          <w:bCs/>
        </w:rPr>
      </w:pPr>
      <w:r w:rsidRPr="00DA2FEF">
        <w:rPr>
          <w:b/>
          <w:bCs/>
        </w:rPr>
        <w:t>Dataset Overview</w:t>
      </w:r>
    </w:p>
    <w:p w14:paraId="457F2B80" w14:textId="77777777" w:rsidR="00DA2FEF" w:rsidRPr="00DA2FEF" w:rsidRDefault="00DA2FEF" w:rsidP="00DA2FEF">
      <w:pPr>
        <w:numPr>
          <w:ilvl w:val="0"/>
          <w:numId w:val="8"/>
        </w:numPr>
        <w:rPr>
          <w:b/>
          <w:bCs/>
        </w:rPr>
      </w:pPr>
      <w:r w:rsidRPr="00DA2FEF">
        <w:rPr>
          <w:b/>
          <w:bCs/>
        </w:rPr>
        <w:t>Dashboard Workflow</w:t>
      </w:r>
    </w:p>
    <w:p w14:paraId="3AB4B4FA" w14:textId="77777777" w:rsidR="00DA2FEF" w:rsidRPr="00DA2FEF" w:rsidRDefault="00DA2FEF" w:rsidP="00DA2FEF">
      <w:pPr>
        <w:numPr>
          <w:ilvl w:val="0"/>
          <w:numId w:val="8"/>
        </w:numPr>
        <w:rPr>
          <w:b/>
          <w:bCs/>
        </w:rPr>
      </w:pPr>
      <w:r w:rsidRPr="00DA2FEF">
        <w:rPr>
          <w:b/>
          <w:bCs/>
        </w:rPr>
        <w:t>Dashboard Visualization</w:t>
      </w:r>
    </w:p>
    <w:p w14:paraId="418FAEBD" w14:textId="77777777" w:rsidR="00DA2FEF" w:rsidRPr="00DA2FEF" w:rsidRDefault="00DA2FEF" w:rsidP="00DA2FEF">
      <w:pPr>
        <w:numPr>
          <w:ilvl w:val="0"/>
          <w:numId w:val="8"/>
        </w:numPr>
        <w:rPr>
          <w:b/>
          <w:bCs/>
        </w:rPr>
      </w:pPr>
      <w:r w:rsidRPr="00DA2FEF">
        <w:rPr>
          <w:b/>
          <w:bCs/>
        </w:rPr>
        <w:t>Key KPIs</w:t>
      </w:r>
    </w:p>
    <w:p w14:paraId="402F7349" w14:textId="77777777" w:rsidR="00DA2FEF" w:rsidRPr="00DA2FEF" w:rsidRDefault="00DA2FEF" w:rsidP="00DA2FEF">
      <w:pPr>
        <w:numPr>
          <w:ilvl w:val="0"/>
          <w:numId w:val="8"/>
        </w:numPr>
        <w:rPr>
          <w:b/>
          <w:bCs/>
        </w:rPr>
      </w:pPr>
      <w:r w:rsidRPr="00DA2FEF">
        <w:rPr>
          <w:b/>
          <w:bCs/>
        </w:rPr>
        <w:t>Insights</w:t>
      </w:r>
    </w:p>
    <w:p w14:paraId="77667D33" w14:textId="77777777" w:rsidR="00DA2FEF" w:rsidRPr="00DA2FEF" w:rsidRDefault="00DA2FEF" w:rsidP="00DA2FEF">
      <w:pPr>
        <w:numPr>
          <w:ilvl w:val="0"/>
          <w:numId w:val="8"/>
        </w:numPr>
        <w:rPr>
          <w:b/>
          <w:bCs/>
        </w:rPr>
      </w:pPr>
      <w:r w:rsidRPr="00DA2FEF">
        <w:rPr>
          <w:b/>
          <w:bCs/>
        </w:rPr>
        <w:t>Recommendations</w:t>
      </w:r>
    </w:p>
    <w:p w14:paraId="31DE0AE2" w14:textId="77777777" w:rsidR="00DA2FEF" w:rsidRPr="00DA2FEF" w:rsidRDefault="00DA2FEF" w:rsidP="00DA2FEF">
      <w:pPr>
        <w:numPr>
          <w:ilvl w:val="0"/>
          <w:numId w:val="8"/>
        </w:numPr>
        <w:rPr>
          <w:b/>
          <w:bCs/>
        </w:rPr>
      </w:pPr>
      <w:r w:rsidRPr="00DA2FEF">
        <w:rPr>
          <w:b/>
          <w:bCs/>
        </w:rPr>
        <w:t>Technical Skills Demonstrated</w:t>
      </w:r>
    </w:p>
    <w:p w14:paraId="2E545599" w14:textId="77777777" w:rsidR="00DA2FEF" w:rsidRPr="00DA2FEF" w:rsidRDefault="00DA2FEF" w:rsidP="00DA2FEF">
      <w:pPr>
        <w:numPr>
          <w:ilvl w:val="0"/>
          <w:numId w:val="8"/>
        </w:numPr>
        <w:rPr>
          <w:b/>
          <w:bCs/>
        </w:rPr>
      </w:pPr>
      <w:r w:rsidRPr="00DA2FEF">
        <w:rPr>
          <w:b/>
          <w:bCs/>
        </w:rPr>
        <w:t>Project Outcome</w:t>
      </w:r>
    </w:p>
    <w:p w14:paraId="74648BB8" w14:textId="6AF565A3" w:rsidR="00DA2FEF" w:rsidRPr="00DA2FEF" w:rsidRDefault="00DA2FEF" w:rsidP="00DA2FEF">
      <w:pPr>
        <w:numPr>
          <w:ilvl w:val="0"/>
          <w:numId w:val="8"/>
        </w:numPr>
        <w:rPr>
          <w:b/>
          <w:bCs/>
        </w:rPr>
      </w:pPr>
      <w:r w:rsidRPr="00DA2FEF">
        <w:rPr>
          <w:b/>
          <w:bCs/>
        </w:rPr>
        <w:t>KPI Dashboard Summary</w:t>
      </w:r>
    </w:p>
    <w:p w14:paraId="7E197821" w14:textId="77777777" w:rsidR="00DA2FEF" w:rsidRPr="000E483B" w:rsidRDefault="00DA2FEF" w:rsidP="00DA2FEF">
      <w:pPr>
        <w:rPr>
          <w:b/>
          <w:bCs/>
        </w:rPr>
      </w:pPr>
    </w:p>
    <w:p w14:paraId="4C0D9843" w14:textId="77777777" w:rsidR="000E483B" w:rsidRPr="000E483B" w:rsidRDefault="000E483B" w:rsidP="000E483B">
      <w:pPr>
        <w:rPr>
          <w:b/>
          <w:bCs/>
        </w:rPr>
      </w:pPr>
      <w:r w:rsidRPr="000E483B">
        <w:rPr>
          <w:b/>
          <w:bCs/>
        </w:rPr>
        <w:t>1. Executive Summary</w:t>
      </w:r>
    </w:p>
    <w:p w14:paraId="40971DE7" w14:textId="77777777" w:rsidR="000E483B" w:rsidRPr="000E483B" w:rsidRDefault="000E483B" w:rsidP="000E483B">
      <w:r w:rsidRPr="000E483B">
        <w:t xml:space="preserve">This dashboard evaluates the performance of </w:t>
      </w:r>
      <w:r w:rsidRPr="000E483B">
        <w:rPr>
          <w:b/>
          <w:bCs/>
        </w:rPr>
        <w:t>Aggregator Managers (AMs)</w:t>
      </w:r>
      <w:r w:rsidRPr="000E483B">
        <w:t xml:space="preserve">, also known as </w:t>
      </w:r>
      <w:r w:rsidRPr="000E483B">
        <w:rPr>
          <w:b/>
          <w:bCs/>
        </w:rPr>
        <w:t>Channel Development Lead Managers (CDLs)</w:t>
      </w:r>
      <w:r w:rsidRPr="000E483B">
        <w:t>. It tracks their ability to grow and sustain qualified Points of Sale (POS), manage channel development, and earn performance-based bonuses.</w:t>
      </w:r>
    </w:p>
    <w:p w14:paraId="0062FF6A" w14:textId="77777777" w:rsidR="000E483B" w:rsidRPr="000E483B" w:rsidRDefault="000E483B" w:rsidP="000E483B">
      <w:r w:rsidRPr="000E483B">
        <w:t xml:space="preserve">The dashboard highlights </w:t>
      </w:r>
      <w:r w:rsidRPr="000E483B">
        <w:rPr>
          <w:b/>
          <w:bCs/>
        </w:rPr>
        <w:t>Top 20 Performing AMs</w:t>
      </w:r>
      <w:r w:rsidRPr="000E483B">
        <w:t xml:space="preserve"> and </w:t>
      </w:r>
      <w:r w:rsidRPr="000E483B">
        <w:rPr>
          <w:b/>
          <w:bCs/>
        </w:rPr>
        <w:t>Bottom 20 Performing AMs</w:t>
      </w:r>
      <w:r w:rsidRPr="000E483B">
        <w:t>, providing management with actionable insights into qualification rates, net growth, and bonus distribution across regions.</w:t>
      </w:r>
    </w:p>
    <w:p w14:paraId="70ED2679" w14:textId="77777777" w:rsidR="000E483B" w:rsidRPr="000E483B" w:rsidRDefault="000E483B" w:rsidP="000E483B">
      <w:pPr>
        <w:rPr>
          <w:b/>
          <w:bCs/>
        </w:rPr>
      </w:pPr>
      <w:r w:rsidRPr="000E483B">
        <w:rPr>
          <w:b/>
          <w:bCs/>
        </w:rPr>
        <w:t>2. Business Problem</w:t>
      </w:r>
    </w:p>
    <w:p w14:paraId="54E9ED2A" w14:textId="77777777" w:rsidR="000E483B" w:rsidRPr="000E483B" w:rsidRDefault="000E483B" w:rsidP="000E483B">
      <w:r w:rsidRPr="000E483B">
        <w:t>Channel development requires consistent monitoring of POS qualification, retention, and growth. Without structured reporting, it is difficult to identify which managers are driving sustainable growth and which regions need intervention.</w:t>
      </w:r>
    </w:p>
    <w:p w14:paraId="2D3C3A34" w14:textId="77777777" w:rsidR="000E483B" w:rsidRPr="000E483B" w:rsidRDefault="000E483B" w:rsidP="000E483B">
      <w:r w:rsidRPr="000E483B">
        <w:t xml:space="preserve">This dashboard solves that problem by providing </w:t>
      </w:r>
      <w:r w:rsidRPr="000E483B">
        <w:rPr>
          <w:b/>
          <w:bCs/>
        </w:rPr>
        <w:t>real-time visibility</w:t>
      </w:r>
      <w:r w:rsidRPr="000E483B">
        <w:t xml:space="preserve"> into AM/CDL performance, enabling data-driven incentive decisions and targeted support.</w:t>
      </w:r>
    </w:p>
    <w:p w14:paraId="7A919D7A" w14:textId="77777777" w:rsidR="000E483B" w:rsidRPr="000E483B" w:rsidRDefault="000E483B" w:rsidP="000E483B">
      <w:pPr>
        <w:rPr>
          <w:b/>
          <w:bCs/>
        </w:rPr>
      </w:pPr>
      <w:r w:rsidRPr="000E483B">
        <w:rPr>
          <w:b/>
          <w:bCs/>
        </w:rPr>
        <w:lastRenderedPageBreak/>
        <w:t>3. Dataset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2"/>
        <w:gridCol w:w="4664"/>
      </w:tblGrid>
      <w:tr w:rsidR="000E483B" w:rsidRPr="000E483B" w14:paraId="1A7630CB" w14:textId="77777777" w:rsidTr="000E4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34130" w14:textId="77777777" w:rsidR="000E483B" w:rsidRPr="000E483B" w:rsidRDefault="000E483B" w:rsidP="000E483B">
            <w:pPr>
              <w:rPr>
                <w:b/>
                <w:bCs/>
              </w:rPr>
            </w:pPr>
            <w:r w:rsidRPr="000E483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7F8AF9E" w14:textId="77777777" w:rsidR="000E483B" w:rsidRPr="000E483B" w:rsidRDefault="000E483B" w:rsidP="000E483B">
            <w:pPr>
              <w:rPr>
                <w:b/>
                <w:bCs/>
              </w:rPr>
            </w:pPr>
            <w:r w:rsidRPr="000E483B">
              <w:rPr>
                <w:b/>
                <w:bCs/>
              </w:rPr>
              <w:t>Description</w:t>
            </w:r>
          </w:p>
        </w:tc>
      </w:tr>
      <w:tr w:rsidR="000E483B" w:rsidRPr="000E483B" w14:paraId="7BFCB3D2" w14:textId="77777777" w:rsidTr="000E4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A0E8" w14:textId="77777777" w:rsidR="000E483B" w:rsidRPr="000E483B" w:rsidRDefault="000E483B" w:rsidP="000E483B">
            <w:pPr>
              <w:rPr>
                <w:b/>
                <w:bCs/>
              </w:rPr>
            </w:pPr>
            <w:r w:rsidRPr="000E483B">
              <w:rPr>
                <w:b/>
                <w:bCs/>
              </w:rPr>
              <w:t>AM/CDL Code &amp; Name</w:t>
            </w:r>
          </w:p>
        </w:tc>
        <w:tc>
          <w:tcPr>
            <w:tcW w:w="0" w:type="auto"/>
            <w:vAlign w:val="center"/>
            <w:hideMark/>
          </w:tcPr>
          <w:p w14:paraId="3B3BB0DC" w14:textId="77777777" w:rsidR="000E483B" w:rsidRPr="000E483B" w:rsidRDefault="000E483B" w:rsidP="000E483B">
            <w:r w:rsidRPr="000E483B">
              <w:t>Identifies each Aggregator Manager</w:t>
            </w:r>
          </w:p>
        </w:tc>
      </w:tr>
      <w:tr w:rsidR="000E483B" w:rsidRPr="000E483B" w14:paraId="2BC416B2" w14:textId="77777777" w:rsidTr="000E4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7F91" w14:textId="77777777" w:rsidR="000E483B" w:rsidRPr="000E483B" w:rsidRDefault="000E483B" w:rsidP="000E483B">
            <w:pPr>
              <w:rPr>
                <w:b/>
                <w:bCs/>
              </w:rPr>
            </w:pPr>
            <w:r w:rsidRPr="000E483B">
              <w:rPr>
                <w:b/>
                <w:bCs/>
              </w:rPr>
              <w:t>Region / State</w:t>
            </w:r>
          </w:p>
        </w:tc>
        <w:tc>
          <w:tcPr>
            <w:tcW w:w="0" w:type="auto"/>
            <w:vAlign w:val="center"/>
            <w:hideMark/>
          </w:tcPr>
          <w:p w14:paraId="0AA9B652" w14:textId="77777777" w:rsidR="000E483B" w:rsidRPr="000E483B" w:rsidRDefault="000E483B" w:rsidP="000E483B">
            <w:r w:rsidRPr="000E483B">
              <w:t>Operational geography</w:t>
            </w:r>
          </w:p>
        </w:tc>
      </w:tr>
      <w:tr w:rsidR="000E483B" w:rsidRPr="000E483B" w14:paraId="462BC78F" w14:textId="77777777" w:rsidTr="000E4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7944" w14:textId="77777777" w:rsidR="000E483B" w:rsidRPr="000E483B" w:rsidRDefault="000E483B" w:rsidP="000E483B">
            <w:pPr>
              <w:rPr>
                <w:b/>
                <w:bCs/>
              </w:rPr>
            </w:pPr>
            <w:r w:rsidRPr="000E483B">
              <w:rPr>
                <w:b/>
                <w:bCs/>
              </w:rPr>
              <w:t>SM / RM Codes</w:t>
            </w:r>
          </w:p>
        </w:tc>
        <w:tc>
          <w:tcPr>
            <w:tcW w:w="0" w:type="auto"/>
            <w:vAlign w:val="center"/>
            <w:hideMark/>
          </w:tcPr>
          <w:p w14:paraId="5FE3EDEF" w14:textId="77777777" w:rsidR="000E483B" w:rsidRPr="000E483B" w:rsidRDefault="000E483B" w:rsidP="000E483B">
            <w:r w:rsidRPr="000E483B">
              <w:t>Supervisory hierarchy</w:t>
            </w:r>
          </w:p>
        </w:tc>
      </w:tr>
      <w:tr w:rsidR="000E483B" w:rsidRPr="000E483B" w14:paraId="4E832877" w14:textId="77777777" w:rsidTr="000E4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9BB5" w14:textId="77777777" w:rsidR="000E483B" w:rsidRPr="000E483B" w:rsidRDefault="000E483B" w:rsidP="000E483B">
            <w:pPr>
              <w:rPr>
                <w:b/>
                <w:bCs/>
              </w:rPr>
            </w:pPr>
            <w:r w:rsidRPr="000E483B">
              <w:rPr>
                <w:b/>
                <w:bCs/>
              </w:rPr>
              <w:t>Qualified CDL (Current &amp; Last Month)</w:t>
            </w:r>
          </w:p>
        </w:tc>
        <w:tc>
          <w:tcPr>
            <w:tcW w:w="0" w:type="auto"/>
            <w:vAlign w:val="center"/>
            <w:hideMark/>
          </w:tcPr>
          <w:p w14:paraId="71C931AA" w14:textId="77777777" w:rsidR="000E483B" w:rsidRPr="000E483B" w:rsidRDefault="000E483B" w:rsidP="000E483B">
            <w:r w:rsidRPr="000E483B">
              <w:t>Measures new and retained qualified outlets</w:t>
            </w:r>
          </w:p>
        </w:tc>
      </w:tr>
      <w:tr w:rsidR="000E483B" w:rsidRPr="000E483B" w14:paraId="349C4BE1" w14:textId="77777777" w:rsidTr="000E4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31AD" w14:textId="77777777" w:rsidR="000E483B" w:rsidRPr="000E483B" w:rsidRDefault="000E483B" w:rsidP="000E483B">
            <w:pPr>
              <w:rPr>
                <w:b/>
                <w:bCs/>
              </w:rPr>
            </w:pPr>
            <w:r w:rsidRPr="000E483B">
              <w:rPr>
                <w:b/>
                <w:bCs/>
              </w:rPr>
              <w:t>Qualification Rate</w:t>
            </w:r>
          </w:p>
        </w:tc>
        <w:tc>
          <w:tcPr>
            <w:tcW w:w="0" w:type="auto"/>
            <w:vAlign w:val="center"/>
            <w:hideMark/>
          </w:tcPr>
          <w:p w14:paraId="53E28885" w14:textId="77777777" w:rsidR="000E483B" w:rsidRPr="000E483B" w:rsidRDefault="000E483B" w:rsidP="000E483B">
            <w:r w:rsidRPr="000E483B">
              <w:t>% of qualified POS vs total</w:t>
            </w:r>
          </w:p>
        </w:tc>
      </w:tr>
      <w:tr w:rsidR="000E483B" w:rsidRPr="000E483B" w14:paraId="381D577B" w14:textId="77777777" w:rsidTr="000E4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D05A" w14:textId="77777777" w:rsidR="000E483B" w:rsidRPr="000E483B" w:rsidRDefault="000E483B" w:rsidP="000E483B">
            <w:pPr>
              <w:rPr>
                <w:b/>
                <w:bCs/>
              </w:rPr>
            </w:pPr>
            <w:r w:rsidRPr="000E483B">
              <w:rPr>
                <w:b/>
                <w:bCs/>
              </w:rPr>
              <w:t>Net Increase</w:t>
            </w:r>
          </w:p>
        </w:tc>
        <w:tc>
          <w:tcPr>
            <w:tcW w:w="0" w:type="auto"/>
            <w:vAlign w:val="center"/>
            <w:hideMark/>
          </w:tcPr>
          <w:p w14:paraId="0BA0EFD4" w14:textId="77777777" w:rsidR="000E483B" w:rsidRPr="000E483B" w:rsidRDefault="000E483B" w:rsidP="000E483B">
            <w:r w:rsidRPr="000E483B">
              <w:t>Growth in qualified POS this cycle</w:t>
            </w:r>
          </w:p>
        </w:tc>
      </w:tr>
      <w:tr w:rsidR="000E483B" w:rsidRPr="000E483B" w14:paraId="02464582" w14:textId="77777777" w:rsidTr="000E4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1DDC1" w14:textId="77777777" w:rsidR="000E483B" w:rsidRPr="000E483B" w:rsidRDefault="000E483B" w:rsidP="000E483B">
            <w:pPr>
              <w:rPr>
                <w:b/>
                <w:bCs/>
              </w:rPr>
            </w:pPr>
            <w:r w:rsidRPr="000E483B">
              <w:rPr>
                <w:b/>
                <w:bCs/>
              </w:rPr>
              <w:t>Bonus Earned</w:t>
            </w:r>
          </w:p>
        </w:tc>
        <w:tc>
          <w:tcPr>
            <w:tcW w:w="0" w:type="auto"/>
            <w:vAlign w:val="center"/>
            <w:hideMark/>
          </w:tcPr>
          <w:p w14:paraId="3A95074F" w14:textId="77777777" w:rsidR="000E483B" w:rsidRPr="000E483B" w:rsidRDefault="000E483B" w:rsidP="000E483B">
            <w:r w:rsidRPr="000E483B">
              <w:t>Incentive tied to qualification</w:t>
            </w:r>
          </w:p>
        </w:tc>
      </w:tr>
      <w:tr w:rsidR="000E483B" w:rsidRPr="000E483B" w14:paraId="0173F745" w14:textId="77777777" w:rsidTr="000E4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3D9A" w14:textId="77777777" w:rsidR="000E483B" w:rsidRPr="000E483B" w:rsidRDefault="000E483B" w:rsidP="000E483B">
            <w:pPr>
              <w:rPr>
                <w:b/>
                <w:bCs/>
              </w:rPr>
            </w:pPr>
            <w:r w:rsidRPr="000E483B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617931AF" w14:textId="77777777" w:rsidR="000E483B" w:rsidRPr="000E483B" w:rsidRDefault="000E483B" w:rsidP="000E483B">
            <w:r w:rsidRPr="000E483B">
              <w:t>Position among peers</w:t>
            </w:r>
          </w:p>
        </w:tc>
      </w:tr>
    </w:tbl>
    <w:p w14:paraId="55E476AD" w14:textId="77777777" w:rsidR="000E483B" w:rsidRDefault="000E483B" w:rsidP="000E483B">
      <w:pPr>
        <w:rPr>
          <w:b/>
          <w:bCs/>
        </w:rPr>
      </w:pPr>
    </w:p>
    <w:p w14:paraId="58E1CCBC" w14:textId="2C8DC5A8" w:rsidR="000E483B" w:rsidRPr="000E483B" w:rsidRDefault="000E483B" w:rsidP="000E483B">
      <w:pPr>
        <w:rPr>
          <w:b/>
          <w:bCs/>
        </w:rPr>
      </w:pPr>
      <w:r w:rsidRPr="000E483B">
        <w:rPr>
          <w:b/>
          <w:bCs/>
        </w:rPr>
        <w:t>4. Dashboard Workflow</w:t>
      </w:r>
    </w:p>
    <w:p w14:paraId="69782AC0" w14:textId="77777777" w:rsidR="000E483B" w:rsidRPr="000E483B" w:rsidRDefault="000E483B" w:rsidP="000E483B">
      <w:pPr>
        <w:numPr>
          <w:ilvl w:val="0"/>
          <w:numId w:val="1"/>
        </w:numPr>
      </w:pPr>
      <w:r w:rsidRPr="000E483B">
        <w:rPr>
          <w:b/>
          <w:bCs/>
        </w:rPr>
        <w:t>Data Input:</w:t>
      </w:r>
      <w:r w:rsidRPr="000E483B">
        <w:t xml:space="preserve"> Aggregator/CDL performance data collected monthly.</w:t>
      </w:r>
    </w:p>
    <w:p w14:paraId="420D06FA" w14:textId="77777777" w:rsidR="000E483B" w:rsidRPr="000E483B" w:rsidRDefault="000E483B" w:rsidP="000E483B">
      <w:pPr>
        <w:numPr>
          <w:ilvl w:val="0"/>
          <w:numId w:val="1"/>
        </w:numPr>
      </w:pPr>
      <w:r w:rsidRPr="000E483B">
        <w:rPr>
          <w:b/>
          <w:bCs/>
        </w:rPr>
        <w:t>Data Cleaning:</w:t>
      </w:r>
      <w:r w:rsidRPr="000E483B">
        <w:t xml:space="preserve"> Standardized codes, validated numeric fields, removed duplicates.</w:t>
      </w:r>
    </w:p>
    <w:p w14:paraId="08D18EFF" w14:textId="77777777" w:rsidR="000E483B" w:rsidRPr="000E483B" w:rsidRDefault="000E483B" w:rsidP="000E483B">
      <w:pPr>
        <w:numPr>
          <w:ilvl w:val="0"/>
          <w:numId w:val="1"/>
        </w:numPr>
      </w:pPr>
      <w:r w:rsidRPr="000E483B">
        <w:rPr>
          <w:b/>
          <w:bCs/>
        </w:rPr>
        <w:t>KPI Computation:</w:t>
      </w:r>
      <w:r w:rsidRPr="000E483B">
        <w:t xml:space="preserve"> Qualification rate, net increase, bonus, and ranking.</w:t>
      </w:r>
    </w:p>
    <w:p w14:paraId="6A678EDF" w14:textId="77777777" w:rsidR="000E483B" w:rsidRPr="000E483B" w:rsidRDefault="000E483B" w:rsidP="000E483B">
      <w:pPr>
        <w:numPr>
          <w:ilvl w:val="0"/>
          <w:numId w:val="1"/>
        </w:numPr>
      </w:pPr>
      <w:r w:rsidRPr="000E483B">
        <w:rPr>
          <w:b/>
          <w:bCs/>
        </w:rPr>
        <w:t>Visualization:</w:t>
      </w:r>
      <w:r w:rsidRPr="000E483B">
        <w:t xml:space="preserve"> Interactive dashboard with slicers by </w:t>
      </w:r>
      <w:r w:rsidRPr="000E483B">
        <w:rPr>
          <w:b/>
          <w:bCs/>
        </w:rPr>
        <w:t>Regional Managers</w:t>
      </w:r>
      <w:r w:rsidRPr="000E483B">
        <w:t xml:space="preserve"> for filtering.</w:t>
      </w:r>
    </w:p>
    <w:p w14:paraId="21E0F0BB" w14:textId="77777777" w:rsidR="000E483B" w:rsidRPr="000E483B" w:rsidRDefault="000E483B" w:rsidP="000E483B">
      <w:pPr>
        <w:numPr>
          <w:ilvl w:val="0"/>
          <w:numId w:val="1"/>
        </w:numPr>
      </w:pPr>
      <w:r w:rsidRPr="000E483B">
        <w:rPr>
          <w:b/>
          <w:bCs/>
        </w:rPr>
        <w:t>Insights:</w:t>
      </w:r>
      <w:r w:rsidRPr="000E483B">
        <w:t xml:space="preserve"> Highlights top-performing AM/CDLs, regional strengths, and weak areas.</w:t>
      </w:r>
    </w:p>
    <w:p w14:paraId="4D80091A" w14:textId="77777777" w:rsidR="000E483B" w:rsidRPr="000E483B" w:rsidRDefault="000E483B" w:rsidP="000E483B">
      <w:pPr>
        <w:rPr>
          <w:b/>
          <w:bCs/>
        </w:rPr>
      </w:pPr>
      <w:r w:rsidRPr="000E483B">
        <w:rPr>
          <w:b/>
          <w:bCs/>
        </w:rPr>
        <w:t>5. Dashboard Visualization</w:t>
      </w:r>
    </w:p>
    <w:p w14:paraId="60F73066" w14:textId="2E93B8F7" w:rsidR="000E483B" w:rsidRDefault="000E483B" w:rsidP="000E483B">
      <w:pPr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7FF74921" wp14:editId="1DD10F38">
            <wp:extent cx="5943600" cy="2181860"/>
            <wp:effectExtent l="0" t="0" r="0" b="8890"/>
            <wp:docPr id="82550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05477" name="Picture 8255054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544B" w14:textId="77777777" w:rsidR="000E483B" w:rsidRDefault="000E483B" w:rsidP="000E483B">
      <w:pPr>
        <w:rPr>
          <w:i/>
          <w:iCs/>
        </w:rPr>
      </w:pPr>
    </w:p>
    <w:p w14:paraId="43EA1C1D" w14:textId="531B3CA8" w:rsidR="000E483B" w:rsidRPr="000E483B" w:rsidRDefault="000E483B" w:rsidP="000E483B">
      <w:r w:rsidRPr="000E483B">
        <w:rPr>
          <w:i/>
          <w:iCs/>
        </w:rPr>
        <w:t>showing Top 20 vs Bottom 20 AMs, summary KPIs, and the slicer by Regional Managers.</w:t>
      </w:r>
    </w:p>
    <w:p w14:paraId="07454D12" w14:textId="77777777" w:rsidR="000E483B" w:rsidRPr="000E483B" w:rsidRDefault="000E483B" w:rsidP="000E483B">
      <w:r w:rsidRPr="000E483B">
        <w:t>This section visually demonstrates:</w:t>
      </w:r>
    </w:p>
    <w:p w14:paraId="08AA586D" w14:textId="77777777" w:rsidR="000E483B" w:rsidRPr="000E483B" w:rsidRDefault="000E483B" w:rsidP="000E483B">
      <w:pPr>
        <w:numPr>
          <w:ilvl w:val="0"/>
          <w:numId w:val="2"/>
        </w:numPr>
      </w:pPr>
      <w:r w:rsidRPr="000E483B">
        <w:rPr>
          <w:b/>
          <w:bCs/>
        </w:rPr>
        <w:t>Summary KPIs</w:t>
      </w:r>
      <w:r w:rsidRPr="000E483B">
        <w:t xml:space="preserve"> (Qualified CDL this month, last month, count of CDL)</w:t>
      </w:r>
    </w:p>
    <w:p w14:paraId="0A0EF982" w14:textId="77777777" w:rsidR="000E483B" w:rsidRPr="000E483B" w:rsidRDefault="000E483B" w:rsidP="000E483B">
      <w:pPr>
        <w:numPr>
          <w:ilvl w:val="0"/>
          <w:numId w:val="2"/>
        </w:numPr>
      </w:pPr>
      <w:r w:rsidRPr="000E483B">
        <w:rPr>
          <w:b/>
          <w:bCs/>
        </w:rPr>
        <w:t>Top vs Bottom 20 AMs</w:t>
      </w:r>
      <w:r w:rsidRPr="000E483B">
        <w:t xml:space="preserve"> performance comparison</w:t>
      </w:r>
    </w:p>
    <w:p w14:paraId="7B86B4A2" w14:textId="77777777" w:rsidR="000E483B" w:rsidRPr="000E483B" w:rsidRDefault="000E483B" w:rsidP="000E483B">
      <w:pPr>
        <w:numPr>
          <w:ilvl w:val="0"/>
          <w:numId w:val="2"/>
        </w:numPr>
      </w:pPr>
      <w:r w:rsidRPr="000E483B">
        <w:rPr>
          <w:b/>
          <w:bCs/>
        </w:rPr>
        <w:t>Regional Manager slicer</w:t>
      </w:r>
      <w:r w:rsidRPr="000E483B">
        <w:t xml:space="preserve"> for interactive filtering</w:t>
      </w:r>
    </w:p>
    <w:p w14:paraId="79CCA4D5" w14:textId="77777777" w:rsidR="000E483B" w:rsidRPr="000E483B" w:rsidRDefault="000E483B" w:rsidP="000E483B">
      <w:pPr>
        <w:rPr>
          <w:b/>
          <w:bCs/>
        </w:rPr>
      </w:pPr>
      <w:r w:rsidRPr="000E483B">
        <w:rPr>
          <w:b/>
          <w:bCs/>
        </w:rPr>
        <w:t>6. Key KPIs</w:t>
      </w:r>
    </w:p>
    <w:p w14:paraId="3ADC747E" w14:textId="77777777" w:rsidR="000E483B" w:rsidRPr="000E483B" w:rsidRDefault="000E483B" w:rsidP="000E483B">
      <w:pPr>
        <w:numPr>
          <w:ilvl w:val="0"/>
          <w:numId w:val="3"/>
        </w:numPr>
      </w:pPr>
      <w:r w:rsidRPr="000E483B">
        <w:rPr>
          <w:b/>
          <w:bCs/>
        </w:rPr>
        <w:t>Qualification Rate</w:t>
      </w:r>
      <w:r w:rsidRPr="000E483B">
        <w:t xml:space="preserve"> (e.g., 0.81 → 81%)</w:t>
      </w:r>
    </w:p>
    <w:p w14:paraId="366DDC04" w14:textId="77777777" w:rsidR="000E483B" w:rsidRPr="000E483B" w:rsidRDefault="000E483B" w:rsidP="000E483B">
      <w:pPr>
        <w:numPr>
          <w:ilvl w:val="0"/>
          <w:numId w:val="3"/>
        </w:numPr>
      </w:pPr>
      <w:r w:rsidRPr="000E483B">
        <w:rPr>
          <w:b/>
          <w:bCs/>
        </w:rPr>
        <w:t>Net Increase in Qualified CDL</w:t>
      </w:r>
      <w:r w:rsidRPr="000E483B">
        <w:t xml:space="preserve"> (e.g., +61 for top 20)</w:t>
      </w:r>
    </w:p>
    <w:p w14:paraId="2F9E61EA" w14:textId="77777777" w:rsidR="000E483B" w:rsidRPr="000E483B" w:rsidRDefault="000E483B" w:rsidP="000E483B">
      <w:pPr>
        <w:numPr>
          <w:ilvl w:val="0"/>
          <w:numId w:val="3"/>
        </w:numPr>
      </w:pPr>
      <w:r w:rsidRPr="000E483B">
        <w:rPr>
          <w:b/>
          <w:bCs/>
        </w:rPr>
        <w:t>Bonus Earned</w:t>
      </w:r>
      <w:r w:rsidRPr="000E483B">
        <w:t xml:space="preserve"> (e.g., ₦288,400)</w:t>
      </w:r>
    </w:p>
    <w:p w14:paraId="6A1F2D64" w14:textId="77777777" w:rsidR="000E483B" w:rsidRPr="000E483B" w:rsidRDefault="000E483B" w:rsidP="000E483B">
      <w:pPr>
        <w:numPr>
          <w:ilvl w:val="0"/>
          <w:numId w:val="3"/>
        </w:numPr>
      </w:pPr>
      <w:r w:rsidRPr="000E483B">
        <w:rPr>
          <w:b/>
          <w:bCs/>
        </w:rPr>
        <w:t>Ranking Position</w:t>
      </w:r>
      <w:r w:rsidRPr="000E483B">
        <w:t xml:space="preserve"> (e.g., 20th)</w:t>
      </w:r>
    </w:p>
    <w:p w14:paraId="491D37EF" w14:textId="77777777" w:rsidR="000E483B" w:rsidRPr="000E483B" w:rsidRDefault="000E483B" w:rsidP="000E483B">
      <w:pPr>
        <w:numPr>
          <w:ilvl w:val="0"/>
          <w:numId w:val="3"/>
        </w:numPr>
      </w:pPr>
      <w:r w:rsidRPr="000E483B">
        <w:rPr>
          <w:b/>
          <w:bCs/>
        </w:rPr>
        <w:t>Retention (Rollover POS)</w:t>
      </w:r>
      <w:r w:rsidRPr="000E483B">
        <w:t xml:space="preserve"> (e.g., 20 retained outlets)</w:t>
      </w:r>
    </w:p>
    <w:p w14:paraId="00F7A72A" w14:textId="77777777" w:rsidR="000E483B" w:rsidRPr="000E483B" w:rsidRDefault="000E483B" w:rsidP="000E483B">
      <w:pPr>
        <w:rPr>
          <w:b/>
          <w:bCs/>
        </w:rPr>
      </w:pPr>
      <w:r w:rsidRPr="000E483B">
        <w:rPr>
          <w:b/>
          <w:bCs/>
        </w:rPr>
        <w:t>7. Insights</w:t>
      </w:r>
    </w:p>
    <w:p w14:paraId="37D4B9D8" w14:textId="77777777" w:rsidR="000E483B" w:rsidRPr="000E483B" w:rsidRDefault="000E483B" w:rsidP="000E483B">
      <w:pPr>
        <w:numPr>
          <w:ilvl w:val="0"/>
          <w:numId w:val="4"/>
        </w:numPr>
      </w:pPr>
      <w:r w:rsidRPr="000E483B">
        <w:t xml:space="preserve">AM/CDLs with </w:t>
      </w:r>
      <w:r w:rsidRPr="000E483B">
        <w:rPr>
          <w:b/>
          <w:bCs/>
        </w:rPr>
        <w:t>qualification rates above 0.75</w:t>
      </w:r>
      <w:r w:rsidRPr="000E483B">
        <w:t xml:space="preserve"> consistently rank in the top 25.</w:t>
      </w:r>
    </w:p>
    <w:p w14:paraId="76EA6729" w14:textId="77777777" w:rsidR="000E483B" w:rsidRPr="000E483B" w:rsidRDefault="000E483B" w:rsidP="000E483B">
      <w:pPr>
        <w:numPr>
          <w:ilvl w:val="0"/>
          <w:numId w:val="4"/>
        </w:numPr>
      </w:pPr>
      <w:r w:rsidRPr="000E483B">
        <w:rPr>
          <w:b/>
          <w:bCs/>
        </w:rPr>
        <w:t>Lagos and North Central regions</w:t>
      </w:r>
      <w:r w:rsidRPr="000E483B">
        <w:t xml:space="preserve"> show stronger qualification consistency.</w:t>
      </w:r>
    </w:p>
    <w:p w14:paraId="19849771" w14:textId="77777777" w:rsidR="000E483B" w:rsidRPr="000E483B" w:rsidRDefault="000E483B" w:rsidP="000E483B">
      <w:pPr>
        <w:numPr>
          <w:ilvl w:val="0"/>
          <w:numId w:val="4"/>
        </w:numPr>
      </w:pPr>
      <w:r w:rsidRPr="000E483B">
        <w:rPr>
          <w:b/>
          <w:bCs/>
        </w:rPr>
        <w:t>Bonus earnings</w:t>
      </w:r>
      <w:r w:rsidRPr="000E483B">
        <w:t xml:space="preserve"> are directly tied to qualification rates and net growth.</w:t>
      </w:r>
    </w:p>
    <w:p w14:paraId="0EB29428" w14:textId="77777777" w:rsidR="000E483B" w:rsidRPr="000E483B" w:rsidRDefault="000E483B" w:rsidP="000E483B">
      <w:pPr>
        <w:numPr>
          <w:ilvl w:val="0"/>
          <w:numId w:val="4"/>
        </w:numPr>
      </w:pPr>
      <w:r w:rsidRPr="000E483B">
        <w:rPr>
          <w:b/>
          <w:bCs/>
        </w:rPr>
        <w:t>Retention of CDL</w:t>
      </w:r>
      <w:r w:rsidRPr="000E483B">
        <w:t xml:space="preserve"> (rollover) is a key driver of sustainable performance.</w:t>
      </w:r>
    </w:p>
    <w:p w14:paraId="73EA8EA8" w14:textId="77777777" w:rsidR="000E483B" w:rsidRPr="000E483B" w:rsidRDefault="000E483B" w:rsidP="000E483B">
      <w:pPr>
        <w:rPr>
          <w:b/>
          <w:bCs/>
        </w:rPr>
      </w:pPr>
      <w:r w:rsidRPr="000E483B">
        <w:rPr>
          <w:b/>
          <w:bCs/>
        </w:rPr>
        <w:t>8. Recommendations</w:t>
      </w:r>
    </w:p>
    <w:p w14:paraId="086FB1DB" w14:textId="77777777" w:rsidR="000E483B" w:rsidRPr="000E483B" w:rsidRDefault="000E483B" w:rsidP="000E483B">
      <w:pPr>
        <w:numPr>
          <w:ilvl w:val="0"/>
          <w:numId w:val="5"/>
        </w:numPr>
      </w:pPr>
      <w:r w:rsidRPr="000E483B">
        <w:rPr>
          <w:b/>
          <w:bCs/>
        </w:rPr>
        <w:lastRenderedPageBreak/>
        <w:t>Reward Consistency:</w:t>
      </w:r>
      <w:r w:rsidRPr="000E483B">
        <w:t xml:space="preserve"> Incentivize AM/CDLs maintaining qualification rates above 0.70.</w:t>
      </w:r>
    </w:p>
    <w:p w14:paraId="4006C48C" w14:textId="77777777" w:rsidR="000E483B" w:rsidRPr="000E483B" w:rsidRDefault="000E483B" w:rsidP="000E483B">
      <w:pPr>
        <w:numPr>
          <w:ilvl w:val="0"/>
          <w:numId w:val="5"/>
        </w:numPr>
      </w:pPr>
      <w:r w:rsidRPr="000E483B">
        <w:rPr>
          <w:b/>
          <w:bCs/>
        </w:rPr>
        <w:t>Regional Support:</w:t>
      </w:r>
      <w:r w:rsidRPr="000E483B">
        <w:t xml:space="preserve"> Provide training in regions with qualification rates below 0.50.</w:t>
      </w:r>
    </w:p>
    <w:p w14:paraId="5EAF0C38" w14:textId="77777777" w:rsidR="000E483B" w:rsidRPr="000E483B" w:rsidRDefault="000E483B" w:rsidP="000E483B">
      <w:pPr>
        <w:numPr>
          <w:ilvl w:val="0"/>
          <w:numId w:val="5"/>
        </w:numPr>
      </w:pPr>
      <w:r w:rsidRPr="000E483B">
        <w:rPr>
          <w:b/>
          <w:bCs/>
        </w:rPr>
        <w:t>Retention Focus:</w:t>
      </w:r>
      <w:r w:rsidRPr="000E483B">
        <w:t xml:space="preserve"> Encourage strategies that improve rollover CDL.</w:t>
      </w:r>
    </w:p>
    <w:p w14:paraId="7C74A69E" w14:textId="77777777" w:rsidR="000E483B" w:rsidRPr="000E483B" w:rsidRDefault="000E483B" w:rsidP="000E483B">
      <w:pPr>
        <w:numPr>
          <w:ilvl w:val="0"/>
          <w:numId w:val="5"/>
        </w:numPr>
      </w:pPr>
      <w:r w:rsidRPr="000E483B">
        <w:rPr>
          <w:b/>
          <w:bCs/>
        </w:rPr>
        <w:t>Automated Updates:</w:t>
      </w:r>
      <w:r w:rsidRPr="000E483B">
        <w:t xml:space="preserve"> Link dashboard to live data sources for real-time monitoring.</w:t>
      </w:r>
    </w:p>
    <w:p w14:paraId="2228F948" w14:textId="77777777" w:rsidR="000E483B" w:rsidRPr="000E483B" w:rsidRDefault="000E483B" w:rsidP="000E483B">
      <w:pPr>
        <w:rPr>
          <w:b/>
          <w:bCs/>
        </w:rPr>
      </w:pPr>
      <w:r w:rsidRPr="000E483B">
        <w:rPr>
          <w:b/>
          <w:bCs/>
        </w:rPr>
        <w:t>9. Technical Skills Demonstrated</w:t>
      </w:r>
    </w:p>
    <w:p w14:paraId="18EFF8A1" w14:textId="77777777" w:rsidR="000E483B" w:rsidRPr="000E483B" w:rsidRDefault="000E483B" w:rsidP="000E483B">
      <w:pPr>
        <w:numPr>
          <w:ilvl w:val="0"/>
          <w:numId w:val="6"/>
        </w:numPr>
      </w:pPr>
      <w:r w:rsidRPr="000E483B">
        <w:t>Excel Dashboard Design</w:t>
      </w:r>
    </w:p>
    <w:p w14:paraId="4921F82D" w14:textId="77777777" w:rsidR="000E483B" w:rsidRPr="000E483B" w:rsidRDefault="000E483B" w:rsidP="000E483B">
      <w:pPr>
        <w:numPr>
          <w:ilvl w:val="0"/>
          <w:numId w:val="6"/>
        </w:numPr>
      </w:pPr>
      <w:r w:rsidRPr="000E483B">
        <w:t>KPI Computation (Qualification Rate, Net Growth, Bonus)</w:t>
      </w:r>
    </w:p>
    <w:p w14:paraId="373ABF53" w14:textId="77777777" w:rsidR="000E483B" w:rsidRPr="000E483B" w:rsidRDefault="000E483B" w:rsidP="000E483B">
      <w:pPr>
        <w:numPr>
          <w:ilvl w:val="0"/>
          <w:numId w:val="6"/>
        </w:numPr>
      </w:pPr>
      <w:r w:rsidRPr="000E483B">
        <w:t>Pivot Tables &amp; Slicers</w:t>
      </w:r>
    </w:p>
    <w:p w14:paraId="63CA98FC" w14:textId="77777777" w:rsidR="000E483B" w:rsidRPr="000E483B" w:rsidRDefault="000E483B" w:rsidP="000E483B">
      <w:pPr>
        <w:numPr>
          <w:ilvl w:val="0"/>
          <w:numId w:val="6"/>
        </w:numPr>
      </w:pPr>
      <w:r w:rsidRPr="000E483B">
        <w:t>Conditional Formatting</w:t>
      </w:r>
    </w:p>
    <w:p w14:paraId="6E5BE079" w14:textId="77777777" w:rsidR="000E483B" w:rsidRPr="000E483B" w:rsidRDefault="000E483B" w:rsidP="000E483B">
      <w:pPr>
        <w:numPr>
          <w:ilvl w:val="0"/>
          <w:numId w:val="6"/>
        </w:numPr>
      </w:pPr>
      <w:r w:rsidRPr="000E483B">
        <w:t>Interactive Charting</w:t>
      </w:r>
    </w:p>
    <w:p w14:paraId="55BF757F" w14:textId="77777777" w:rsidR="000E483B" w:rsidRPr="000E483B" w:rsidRDefault="000E483B" w:rsidP="000E483B">
      <w:pPr>
        <w:numPr>
          <w:ilvl w:val="0"/>
          <w:numId w:val="6"/>
        </w:numPr>
      </w:pPr>
      <w:r w:rsidRPr="000E483B">
        <w:t>Business Insight Generation</w:t>
      </w:r>
    </w:p>
    <w:p w14:paraId="2D0B6693" w14:textId="77777777" w:rsidR="000E483B" w:rsidRPr="000E483B" w:rsidRDefault="000E483B" w:rsidP="000E483B">
      <w:pPr>
        <w:rPr>
          <w:b/>
          <w:bCs/>
        </w:rPr>
      </w:pPr>
      <w:r w:rsidRPr="000E483B">
        <w:rPr>
          <w:b/>
          <w:bCs/>
        </w:rPr>
        <w:t>10. Project Outcome</w:t>
      </w:r>
    </w:p>
    <w:p w14:paraId="296ADC49" w14:textId="77777777" w:rsidR="000E483B" w:rsidRDefault="000E483B" w:rsidP="000E483B">
      <w:r w:rsidRPr="000E483B">
        <w:t xml:space="preserve">The </w:t>
      </w:r>
      <w:r w:rsidRPr="000E483B">
        <w:rPr>
          <w:b/>
          <w:bCs/>
        </w:rPr>
        <w:t>AM/CDL Performance Dashboard</w:t>
      </w:r>
      <w:r w:rsidRPr="000E483B">
        <w:t xml:space="preserve"> provides management with actionable insights into channel development. It highlights top performers, identifies weak regions, and supports incentive allocation, ultimately driving </w:t>
      </w:r>
      <w:r w:rsidRPr="000E483B">
        <w:rPr>
          <w:b/>
          <w:bCs/>
        </w:rPr>
        <w:t>sustainable CDL growth and channel expansion</w:t>
      </w:r>
      <w:r w:rsidRPr="000E483B">
        <w:t>.</w:t>
      </w:r>
    </w:p>
    <w:p w14:paraId="6CC91D72" w14:textId="77777777" w:rsidR="00814004" w:rsidRPr="00814004" w:rsidRDefault="00814004" w:rsidP="00814004">
      <w:pPr>
        <w:rPr>
          <w:b/>
          <w:bCs/>
        </w:rPr>
      </w:pPr>
      <w:r w:rsidRPr="00814004">
        <w:rPr>
          <w:b/>
          <w:bCs/>
        </w:rPr>
        <w:t>11. KPI Dashboard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3730"/>
        <w:gridCol w:w="1078"/>
        <w:gridCol w:w="1264"/>
        <w:gridCol w:w="1112"/>
      </w:tblGrid>
      <w:tr w:rsidR="00814004" w:rsidRPr="00814004" w14:paraId="74D0B004" w14:textId="77777777" w:rsidTr="008140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B8D88" w14:textId="77777777" w:rsidR="00814004" w:rsidRPr="00814004" w:rsidRDefault="00814004" w:rsidP="00814004">
            <w:pPr>
              <w:rPr>
                <w:b/>
                <w:bCs/>
              </w:rPr>
            </w:pPr>
            <w:r w:rsidRPr="00814004">
              <w:rPr>
                <w:b/>
                <w:bCs/>
              </w:rPr>
              <w:t>KPI Metric</w:t>
            </w:r>
          </w:p>
        </w:tc>
        <w:tc>
          <w:tcPr>
            <w:tcW w:w="0" w:type="auto"/>
            <w:vAlign w:val="center"/>
            <w:hideMark/>
          </w:tcPr>
          <w:p w14:paraId="70F182A1" w14:textId="77777777" w:rsidR="00814004" w:rsidRPr="00814004" w:rsidRDefault="00814004" w:rsidP="00814004">
            <w:pPr>
              <w:rPr>
                <w:b/>
                <w:bCs/>
              </w:rPr>
            </w:pPr>
            <w:r w:rsidRPr="0081400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2D4DCD" w14:textId="77777777" w:rsidR="00814004" w:rsidRPr="00814004" w:rsidRDefault="00814004" w:rsidP="00814004">
            <w:pPr>
              <w:rPr>
                <w:b/>
                <w:bCs/>
              </w:rPr>
            </w:pPr>
            <w:r w:rsidRPr="00814004">
              <w:rPr>
                <w:b/>
                <w:bCs/>
              </w:rPr>
              <w:t>Top 20 AMs</w:t>
            </w:r>
          </w:p>
        </w:tc>
        <w:tc>
          <w:tcPr>
            <w:tcW w:w="0" w:type="auto"/>
            <w:vAlign w:val="center"/>
            <w:hideMark/>
          </w:tcPr>
          <w:p w14:paraId="710EA04A" w14:textId="77777777" w:rsidR="00814004" w:rsidRPr="00814004" w:rsidRDefault="00814004" w:rsidP="00814004">
            <w:pPr>
              <w:rPr>
                <w:b/>
                <w:bCs/>
              </w:rPr>
            </w:pPr>
            <w:r w:rsidRPr="00814004">
              <w:rPr>
                <w:b/>
                <w:bCs/>
              </w:rPr>
              <w:t>Bottom 20 AMs</w:t>
            </w:r>
          </w:p>
        </w:tc>
        <w:tc>
          <w:tcPr>
            <w:tcW w:w="0" w:type="auto"/>
            <w:vAlign w:val="center"/>
            <w:hideMark/>
          </w:tcPr>
          <w:p w14:paraId="59282999" w14:textId="77777777" w:rsidR="00814004" w:rsidRPr="00814004" w:rsidRDefault="00814004" w:rsidP="00814004">
            <w:pPr>
              <w:rPr>
                <w:b/>
                <w:bCs/>
              </w:rPr>
            </w:pPr>
            <w:r w:rsidRPr="00814004">
              <w:rPr>
                <w:b/>
                <w:bCs/>
              </w:rPr>
              <w:t>Grand Total</w:t>
            </w:r>
          </w:p>
        </w:tc>
      </w:tr>
      <w:tr w:rsidR="00814004" w:rsidRPr="00814004" w14:paraId="659034E3" w14:textId="77777777" w:rsidTr="00814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76B4" w14:textId="77777777" w:rsidR="00814004" w:rsidRPr="00814004" w:rsidRDefault="00814004" w:rsidP="00814004">
            <w:pPr>
              <w:rPr>
                <w:b/>
                <w:bCs/>
              </w:rPr>
            </w:pPr>
            <w:r w:rsidRPr="00814004">
              <w:rPr>
                <w:b/>
                <w:bCs/>
              </w:rPr>
              <w:t>Qualified CDL (This Month)</w:t>
            </w:r>
          </w:p>
        </w:tc>
        <w:tc>
          <w:tcPr>
            <w:tcW w:w="0" w:type="auto"/>
            <w:vAlign w:val="center"/>
            <w:hideMark/>
          </w:tcPr>
          <w:p w14:paraId="0ABF8493" w14:textId="77777777" w:rsidR="00814004" w:rsidRPr="00814004" w:rsidRDefault="00814004" w:rsidP="00814004">
            <w:r w:rsidRPr="00814004">
              <w:t>Number of qualified CDLs managed by AMs in the current cycle</w:t>
            </w:r>
          </w:p>
        </w:tc>
        <w:tc>
          <w:tcPr>
            <w:tcW w:w="0" w:type="auto"/>
            <w:vAlign w:val="center"/>
            <w:hideMark/>
          </w:tcPr>
          <w:p w14:paraId="704DC32E" w14:textId="77777777" w:rsidR="00814004" w:rsidRPr="00814004" w:rsidRDefault="00814004" w:rsidP="00814004">
            <w:r w:rsidRPr="00814004">
              <w:t>109</w:t>
            </w:r>
          </w:p>
        </w:tc>
        <w:tc>
          <w:tcPr>
            <w:tcW w:w="0" w:type="auto"/>
            <w:vAlign w:val="center"/>
            <w:hideMark/>
          </w:tcPr>
          <w:p w14:paraId="7245BC5C" w14:textId="77777777" w:rsidR="00814004" w:rsidRPr="00814004" w:rsidRDefault="00814004" w:rsidP="00814004">
            <w:r w:rsidRPr="00814004">
              <w:t>83</w:t>
            </w:r>
          </w:p>
        </w:tc>
        <w:tc>
          <w:tcPr>
            <w:tcW w:w="0" w:type="auto"/>
            <w:vAlign w:val="center"/>
            <w:hideMark/>
          </w:tcPr>
          <w:p w14:paraId="785810FA" w14:textId="77777777" w:rsidR="00814004" w:rsidRPr="00814004" w:rsidRDefault="00814004" w:rsidP="00814004">
            <w:r w:rsidRPr="00814004">
              <w:rPr>
                <w:b/>
                <w:bCs/>
              </w:rPr>
              <w:t>192</w:t>
            </w:r>
          </w:p>
        </w:tc>
      </w:tr>
      <w:tr w:rsidR="00814004" w:rsidRPr="00814004" w14:paraId="5BCBDF40" w14:textId="77777777" w:rsidTr="00814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E239" w14:textId="77777777" w:rsidR="00814004" w:rsidRPr="00814004" w:rsidRDefault="00814004" w:rsidP="00814004">
            <w:pPr>
              <w:rPr>
                <w:b/>
                <w:bCs/>
              </w:rPr>
            </w:pPr>
            <w:r w:rsidRPr="00814004">
              <w:rPr>
                <w:b/>
                <w:bCs/>
              </w:rPr>
              <w:t>Qualified CDL (Last Month)</w:t>
            </w:r>
          </w:p>
        </w:tc>
        <w:tc>
          <w:tcPr>
            <w:tcW w:w="0" w:type="auto"/>
            <w:vAlign w:val="center"/>
            <w:hideMark/>
          </w:tcPr>
          <w:p w14:paraId="757884E9" w14:textId="77777777" w:rsidR="00814004" w:rsidRPr="00814004" w:rsidRDefault="00814004" w:rsidP="00814004">
            <w:r w:rsidRPr="00814004">
              <w:t>Number of qualified CDLs managed by AMs in the previous cycle</w:t>
            </w:r>
          </w:p>
        </w:tc>
        <w:tc>
          <w:tcPr>
            <w:tcW w:w="0" w:type="auto"/>
            <w:vAlign w:val="center"/>
            <w:hideMark/>
          </w:tcPr>
          <w:p w14:paraId="2B8FE78A" w14:textId="77777777" w:rsidR="00814004" w:rsidRPr="00814004" w:rsidRDefault="00814004" w:rsidP="00814004">
            <w:r w:rsidRPr="00814004">
              <w:t>49</w:t>
            </w:r>
          </w:p>
        </w:tc>
        <w:tc>
          <w:tcPr>
            <w:tcW w:w="0" w:type="auto"/>
            <w:vAlign w:val="center"/>
            <w:hideMark/>
          </w:tcPr>
          <w:p w14:paraId="4AB26D94" w14:textId="77777777" w:rsidR="00814004" w:rsidRPr="00814004" w:rsidRDefault="00814004" w:rsidP="00814004">
            <w:r w:rsidRPr="00814004">
              <w:t>33</w:t>
            </w:r>
          </w:p>
        </w:tc>
        <w:tc>
          <w:tcPr>
            <w:tcW w:w="0" w:type="auto"/>
            <w:vAlign w:val="center"/>
            <w:hideMark/>
          </w:tcPr>
          <w:p w14:paraId="3A229571" w14:textId="77777777" w:rsidR="00814004" w:rsidRPr="00814004" w:rsidRDefault="00814004" w:rsidP="00814004">
            <w:r w:rsidRPr="00814004">
              <w:rPr>
                <w:b/>
                <w:bCs/>
              </w:rPr>
              <w:t>82</w:t>
            </w:r>
          </w:p>
        </w:tc>
      </w:tr>
      <w:tr w:rsidR="00814004" w:rsidRPr="00814004" w14:paraId="3EB78994" w14:textId="77777777" w:rsidTr="00814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73DD" w14:textId="77777777" w:rsidR="00814004" w:rsidRPr="00814004" w:rsidRDefault="00814004" w:rsidP="00814004">
            <w:pPr>
              <w:rPr>
                <w:b/>
                <w:bCs/>
              </w:rPr>
            </w:pPr>
            <w:r w:rsidRPr="00814004">
              <w:rPr>
                <w:b/>
                <w:bCs/>
              </w:rPr>
              <w:t>Net Increase</w:t>
            </w:r>
          </w:p>
        </w:tc>
        <w:tc>
          <w:tcPr>
            <w:tcW w:w="0" w:type="auto"/>
            <w:vAlign w:val="center"/>
            <w:hideMark/>
          </w:tcPr>
          <w:p w14:paraId="3EA9C86A" w14:textId="77777777" w:rsidR="00814004" w:rsidRPr="00814004" w:rsidRDefault="00814004" w:rsidP="00814004">
            <w:r w:rsidRPr="00814004">
              <w:t>Growth in qualified CDLs compared to last month</w:t>
            </w:r>
          </w:p>
        </w:tc>
        <w:tc>
          <w:tcPr>
            <w:tcW w:w="0" w:type="auto"/>
            <w:vAlign w:val="center"/>
            <w:hideMark/>
          </w:tcPr>
          <w:p w14:paraId="127A7043" w14:textId="77777777" w:rsidR="00814004" w:rsidRPr="00814004" w:rsidRDefault="00814004" w:rsidP="00814004">
            <w:r w:rsidRPr="00814004">
              <w:t>+61</w:t>
            </w:r>
          </w:p>
        </w:tc>
        <w:tc>
          <w:tcPr>
            <w:tcW w:w="0" w:type="auto"/>
            <w:vAlign w:val="center"/>
            <w:hideMark/>
          </w:tcPr>
          <w:p w14:paraId="7E318770" w14:textId="77777777" w:rsidR="00814004" w:rsidRPr="00814004" w:rsidRDefault="00814004" w:rsidP="00814004">
            <w:r w:rsidRPr="00814004">
              <w:t>+52</w:t>
            </w:r>
          </w:p>
        </w:tc>
        <w:tc>
          <w:tcPr>
            <w:tcW w:w="0" w:type="auto"/>
            <w:vAlign w:val="center"/>
            <w:hideMark/>
          </w:tcPr>
          <w:p w14:paraId="4D25D05E" w14:textId="77777777" w:rsidR="00814004" w:rsidRPr="00814004" w:rsidRDefault="00814004" w:rsidP="00814004">
            <w:r w:rsidRPr="00814004">
              <w:rPr>
                <w:b/>
                <w:bCs/>
              </w:rPr>
              <w:t>+113</w:t>
            </w:r>
          </w:p>
        </w:tc>
      </w:tr>
      <w:tr w:rsidR="00814004" w:rsidRPr="00814004" w14:paraId="08900B99" w14:textId="77777777" w:rsidTr="00814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5CE08" w14:textId="77777777" w:rsidR="00814004" w:rsidRPr="00814004" w:rsidRDefault="00814004" w:rsidP="00814004">
            <w:pPr>
              <w:rPr>
                <w:b/>
                <w:bCs/>
              </w:rPr>
            </w:pPr>
            <w:r w:rsidRPr="00814004">
              <w:rPr>
                <w:b/>
                <w:bCs/>
              </w:rPr>
              <w:lastRenderedPageBreak/>
              <w:t>Average Qualification Rate</w:t>
            </w:r>
          </w:p>
        </w:tc>
        <w:tc>
          <w:tcPr>
            <w:tcW w:w="0" w:type="auto"/>
            <w:vAlign w:val="center"/>
            <w:hideMark/>
          </w:tcPr>
          <w:p w14:paraId="1F5DC587" w14:textId="77777777" w:rsidR="00814004" w:rsidRPr="00814004" w:rsidRDefault="00814004" w:rsidP="00814004">
            <w:r w:rsidRPr="00814004">
              <w:t>Ratio of qualified CDLs to total CDLs handled</w:t>
            </w:r>
          </w:p>
        </w:tc>
        <w:tc>
          <w:tcPr>
            <w:tcW w:w="0" w:type="auto"/>
            <w:vAlign w:val="center"/>
            <w:hideMark/>
          </w:tcPr>
          <w:p w14:paraId="6B6F7D7E" w14:textId="77777777" w:rsidR="00814004" w:rsidRPr="00814004" w:rsidRDefault="00814004" w:rsidP="00814004">
            <w:r w:rsidRPr="00814004">
              <w:t>0.78</w:t>
            </w:r>
          </w:p>
        </w:tc>
        <w:tc>
          <w:tcPr>
            <w:tcW w:w="0" w:type="auto"/>
            <w:vAlign w:val="center"/>
            <w:hideMark/>
          </w:tcPr>
          <w:p w14:paraId="2F2E467B" w14:textId="77777777" w:rsidR="00814004" w:rsidRPr="00814004" w:rsidRDefault="00814004" w:rsidP="00814004">
            <w:r w:rsidRPr="00814004">
              <w:t>0.54</w:t>
            </w:r>
          </w:p>
        </w:tc>
        <w:tc>
          <w:tcPr>
            <w:tcW w:w="0" w:type="auto"/>
            <w:vAlign w:val="center"/>
            <w:hideMark/>
          </w:tcPr>
          <w:p w14:paraId="1D52B254" w14:textId="77777777" w:rsidR="00814004" w:rsidRPr="00814004" w:rsidRDefault="00814004" w:rsidP="00814004">
            <w:r w:rsidRPr="00814004">
              <w:rPr>
                <w:b/>
                <w:bCs/>
              </w:rPr>
              <w:t>0.66</w:t>
            </w:r>
          </w:p>
        </w:tc>
      </w:tr>
      <w:tr w:rsidR="00814004" w:rsidRPr="00814004" w14:paraId="159EACC8" w14:textId="77777777" w:rsidTr="00814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9A036" w14:textId="77777777" w:rsidR="00814004" w:rsidRPr="00814004" w:rsidRDefault="00814004" w:rsidP="00814004">
            <w:pPr>
              <w:rPr>
                <w:b/>
                <w:bCs/>
              </w:rPr>
            </w:pPr>
            <w:r w:rsidRPr="00814004">
              <w:rPr>
                <w:b/>
                <w:bCs/>
              </w:rPr>
              <w:t>Bonus Earned (₦)</w:t>
            </w:r>
          </w:p>
        </w:tc>
        <w:tc>
          <w:tcPr>
            <w:tcW w:w="0" w:type="auto"/>
            <w:vAlign w:val="center"/>
            <w:hideMark/>
          </w:tcPr>
          <w:p w14:paraId="0723F0DE" w14:textId="77777777" w:rsidR="00814004" w:rsidRPr="00814004" w:rsidRDefault="00814004" w:rsidP="00814004">
            <w:r w:rsidRPr="00814004">
              <w:t>Total incentive earned based on qualification performance</w:t>
            </w:r>
          </w:p>
        </w:tc>
        <w:tc>
          <w:tcPr>
            <w:tcW w:w="0" w:type="auto"/>
            <w:vAlign w:val="center"/>
            <w:hideMark/>
          </w:tcPr>
          <w:p w14:paraId="08DC1F70" w14:textId="77777777" w:rsidR="00814004" w:rsidRPr="00814004" w:rsidRDefault="00814004" w:rsidP="00814004">
            <w:r w:rsidRPr="00814004">
              <w:t>288,400</w:t>
            </w:r>
          </w:p>
        </w:tc>
        <w:tc>
          <w:tcPr>
            <w:tcW w:w="0" w:type="auto"/>
            <w:vAlign w:val="center"/>
            <w:hideMark/>
          </w:tcPr>
          <w:p w14:paraId="7FAEB44C" w14:textId="77777777" w:rsidR="00814004" w:rsidRPr="00814004" w:rsidRDefault="00814004" w:rsidP="00814004">
            <w:r w:rsidRPr="00814004">
              <w:t>154,000</w:t>
            </w:r>
          </w:p>
        </w:tc>
        <w:tc>
          <w:tcPr>
            <w:tcW w:w="0" w:type="auto"/>
            <w:vAlign w:val="center"/>
            <w:hideMark/>
          </w:tcPr>
          <w:p w14:paraId="6C47B2AE" w14:textId="77777777" w:rsidR="00814004" w:rsidRPr="00814004" w:rsidRDefault="00814004" w:rsidP="00814004">
            <w:r w:rsidRPr="00814004">
              <w:rPr>
                <w:b/>
                <w:bCs/>
              </w:rPr>
              <w:t>442,400</w:t>
            </w:r>
          </w:p>
        </w:tc>
      </w:tr>
      <w:tr w:rsidR="00814004" w:rsidRPr="00814004" w14:paraId="2EB907F5" w14:textId="77777777" w:rsidTr="00814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39F8" w14:textId="77777777" w:rsidR="00814004" w:rsidRPr="00814004" w:rsidRDefault="00814004" w:rsidP="00814004">
            <w:pPr>
              <w:rPr>
                <w:b/>
                <w:bCs/>
              </w:rPr>
            </w:pPr>
            <w:r w:rsidRPr="00814004">
              <w:rPr>
                <w:b/>
                <w:bCs/>
              </w:rPr>
              <w:t>Ranking Range</w:t>
            </w:r>
          </w:p>
        </w:tc>
        <w:tc>
          <w:tcPr>
            <w:tcW w:w="0" w:type="auto"/>
            <w:vAlign w:val="center"/>
            <w:hideMark/>
          </w:tcPr>
          <w:p w14:paraId="4457933E" w14:textId="77777777" w:rsidR="00814004" w:rsidRPr="00814004" w:rsidRDefault="00814004" w:rsidP="00814004">
            <w:r w:rsidRPr="00814004">
              <w:t>Performance position among AMs</w:t>
            </w:r>
          </w:p>
        </w:tc>
        <w:tc>
          <w:tcPr>
            <w:tcW w:w="0" w:type="auto"/>
            <w:vAlign w:val="center"/>
            <w:hideMark/>
          </w:tcPr>
          <w:p w14:paraId="6EB89B8B" w14:textId="77777777" w:rsidR="00814004" w:rsidRPr="00814004" w:rsidRDefault="00814004" w:rsidP="00814004">
            <w:r w:rsidRPr="00814004">
              <w:t>1–20</w:t>
            </w:r>
          </w:p>
        </w:tc>
        <w:tc>
          <w:tcPr>
            <w:tcW w:w="0" w:type="auto"/>
            <w:vAlign w:val="center"/>
            <w:hideMark/>
          </w:tcPr>
          <w:p w14:paraId="3B342486" w14:textId="77777777" w:rsidR="00814004" w:rsidRPr="00814004" w:rsidRDefault="00814004" w:rsidP="00814004">
            <w:r w:rsidRPr="00814004">
              <w:t>21–40</w:t>
            </w:r>
          </w:p>
        </w:tc>
        <w:tc>
          <w:tcPr>
            <w:tcW w:w="0" w:type="auto"/>
            <w:vAlign w:val="center"/>
            <w:hideMark/>
          </w:tcPr>
          <w:p w14:paraId="5A69FA6D" w14:textId="77777777" w:rsidR="00814004" w:rsidRPr="00814004" w:rsidRDefault="00814004" w:rsidP="00814004">
            <w:r w:rsidRPr="00814004">
              <w:t>—</w:t>
            </w:r>
          </w:p>
        </w:tc>
      </w:tr>
    </w:tbl>
    <w:p w14:paraId="709FC636" w14:textId="77777777" w:rsidR="00814004" w:rsidRDefault="00814004" w:rsidP="00814004">
      <w:pPr>
        <w:rPr>
          <w:b/>
          <w:bCs/>
        </w:rPr>
      </w:pPr>
    </w:p>
    <w:p w14:paraId="0B730C1D" w14:textId="3F4C63DC" w:rsidR="00814004" w:rsidRPr="00814004" w:rsidRDefault="00814004" w:rsidP="00814004">
      <w:pPr>
        <w:rPr>
          <w:b/>
          <w:bCs/>
        </w:rPr>
      </w:pPr>
      <w:r w:rsidRPr="00814004">
        <w:rPr>
          <w:b/>
          <w:bCs/>
        </w:rPr>
        <w:t>Dashboard Highlights</w:t>
      </w:r>
    </w:p>
    <w:p w14:paraId="57A45A4C" w14:textId="77777777" w:rsidR="00814004" w:rsidRPr="00814004" w:rsidRDefault="00814004" w:rsidP="00814004">
      <w:pPr>
        <w:numPr>
          <w:ilvl w:val="0"/>
          <w:numId w:val="7"/>
        </w:numPr>
      </w:pPr>
      <w:r w:rsidRPr="00814004">
        <w:rPr>
          <w:b/>
          <w:bCs/>
        </w:rPr>
        <w:t>Top 20 AMs</w:t>
      </w:r>
      <w:r w:rsidRPr="00814004">
        <w:t xml:space="preserve"> achieved a </w:t>
      </w:r>
      <w:r w:rsidRPr="00814004">
        <w:rPr>
          <w:b/>
          <w:bCs/>
        </w:rPr>
        <w:t>net increase of 61 qualified CDLs</w:t>
      </w:r>
      <w:r w:rsidRPr="00814004">
        <w:t>, showing strong growth momentum.</w:t>
      </w:r>
    </w:p>
    <w:p w14:paraId="5729046D" w14:textId="77777777" w:rsidR="00814004" w:rsidRPr="00814004" w:rsidRDefault="00814004" w:rsidP="00814004">
      <w:pPr>
        <w:numPr>
          <w:ilvl w:val="0"/>
          <w:numId w:val="7"/>
        </w:numPr>
      </w:pPr>
      <w:r w:rsidRPr="00814004">
        <w:rPr>
          <w:b/>
          <w:bCs/>
        </w:rPr>
        <w:t>Bottom 20 AMs</w:t>
      </w:r>
      <w:r w:rsidRPr="00814004">
        <w:t xml:space="preserve"> still recorded improvement (+52), indicating overall upward performance trends.</w:t>
      </w:r>
    </w:p>
    <w:p w14:paraId="5B9BBC3D" w14:textId="77777777" w:rsidR="00814004" w:rsidRPr="00814004" w:rsidRDefault="00814004" w:rsidP="00814004">
      <w:pPr>
        <w:numPr>
          <w:ilvl w:val="0"/>
          <w:numId w:val="7"/>
        </w:numPr>
      </w:pPr>
      <w:r w:rsidRPr="00814004">
        <w:t xml:space="preserve">The </w:t>
      </w:r>
      <w:r w:rsidRPr="00814004">
        <w:rPr>
          <w:b/>
          <w:bCs/>
        </w:rPr>
        <w:t>average qualification rate of 66%</w:t>
      </w:r>
      <w:r w:rsidRPr="00814004">
        <w:t xml:space="preserve"> reflects moderate consistency across regions.</w:t>
      </w:r>
    </w:p>
    <w:p w14:paraId="0091468F" w14:textId="77777777" w:rsidR="00814004" w:rsidRPr="00814004" w:rsidRDefault="00814004" w:rsidP="00814004">
      <w:pPr>
        <w:numPr>
          <w:ilvl w:val="0"/>
          <w:numId w:val="7"/>
        </w:numPr>
      </w:pPr>
      <w:r w:rsidRPr="00814004">
        <w:rPr>
          <w:b/>
          <w:bCs/>
        </w:rPr>
        <w:t>Regional slicers</w:t>
      </w:r>
      <w:r w:rsidRPr="00814004">
        <w:t xml:space="preserve"> allow management to filter performance by RM, enabling targeted analysis.</w:t>
      </w:r>
    </w:p>
    <w:p w14:paraId="24FB2C12" w14:textId="77777777" w:rsidR="000E483B" w:rsidRPr="000E483B" w:rsidRDefault="000E483B" w:rsidP="000E483B"/>
    <w:p w14:paraId="2647134E" w14:textId="7C15E6D7" w:rsidR="0034388F" w:rsidRDefault="000E483B">
      <w:r>
        <w:rPr>
          <w:noProof/>
        </w:rPr>
        <w:lastRenderedPageBreak/>
        <w:drawing>
          <wp:inline distT="0" distB="0" distL="0" distR="0" wp14:anchorId="6F45AE41" wp14:editId="653A2E9F">
            <wp:extent cx="5486400" cy="7727950"/>
            <wp:effectExtent l="0" t="0" r="0" b="6350"/>
            <wp:docPr id="41285196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5196" name="Picture 2" descr="A diagram of a company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2" b="4067"/>
                    <a:stretch/>
                  </pic:blipFill>
                  <pic:spPr bwMode="auto">
                    <a:xfrm>
                      <a:off x="0" y="0"/>
                      <a:ext cx="5486400" cy="772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91E04" w14:textId="183B010B" w:rsidR="000E483B" w:rsidRDefault="000E483B">
      <w:r w:rsidRPr="000E483B">
        <w:rPr>
          <w:b/>
          <w:bCs/>
        </w:rPr>
        <w:lastRenderedPageBreak/>
        <w:t>Data Collection → Cleaning → KPI Calculation → Dashboard Creation → Regional Filtering → Analysis → Insights → Management Decisions.</w:t>
      </w:r>
    </w:p>
    <w:sectPr w:rsidR="000E4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68C3"/>
    <w:multiLevelType w:val="multilevel"/>
    <w:tmpl w:val="BF5E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119C9"/>
    <w:multiLevelType w:val="multilevel"/>
    <w:tmpl w:val="C4D0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1790E"/>
    <w:multiLevelType w:val="multilevel"/>
    <w:tmpl w:val="B870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C0997"/>
    <w:multiLevelType w:val="multilevel"/>
    <w:tmpl w:val="322E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67FCD"/>
    <w:multiLevelType w:val="multilevel"/>
    <w:tmpl w:val="7A4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E69FD"/>
    <w:multiLevelType w:val="multilevel"/>
    <w:tmpl w:val="B80E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22103"/>
    <w:multiLevelType w:val="multilevel"/>
    <w:tmpl w:val="47A4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562009"/>
    <w:multiLevelType w:val="multilevel"/>
    <w:tmpl w:val="722A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975977">
    <w:abstractNumId w:val="1"/>
  </w:num>
  <w:num w:numId="2" w16cid:durableId="292371616">
    <w:abstractNumId w:val="3"/>
  </w:num>
  <w:num w:numId="3" w16cid:durableId="963002841">
    <w:abstractNumId w:val="0"/>
  </w:num>
  <w:num w:numId="4" w16cid:durableId="1847164553">
    <w:abstractNumId w:val="6"/>
  </w:num>
  <w:num w:numId="5" w16cid:durableId="1106996811">
    <w:abstractNumId w:val="4"/>
  </w:num>
  <w:num w:numId="6" w16cid:durableId="472017082">
    <w:abstractNumId w:val="7"/>
  </w:num>
  <w:num w:numId="7" w16cid:durableId="1685546869">
    <w:abstractNumId w:val="5"/>
  </w:num>
  <w:num w:numId="8" w16cid:durableId="391925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4D6"/>
    <w:rsid w:val="000E483B"/>
    <w:rsid w:val="0034388F"/>
    <w:rsid w:val="00382C91"/>
    <w:rsid w:val="003C006F"/>
    <w:rsid w:val="004774D6"/>
    <w:rsid w:val="007701CD"/>
    <w:rsid w:val="007B5031"/>
    <w:rsid w:val="00814004"/>
    <w:rsid w:val="00C250E3"/>
    <w:rsid w:val="00DA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F0791"/>
  <w15:chartTrackingRefBased/>
  <w15:docId w15:val="{FEECDFD9-04AC-491B-961B-F3BBACD44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8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1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9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8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15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6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3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16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Hamzat</dc:creator>
  <cp:keywords/>
  <dc:description/>
  <cp:lastModifiedBy>Victor Hamzat</cp:lastModifiedBy>
  <cp:revision>4</cp:revision>
  <dcterms:created xsi:type="dcterms:W3CDTF">2026-08-22T19:27:00Z</dcterms:created>
  <dcterms:modified xsi:type="dcterms:W3CDTF">2026-08-23T21:12:00Z</dcterms:modified>
</cp:coreProperties>
</file>