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0434" w:rsidRDefault="00362A86" w:rsidP="0030171B">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6374638" cy="1876679"/>
                <wp:effectExtent l="0" t="0" r="0" b="0"/>
                <wp:docPr id="23278" name="Group 23278"/>
                <wp:cNvGraphicFramePr/>
                <a:graphic xmlns:a="http://schemas.openxmlformats.org/drawingml/2006/main">
                  <a:graphicData uri="http://schemas.microsoft.com/office/word/2010/wordprocessingGroup">
                    <wpg:wgp>
                      <wpg:cNvGrpSpPr/>
                      <wpg:grpSpPr>
                        <a:xfrm>
                          <a:off x="0" y="0"/>
                          <a:ext cx="6374638" cy="1876679"/>
                          <a:chOff x="0" y="0"/>
                          <a:chExt cx="6374638" cy="1876679"/>
                        </a:xfrm>
                      </wpg:grpSpPr>
                      <wps:wsp>
                        <wps:cNvPr id="8" name="Rectangle 8"/>
                        <wps:cNvSpPr/>
                        <wps:spPr>
                          <a:xfrm>
                            <a:off x="1505966" y="120159"/>
                            <a:ext cx="46619" cy="206430"/>
                          </a:xfrm>
                          <a:prstGeom prst="rect">
                            <a:avLst/>
                          </a:prstGeom>
                          <a:ln>
                            <a:noFill/>
                          </a:ln>
                        </wps:spPr>
                        <wps:txbx>
                          <w:txbxContent>
                            <w:p w:rsidR="00230434" w:rsidRDefault="00362A8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9" name="Rectangle 9"/>
                        <wps:cNvSpPr/>
                        <wps:spPr>
                          <a:xfrm>
                            <a:off x="1505966" y="463059"/>
                            <a:ext cx="46619" cy="206430"/>
                          </a:xfrm>
                          <a:prstGeom prst="rect">
                            <a:avLst/>
                          </a:prstGeom>
                          <a:ln>
                            <a:noFill/>
                          </a:ln>
                        </wps:spPr>
                        <wps:txbx>
                          <w:txbxContent>
                            <w:p w:rsidR="00230434" w:rsidRDefault="00362A8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0" name="Rectangle 10"/>
                        <wps:cNvSpPr/>
                        <wps:spPr>
                          <a:xfrm>
                            <a:off x="1505966" y="805959"/>
                            <a:ext cx="46619" cy="206430"/>
                          </a:xfrm>
                          <a:prstGeom prst="rect">
                            <a:avLst/>
                          </a:prstGeom>
                          <a:ln>
                            <a:noFill/>
                          </a:ln>
                        </wps:spPr>
                        <wps:txbx>
                          <w:txbxContent>
                            <w:p w:rsidR="00230434" w:rsidRDefault="00362A8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1" name="Rectangle 11"/>
                        <wps:cNvSpPr/>
                        <wps:spPr>
                          <a:xfrm>
                            <a:off x="1505966" y="1147335"/>
                            <a:ext cx="46619" cy="206430"/>
                          </a:xfrm>
                          <a:prstGeom prst="rect">
                            <a:avLst/>
                          </a:prstGeom>
                          <a:ln>
                            <a:noFill/>
                          </a:ln>
                        </wps:spPr>
                        <wps:txbx>
                          <w:txbxContent>
                            <w:p w:rsidR="00230434" w:rsidRDefault="00362A8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2" name="Rectangle 12"/>
                        <wps:cNvSpPr/>
                        <wps:spPr>
                          <a:xfrm>
                            <a:off x="1505966" y="1490235"/>
                            <a:ext cx="46619" cy="206430"/>
                          </a:xfrm>
                          <a:prstGeom prst="rect">
                            <a:avLst/>
                          </a:prstGeom>
                          <a:ln>
                            <a:noFill/>
                          </a:ln>
                        </wps:spPr>
                        <wps:txbx>
                          <w:txbxContent>
                            <w:p w:rsidR="00230434" w:rsidRDefault="00362A86">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6" name="Picture 26"/>
                          <pic:cNvPicPr/>
                        </pic:nvPicPr>
                        <pic:blipFill>
                          <a:blip r:embed="rId7"/>
                          <a:stretch>
                            <a:fillRect/>
                          </a:stretch>
                        </pic:blipFill>
                        <pic:spPr>
                          <a:xfrm>
                            <a:off x="0" y="119864"/>
                            <a:ext cx="1391412" cy="1612392"/>
                          </a:xfrm>
                          <a:prstGeom prst="rect">
                            <a:avLst/>
                          </a:prstGeom>
                        </pic:spPr>
                      </pic:pic>
                      <wps:wsp>
                        <wps:cNvPr id="27" name="Shape 27"/>
                        <wps:cNvSpPr/>
                        <wps:spPr>
                          <a:xfrm>
                            <a:off x="1447038" y="905485"/>
                            <a:ext cx="4927600" cy="14605"/>
                          </a:xfrm>
                          <a:custGeom>
                            <a:avLst/>
                            <a:gdLst/>
                            <a:ahLst/>
                            <a:cxnLst/>
                            <a:rect l="0" t="0" r="0" b="0"/>
                            <a:pathLst>
                              <a:path w="4927600" h="14605">
                                <a:moveTo>
                                  <a:pt x="0" y="0"/>
                                </a:moveTo>
                                <a:lnTo>
                                  <a:pt x="4927600" y="14605"/>
                                </a:lnTo>
                              </a:path>
                            </a:pathLst>
                          </a:custGeom>
                          <a:ln w="28956" cap="flat">
                            <a:miter lim="127000"/>
                          </a:ln>
                        </wps:spPr>
                        <wps:style>
                          <a:lnRef idx="1">
                            <a:srgbClr val="000000"/>
                          </a:lnRef>
                          <a:fillRef idx="0">
                            <a:srgbClr val="000000">
                              <a:alpha val="0"/>
                            </a:srgbClr>
                          </a:fillRef>
                          <a:effectRef idx="0">
                            <a:scrgbClr r="0" g="0" b="0"/>
                          </a:effectRef>
                          <a:fontRef idx="none"/>
                        </wps:style>
                        <wps:bodyPr/>
                      </wps:wsp>
                      <wps:wsp>
                        <wps:cNvPr id="29" name="Shape 29"/>
                        <wps:cNvSpPr/>
                        <wps:spPr>
                          <a:xfrm>
                            <a:off x="1447038" y="1297153"/>
                            <a:ext cx="4927600" cy="14605"/>
                          </a:xfrm>
                          <a:custGeom>
                            <a:avLst/>
                            <a:gdLst/>
                            <a:ahLst/>
                            <a:cxnLst/>
                            <a:rect l="0" t="0" r="0" b="0"/>
                            <a:pathLst>
                              <a:path w="4927600" h="14605">
                                <a:moveTo>
                                  <a:pt x="0" y="0"/>
                                </a:moveTo>
                                <a:lnTo>
                                  <a:pt x="4927600" y="14605"/>
                                </a:lnTo>
                              </a:path>
                            </a:pathLst>
                          </a:custGeom>
                          <a:ln w="28956" cap="flat">
                            <a:miter lim="127000"/>
                          </a:ln>
                        </wps:spPr>
                        <wps:style>
                          <a:lnRef idx="1">
                            <a:srgbClr val="000000"/>
                          </a:lnRef>
                          <a:fillRef idx="0">
                            <a:srgbClr val="000000">
                              <a:alpha val="0"/>
                            </a:srgbClr>
                          </a:fillRef>
                          <a:effectRef idx="0">
                            <a:scrgbClr r="0" g="0" b="0"/>
                          </a:effectRef>
                          <a:fontRef idx="none"/>
                        </wps:style>
                        <wps:bodyPr/>
                      </wps:wsp>
                      <wps:wsp>
                        <wps:cNvPr id="31" name="Shape 31"/>
                        <wps:cNvSpPr/>
                        <wps:spPr>
                          <a:xfrm>
                            <a:off x="1729740" y="1177520"/>
                            <a:ext cx="4436110" cy="27939"/>
                          </a:xfrm>
                          <a:custGeom>
                            <a:avLst/>
                            <a:gdLst/>
                            <a:ahLst/>
                            <a:cxnLst/>
                            <a:rect l="0" t="0" r="0" b="0"/>
                            <a:pathLst>
                              <a:path w="4436110" h="27939">
                                <a:moveTo>
                                  <a:pt x="0" y="0"/>
                                </a:moveTo>
                                <a:lnTo>
                                  <a:pt x="4436110" y="27939"/>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33" name="Rectangle 33"/>
                        <wps:cNvSpPr/>
                        <wps:spPr>
                          <a:xfrm>
                            <a:off x="1975739" y="0"/>
                            <a:ext cx="5186889" cy="336571"/>
                          </a:xfrm>
                          <a:prstGeom prst="rect">
                            <a:avLst/>
                          </a:prstGeom>
                          <a:ln>
                            <a:noFill/>
                          </a:ln>
                        </wps:spPr>
                        <wps:txbx>
                          <w:txbxContent>
                            <w:p w:rsidR="00230434" w:rsidRDefault="00362A86">
                              <w:pPr>
                                <w:spacing w:after="160" w:line="259" w:lineRule="auto"/>
                                <w:ind w:left="0" w:firstLine="0"/>
                                <w:jc w:val="left"/>
                              </w:pPr>
                              <w:r>
                                <w:rPr>
                                  <w:sz w:val="36"/>
                                </w:rPr>
                                <w:t xml:space="preserve">UNIVERSIDAD POLITECNICA DE LA </w:t>
                              </w:r>
                            </w:p>
                          </w:txbxContent>
                        </wps:txbx>
                        <wps:bodyPr horzOverflow="overflow" vert="horz" lIns="0" tIns="0" rIns="0" bIns="0" rtlCol="0">
                          <a:noAutofit/>
                        </wps:bodyPr>
                      </wps:wsp>
                      <wps:wsp>
                        <wps:cNvPr id="34" name="Rectangle 34"/>
                        <wps:cNvSpPr/>
                        <wps:spPr>
                          <a:xfrm>
                            <a:off x="2399411" y="283718"/>
                            <a:ext cx="4059516" cy="336571"/>
                          </a:xfrm>
                          <a:prstGeom prst="rect">
                            <a:avLst/>
                          </a:prstGeom>
                          <a:ln>
                            <a:noFill/>
                          </a:ln>
                        </wps:spPr>
                        <wps:txbx>
                          <w:txbxContent>
                            <w:p w:rsidR="00230434" w:rsidRDefault="00362A86">
                              <w:pPr>
                                <w:spacing w:after="160" w:line="259" w:lineRule="auto"/>
                                <w:ind w:left="0" w:firstLine="0"/>
                                <w:jc w:val="left"/>
                              </w:pPr>
                              <w:r>
                                <w:rPr>
                                  <w:sz w:val="36"/>
                                </w:rPr>
                                <w:t xml:space="preserve">ZONA METROPOLITANA DE </w:t>
                              </w:r>
                            </w:p>
                          </w:txbxContent>
                        </wps:txbx>
                        <wps:bodyPr horzOverflow="overflow" vert="horz" lIns="0" tIns="0" rIns="0" bIns="0" rtlCol="0">
                          <a:noAutofit/>
                        </wps:bodyPr>
                      </wps:wsp>
                      <wps:wsp>
                        <wps:cNvPr id="35" name="Rectangle 35"/>
                        <wps:cNvSpPr/>
                        <wps:spPr>
                          <a:xfrm>
                            <a:off x="3018155" y="565659"/>
                            <a:ext cx="2338053" cy="336571"/>
                          </a:xfrm>
                          <a:prstGeom prst="rect">
                            <a:avLst/>
                          </a:prstGeom>
                          <a:ln>
                            <a:noFill/>
                          </a:ln>
                        </wps:spPr>
                        <wps:txbx>
                          <w:txbxContent>
                            <w:p w:rsidR="00230434" w:rsidRDefault="00362A86">
                              <w:pPr>
                                <w:spacing w:after="160" w:line="259" w:lineRule="auto"/>
                                <w:ind w:left="0" w:firstLine="0"/>
                                <w:jc w:val="left"/>
                              </w:pPr>
                              <w:r>
                                <w:rPr>
                                  <w:sz w:val="36"/>
                                </w:rPr>
                                <w:t>GUADALAJARA.</w:t>
                              </w:r>
                            </w:p>
                          </w:txbxContent>
                        </wps:txbx>
                        <wps:bodyPr horzOverflow="overflow" vert="horz" lIns="0" tIns="0" rIns="0" bIns="0" rtlCol="0">
                          <a:noAutofit/>
                        </wps:bodyPr>
                      </wps:wsp>
                      <wps:wsp>
                        <wps:cNvPr id="36" name="Rectangle 36"/>
                        <wps:cNvSpPr/>
                        <wps:spPr>
                          <a:xfrm>
                            <a:off x="4777105" y="664185"/>
                            <a:ext cx="42143" cy="189937"/>
                          </a:xfrm>
                          <a:prstGeom prst="rect">
                            <a:avLst/>
                          </a:prstGeom>
                          <a:ln>
                            <a:noFill/>
                          </a:ln>
                        </wps:spPr>
                        <wps:txbx>
                          <w:txbxContent>
                            <w:p w:rsidR="00230434" w:rsidRDefault="00362A8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7" name="Rectangle 37"/>
                        <wps:cNvSpPr/>
                        <wps:spPr>
                          <a:xfrm>
                            <a:off x="3034919" y="1707973"/>
                            <a:ext cx="1771123" cy="224380"/>
                          </a:xfrm>
                          <a:prstGeom prst="rect">
                            <a:avLst/>
                          </a:prstGeom>
                          <a:ln>
                            <a:noFill/>
                          </a:ln>
                        </wps:spPr>
                        <wps:txbx>
                          <w:txbxContent>
                            <w:p w:rsidR="00230434" w:rsidRDefault="00362A86">
                              <w:pPr>
                                <w:spacing w:after="160" w:line="259" w:lineRule="auto"/>
                                <w:ind w:left="0" w:firstLine="0"/>
                                <w:jc w:val="left"/>
                              </w:pPr>
                              <w:r>
                                <w:t>GENERACION 2017</w:t>
                              </w:r>
                            </w:p>
                          </w:txbxContent>
                        </wps:txbx>
                        <wps:bodyPr horzOverflow="overflow" vert="horz" lIns="0" tIns="0" rIns="0" bIns="0" rtlCol="0">
                          <a:noAutofit/>
                        </wps:bodyPr>
                      </wps:wsp>
                      <wps:wsp>
                        <wps:cNvPr id="38" name="Rectangle 38"/>
                        <wps:cNvSpPr/>
                        <wps:spPr>
                          <a:xfrm>
                            <a:off x="4367149" y="1707973"/>
                            <a:ext cx="67498" cy="224380"/>
                          </a:xfrm>
                          <a:prstGeom prst="rect">
                            <a:avLst/>
                          </a:prstGeom>
                          <a:ln>
                            <a:noFill/>
                          </a:ln>
                        </wps:spPr>
                        <wps:txbx>
                          <w:txbxContent>
                            <w:p w:rsidR="00230434" w:rsidRDefault="00362A86">
                              <w:pPr>
                                <w:spacing w:after="160" w:line="259" w:lineRule="auto"/>
                                <w:ind w:left="0" w:firstLine="0"/>
                                <w:jc w:val="left"/>
                              </w:pPr>
                              <w:r>
                                <w:t>-</w:t>
                              </w:r>
                            </w:p>
                          </w:txbxContent>
                        </wps:txbx>
                        <wps:bodyPr horzOverflow="overflow" vert="horz" lIns="0" tIns="0" rIns="0" bIns="0" rtlCol="0">
                          <a:noAutofit/>
                        </wps:bodyPr>
                      </wps:wsp>
                      <wps:wsp>
                        <wps:cNvPr id="39" name="Rectangle 39"/>
                        <wps:cNvSpPr/>
                        <wps:spPr>
                          <a:xfrm>
                            <a:off x="4417441" y="1707973"/>
                            <a:ext cx="407208" cy="224380"/>
                          </a:xfrm>
                          <a:prstGeom prst="rect">
                            <a:avLst/>
                          </a:prstGeom>
                          <a:ln>
                            <a:noFill/>
                          </a:ln>
                        </wps:spPr>
                        <wps:txbx>
                          <w:txbxContent>
                            <w:p w:rsidR="00230434" w:rsidRDefault="00362A86">
                              <w:pPr>
                                <w:spacing w:after="160" w:line="259" w:lineRule="auto"/>
                                <w:ind w:left="0" w:firstLine="0"/>
                                <w:jc w:val="left"/>
                              </w:pPr>
                              <w:r>
                                <w:t>2020</w:t>
                              </w:r>
                            </w:p>
                          </w:txbxContent>
                        </wps:txbx>
                        <wps:bodyPr horzOverflow="overflow" vert="horz" lIns="0" tIns="0" rIns="0" bIns="0" rtlCol="0">
                          <a:noAutofit/>
                        </wps:bodyPr>
                      </wps:wsp>
                      <wps:wsp>
                        <wps:cNvPr id="40" name="Rectangle 40"/>
                        <wps:cNvSpPr/>
                        <wps:spPr>
                          <a:xfrm>
                            <a:off x="4723765" y="1707973"/>
                            <a:ext cx="50673" cy="224380"/>
                          </a:xfrm>
                          <a:prstGeom prst="rect">
                            <a:avLst/>
                          </a:prstGeom>
                          <a:ln>
                            <a:noFill/>
                          </a:ln>
                        </wps:spPr>
                        <wps:txbx>
                          <w:txbxContent>
                            <w:p w:rsidR="00230434" w:rsidRDefault="00362A86">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3278" style="width:501.94pt;height:147.77pt;mso-position-horizontal-relative:char;mso-position-vertical-relative:line" coordsize="63746,18766">
                <v:rect id="Rectangle 8" style="position:absolute;width:466;height:2064;left:15059;top:1201;" filled="f" stroked="f">
                  <v:textbox inset="0,0,0,0">
                    <w:txbxContent>
                      <w:p>
                        <w:pPr>
                          <w:spacing w:before="0" w:after="160" w:line="259" w:lineRule="auto"/>
                          <w:ind w:left="0" w:firstLine="0"/>
                          <w:jc w:val="left"/>
                        </w:pPr>
                        <w:r>
                          <w:rPr>
                            <w:sz w:val="22"/>
                          </w:rPr>
                          <w:t xml:space="preserve"> </w:t>
                        </w:r>
                      </w:p>
                    </w:txbxContent>
                  </v:textbox>
                </v:rect>
                <v:rect id="Rectangle 9" style="position:absolute;width:466;height:2064;left:15059;top:4630;" filled="f" stroked="f">
                  <v:textbox inset="0,0,0,0">
                    <w:txbxContent>
                      <w:p>
                        <w:pPr>
                          <w:spacing w:before="0" w:after="160" w:line="259" w:lineRule="auto"/>
                          <w:ind w:left="0" w:firstLine="0"/>
                          <w:jc w:val="left"/>
                        </w:pPr>
                        <w:r>
                          <w:rPr>
                            <w:sz w:val="22"/>
                          </w:rPr>
                          <w:t xml:space="preserve"> </w:t>
                        </w:r>
                      </w:p>
                    </w:txbxContent>
                  </v:textbox>
                </v:rect>
                <v:rect id="Rectangle 10" style="position:absolute;width:466;height:2064;left:15059;top:8059;" filled="f" stroked="f">
                  <v:textbox inset="0,0,0,0">
                    <w:txbxContent>
                      <w:p>
                        <w:pPr>
                          <w:spacing w:before="0" w:after="160" w:line="259" w:lineRule="auto"/>
                          <w:ind w:left="0" w:firstLine="0"/>
                          <w:jc w:val="left"/>
                        </w:pPr>
                        <w:r>
                          <w:rPr>
                            <w:sz w:val="22"/>
                          </w:rPr>
                          <w:t xml:space="preserve"> </w:t>
                        </w:r>
                      </w:p>
                    </w:txbxContent>
                  </v:textbox>
                </v:rect>
                <v:rect id="Rectangle 11" style="position:absolute;width:466;height:2064;left:15059;top:11473;" filled="f" stroked="f">
                  <v:textbox inset="0,0,0,0">
                    <w:txbxContent>
                      <w:p>
                        <w:pPr>
                          <w:spacing w:before="0" w:after="160" w:line="259" w:lineRule="auto"/>
                          <w:ind w:left="0" w:firstLine="0"/>
                          <w:jc w:val="left"/>
                        </w:pPr>
                        <w:r>
                          <w:rPr>
                            <w:sz w:val="22"/>
                          </w:rPr>
                          <w:t xml:space="preserve"> </w:t>
                        </w:r>
                      </w:p>
                    </w:txbxContent>
                  </v:textbox>
                </v:rect>
                <v:rect id="Rectangle 12" style="position:absolute;width:466;height:2064;left:15059;top:14902;" filled="f" stroked="f">
                  <v:textbox inset="0,0,0,0">
                    <w:txbxContent>
                      <w:p>
                        <w:pPr>
                          <w:spacing w:before="0" w:after="160" w:line="259" w:lineRule="auto"/>
                          <w:ind w:left="0" w:firstLine="0"/>
                          <w:jc w:val="left"/>
                        </w:pPr>
                        <w:r>
                          <w:rPr>
                            <w:sz w:val="22"/>
                          </w:rPr>
                          <w:t xml:space="preserve"> </w:t>
                        </w:r>
                      </w:p>
                    </w:txbxContent>
                  </v:textbox>
                </v:rect>
                <v:shape id="Picture 26" style="position:absolute;width:13914;height:16123;left:0;top:1198;" filled="f">
                  <v:imagedata r:id="rId8"/>
                </v:shape>
                <v:shape id="Shape 27" style="position:absolute;width:49276;height:146;left:14470;top:9054;" coordsize="4927600,14605" path="m0,0l4927600,14605">
                  <v:stroke weight="2.28pt" endcap="flat" joinstyle="miter" miterlimit="10" on="true" color="#000000"/>
                  <v:fill on="false" color="#000000" opacity="0"/>
                </v:shape>
                <v:shape id="Shape 29" style="position:absolute;width:49276;height:146;left:14470;top:12971;" coordsize="4927600,14605" path="m0,0l4927600,14605">
                  <v:stroke weight="2.28pt" endcap="flat" joinstyle="miter" miterlimit="10" on="true" color="#000000"/>
                  <v:fill on="false" color="#000000" opacity="0"/>
                </v:shape>
                <v:shape id="Shape 31" style="position:absolute;width:44361;height:279;left:17297;top:11775;" coordsize="4436110,27939" path="m0,0l4436110,27939">
                  <v:stroke weight="0.96pt" endcap="flat" joinstyle="miter" miterlimit="10" on="true" color="#000000"/>
                  <v:fill on="false" color="#000000" opacity="0"/>
                </v:shape>
                <v:rect id="Rectangle 33" style="position:absolute;width:51868;height:3365;left:19757;top:0;" filled="f" stroked="f">
                  <v:textbox inset="0,0,0,0">
                    <w:txbxContent>
                      <w:p>
                        <w:pPr>
                          <w:spacing w:before="0" w:after="160" w:line="259" w:lineRule="auto"/>
                          <w:ind w:left="0" w:firstLine="0"/>
                          <w:jc w:val="left"/>
                        </w:pPr>
                        <w:r>
                          <w:rPr>
                            <w:sz w:val="36"/>
                          </w:rPr>
                          <w:t xml:space="preserve">UNIVERSIDAD POLITECNICA DE LA </w:t>
                        </w:r>
                      </w:p>
                    </w:txbxContent>
                  </v:textbox>
                </v:rect>
                <v:rect id="Rectangle 34" style="position:absolute;width:40595;height:3365;left:23994;top:2837;" filled="f" stroked="f">
                  <v:textbox inset="0,0,0,0">
                    <w:txbxContent>
                      <w:p>
                        <w:pPr>
                          <w:spacing w:before="0" w:after="160" w:line="259" w:lineRule="auto"/>
                          <w:ind w:left="0" w:firstLine="0"/>
                          <w:jc w:val="left"/>
                        </w:pPr>
                        <w:r>
                          <w:rPr>
                            <w:sz w:val="36"/>
                          </w:rPr>
                          <w:t xml:space="preserve">ZONA METROPOLITANA DE </w:t>
                        </w:r>
                      </w:p>
                    </w:txbxContent>
                  </v:textbox>
                </v:rect>
                <v:rect id="Rectangle 35" style="position:absolute;width:23380;height:3365;left:30181;top:5656;" filled="f" stroked="f">
                  <v:textbox inset="0,0,0,0">
                    <w:txbxContent>
                      <w:p>
                        <w:pPr>
                          <w:spacing w:before="0" w:after="160" w:line="259" w:lineRule="auto"/>
                          <w:ind w:left="0" w:firstLine="0"/>
                          <w:jc w:val="left"/>
                        </w:pPr>
                        <w:r>
                          <w:rPr>
                            <w:sz w:val="36"/>
                          </w:rPr>
                          <w:t xml:space="preserve">GUADALAJARA.</w:t>
                        </w:r>
                      </w:p>
                    </w:txbxContent>
                  </v:textbox>
                </v:rect>
                <v:rect id="Rectangle 36" style="position:absolute;width:421;height:1899;left:47771;top:6641;"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rect id="Rectangle 37" style="position:absolute;width:17711;height:2243;left:30349;top:17079;" filled="f" stroked="f">
                  <v:textbox inset="0,0,0,0">
                    <w:txbxContent>
                      <w:p>
                        <w:pPr>
                          <w:spacing w:before="0" w:after="160" w:line="259" w:lineRule="auto"/>
                          <w:ind w:left="0" w:firstLine="0"/>
                          <w:jc w:val="left"/>
                        </w:pPr>
                        <w:r>
                          <w:rPr/>
                          <w:t xml:space="preserve">GENERACION 2017</w:t>
                        </w:r>
                      </w:p>
                    </w:txbxContent>
                  </v:textbox>
                </v:rect>
                <v:rect id="Rectangle 38" style="position:absolute;width:674;height:2243;left:43671;top:17079;" filled="f" stroked="f">
                  <v:textbox inset="0,0,0,0">
                    <w:txbxContent>
                      <w:p>
                        <w:pPr>
                          <w:spacing w:before="0" w:after="160" w:line="259" w:lineRule="auto"/>
                          <w:ind w:left="0" w:firstLine="0"/>
                          <w:jc w:val="left"/>
                        </w:pPr>
                        <w:r>
                          <w:rPr/>
                          <w:t xml:space="preserve">-</w:t>
                        </w:r>
                      </w:p>
                    </w:txbxContent>
                  </v:textbox>
                </v:rect>
                <v:rect id="Rectangle 39" style="position:absolute;width:4072;height:2243;left:44174;top:17079;" filled="f" stroked="f">
                  <v:textbox inset="0,0,0,0">
                    <w:txbxContent>
                      <w:p>
                        <w:pPr>
                          <w:spacing w:before="0" w:after="160" w:line="259" w:lineRule="auto"/>
                          <w:ind w:left="0" w:firstLine="0"/>
                          <w:jc w:val="left"/>
                        </w:pPr>
                        <w:r>
                          <w:rPr/>
                          <w:t xml:space="preserve">2020</w:t>
                        </w:r>
                      </w:p>
                    </w:txbxContent>
                  </v:textbox>
                </v:rect>
                <v:rect id="Rectangle 40" style="position:absolute;width:506;height:2243;left:47237;top:17079;" filled="f" stroked="f">
                  <v:textbox inset="0,0,0,0">
                    <w:txbxContent>
                      <w:p>
                        <w:pPr>
                          <w:spacing w:before="0" w:after="160" w:line="259" w:lineRule="auto"/>
                          <w:ind w:left="0" w:firstLine="0"/>
                          <w:jc w:val="left"/>
                        </w:pPr>
                        <w:r>
                          <w:rPr/>
                          <w:t xml:space="preserve"> </w:t>
                        </w:r>
                      </w:p>
                    </w:txbxContent>
                  </v:textbox>
                </v:rect>
              </v:group>
            </w:pict>
          </mc:Fallback>
        </mc:AlternateContent>
      </w:r>
      <w:bookmarkStart w:id="0" w:name="_GoBack"/>
      <w:bookmarkEnd w:id="0"/>
    </w:p>
    <w:p w:rsidR="00230434" w:rsidRDefault="00362A86">
      <w:pPr>
        <w:pStyle w:val="Ttulo1"/>
      </w:pPr>
      <w:r>
        <w:t xml:space="preserve">6TO A </w:t>
      </w:r>
    </w:p>
    <w:p w:rsidR="00230434" w:rsidRDefault="00362A86">
      <w:pPr>
        <w:spacing w:after="20" w:line="259" w:lineRule="auto"/>
        <w:ind w:left="0" w:right="882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419862</wp:posOffset>
                </wp:positionH>
                <wp:positionV relativeFrom="paragraph">
                  <wp:posOffset>5038</wp:posOffset>
                </wp:positionV>
                <wp:extent cx="382016" cy="6601460"/>
                <wp:effectExtent l="0" t="0" r="0" b="0"/>
                <wp:wrapSquare wrapText="bothSides"/>
                <wp:docPr id="23279" name="Group 23279"/>
                <wp:cNvGraphicFramePr/>
                <a:graphic xmlns:a="http://schemas.openxmlformats.org/drawingml/2006/main">
                  <a:graphicData uri="http://schemas.microsoft.com/office/word/2010/wordprocessingGroup">
                    <wpg:wgp>
                      <wpg:cNvGrpSpPr/>
                      <wpg:grpSpPr>
                        <a:xfrm>
                          <a:off x="0" y="0"/>
                          <a:ext cx="382016" cy="6601460"/>
                          <a:chOff x="0" y="0"/>
                          <a:chExt cx="382016" cy="6601460"/>
                        </a:xfrm>
                      </wpg:grpSpPr>
                      <wps:wsp>
                        <wps:cNvPr id="22" name="Rectangle 22"/>
                        <wps:cNvSpPr/>
                        <wps:spPr>
                          <a:xfrm>
                            <a:off x="235712" y="2392850"/>
                            <a:ext cx="46619" cy="206430"/>
                          </a:xfrm>
                          <a:prstGeom prst="rect">
                            <a:avLst/>
                          </a:prstGeom>
                          <a:ln>
                            <a:noFill/>
                          </a:ln>
                        </wps:spPr>
                        <wps:txbx>
                          <w:txbxContent>
                            <w:p w:rsidR="00230434" w:rsidRDefault="00362A8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8" name="Shape 28"/>
                        <wps:cNvSpPr/>
                        <wps:spPr>
                          <a:xfrm>
                            <a:off x="0" y="0"/>
                            <a:ext cx="10160" cy="6601460"/>
                          </a:xfrm>
                          <a:custGeom>
                            <a:avLst/>
                            <a:gdLst/>
                            <a:ahLst/>
                            <a:cxnLst/>
                            <a:rect l="0" t="0" r="0" b="0"/>
                            <a:pathLst>
                              <a:path w="10160" h="6601460">
                                <a:moveTo>
                                  <a:pt x="10160" y="0"/>
                                </a:moveTo>
                                <a:lnTo>
                                  <a:pt x="0" y="6601460"/>
                                </a:lnTo>
                              </a:path>
                            </a:pathLst>
                          </a:custGeom>
                          <a:ln w="28956" cap="flat">
                            <a:miter lim="127000"/>
                          </a:ln>
                        </wps:spPr>
                        <wps:style>
                          <a:lnRef idx="1">
                            <a:srgbClr val="000000"/>
                          </a:lnRef>
                          <a:fillRef idx="0">
                            <a:srgbClr val="000000">
                              <a:alpha val="0"/>
                            </a:srgbClr>
                          </a:fillRef>
                          <a:effectRef idx="0">
                            <a:scrgbClr r="0" g="0" b="0"/>
                          </a:effectRef>
                          <a:fontRef idx="none"/>
                        </wps:style>
                        <wps:bodyPr/>
                      </wps:wsp>
                      <wps:wsp>
                        <wps:cNvPr id="30" name="Shape 30"/>
                        <wps:cNvSpPr/>
                        <wps:spPr>
                          <a:xfrm>
                            <a:off x="341376" y="13716"/>
                            <a:ext cx="40640" cy="6536690"/>
                          </a:xfrm>
                          <a:custGeom>
                            <a:avLst/>
                            <a:gdLst/>
                            <a:ahLst/>
                            <a:cxnLst/>
                            <a:rect l="0" t="0" r="0" b="0"/>
                            <a:pathLst>
                              <a:path w="40640" h="6536690">
                                <a:moveTo>
                                  <a:pt x="40640" y="0"/>
                                </a:moveTo>
                                <a:lnTo>
                                  <a:pt x="0" y="6536690"/>
                                </a:lnTo>
                              </a:path>
                            </a:pathLst>
                          </a:custGeom>
                          <a:ln w="28956" cap="flat">
                            <a:miter lim="127000"/>
                          </a:ln>
                        </wps:spPr>
                        <wps:style>
                          <a:lnRef idx="1">
                            <a:srgbClr val="000000"/>
                          </a:lnRef>
                          <a:fillRef idx="0">
                            <a:srgbClr val="000000">
                              <a:alpha val="0"/>
                            </a:srgbClr>
                          </a:fillRef>
                          <a:effectRef idx="0">
                            <a:scrgbClr r="0" g="0" b="0"/>
                          </a:effectRef>
                          <a:fontRef idx="none"/>
                        </wps:style>
                        <wps:bodyPr/>
                      </wps:wsp>
                      <wps:wsp>
                        <wps:cNvPr id="32" name="Shape 32"/>
                        <wps:cNvSpPr/>
                        <wps:spPr>
                          <a:xfrm>
                            <a:off x="147066" y="348234"/>
                            <a:ext cx="25400" cy="5647056"/>
                          </a:xfrm>
                          <a:custGeom>
                            <a:avLst/>
                            <a:gdLst/>
                            <a:ahLst/>
                            <a:cxnLst/>
                            <a:rect l="0" t="0" r="0" b="0"/>
                            <a:pathLst>
                              <a:path w="25400" h="5647056">
                                <a:moveTo>
                                  <a:pt x="25400" y="0"/>
                                </a:moveTo>
                                <a:lnTo>
                                  <a:pt x="0" y="5647056"/>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279" style="width:30.08pt;height:519.8pt;position:absolute;mso-position-horizontal-relative:text;mso-position-horizontal:absolute;margin-left:33.06pt;mso-position-vertical-relative:text;margin-top:0.396667pt;" coordsize="3820,66014">
                <v:rect id="Rectangle 22" style="position:absolute;width:466;height:2064;left:2357;top:23928;" filled="f" stroked="f">
                  <v:textbox inset="0,0,0,0">
                    <w:txbxContent>
                      <w:p>
                        <w:pPr>
                          <w:spacing w:before="0" w:after="160" w:line="259" w:lineRule="auto"/>
                          <w:ind w:left="0" w:firstLine="0"/>
                          <w:jc w:val="left"/>
                        </w:pPr>
                        <w:r>
                          <w:rPr>
                            <w:sz w:val="22"/>
                          </w:rPr>
                          <w:t xml:space="preserve"> </w:t>
                        </w:r>
                      </w:p>
                    </w:txbxContent>
                  </v:textbox>
                </v:rect>
                <v:shape id="Shape 28" style="position:absolute;width:101;height:66014;left:0;top:0;" coordsize="10160,6601460" path="m10160,0l0,6601460">
                  <v:stroke weight="2.28pt" endcap="flat" joinstyle="miter" miterlimit="10" on="true" color="#000000"/>
                  <v:fill on="false" color="#000000" opacity="0"/>
                </v:shape>
                <v:shape id="Shape 30" style="position:absolute;width:406;height:65366;left:3413;top:137;" coordsize="40640,6536690" path="m40640,0l0,6536690">
                  <v:stroke weight="2.28pt" endcap="flat" joinstyle="miter" miterlimit="10" on="true" color="#000000"/>
                  <v:fill on="false" color="#000000" opacity="0"/>
                </v:shape>
                <v:shape id="Shape 32" style="position:absolute;width:254;height:56470;left:1470;top:3482;" coordsize="25400,5647056" path="m25400,0l0,5647056">
                  <v:stroke weight="0.96pt" endcap="flat" joinstyle="miter" miterlimit="10" on="true" color="#000000"/>
                  <v:fill on="false" color="#000000" opacity="0"/>
                </v:shape>
                <w10:wrap type="square"/>
              </v:group>
            </w:pict>
          </mc:Fallback>
        </mc:AlternateContent>
      </w:r>
      <w:r>
        <w:rPr>
          <w:sz w:val="22"/>
        </w:rPr>
        <w:t xml:space="preserve"> </w:t>
      </w:r>
    </w:p>
    <w:p w:rsidR="00230434" w:rsidRDefault="00362A86">
      <w:pPr>
        <w:spacing w:after="3" w:line="259" w:lineRule="auto"/>
        <w:jc w:val="center"/>
      </w:pPr>
      <w:r>
        <w:t>DIVICION DE MECATORNICA</w:t>
      </w:r>
      <w:r>
        <w:rPr>
          <w:sz w:val="22"/>
        </w:rPr>
        <w:t xml:space="preserve"> </w:t>
      </w:r>
    </w:p>
    <w:p w:rsidR="00230434" w:rsidRDefault="00362A86">
      <w:pPr>
        <w:spacing w:after="21" w:line="259" w:lineRule="auto"/>
        <w:ind w:left="0" w:right="8820" w:firstLine="0"/>
        <w:jc w:val="left"/>
      </w:pPr>
      <w:r>
        <w:rPr>
          <w:sz w:val="22"/>
        </w:rPr>
        <w:t xml:space="preserve"> </w:t>
      </w:r>
    </w:p>
    <w:p w:rsidR="00230434" w:rsidRDefault="00362A86">
      <w:pPr>
        <w:spacing w:after="0" w:line="259" w:lineRule="auto"/>
        <w:ind w:left="661" w:firstLine="0"/>
        <w:jc w:val="center"/>
      </w:pPr>
      <w:r>
        <w:rPr>
          <w:b/>
          <w:sz w:val="32"/>
        </w:rPr>
        <w:t xml:space="preserve"> </w:t>
      </w:r>
    </w:p>
    <w:p w:rsidR="00230434" w:rsidRDefault="00362A86">
      <w:pPr>
        <w:spacing w:after="38" w:line="259" w:lineRule="auto"/>
        <w:ind w:left="0" w:right="8820" w:firstLine="0"/>
        <w:jc w:val="left"/>
      </w:pPr>
      <w:r>
        <w:rPr>
          <w:sz w:val="22"/>
        </w:rPr>
        <w:t xml:space="preserve"> </w:t>
      </w:r>
    </w:p>
    <w:p w:rsidR="00230434" w:rsidRDefault="00362A86">
      <w:pPr>
        <w:spacing w:after="0" w:line="259" w:lineRule="auto"/>
        <w:jc w:val="center"/>
      </w:pPr>
      <w:r>
        <w:rPr>
          <w:b/>
          <w:sz w:val="32"/>
        </w:rPr>
        <w:t xml:space="preserve">PROYECTO </w:t>
      </w:r>
    </w:p>
    <w:p w:rsidR="00230434" w:rsidRDefault="00362A86">
      <w:pPr>
        <w:spacing w:after="0" w:line="259" w:lineRule="auto"/>
        <w:ind w:left="0" w:right="8820" w:firstLine="0"/>
        <w:jc w:val="left"/>
      </w:pPr>
      <w:r>
        <w:rPr>
          <w:sz w:val="22"/>
        </w:rPr>
        <w:t xml:space="preserve"> </w:t>
      </w:r>
    </w:p>
    <w:p w:rsidR="00230434" w:rsidRDefault="00362A86">
      <w:pPr>
        <w:spacing w:after="0"/>
        <w:ind w:right="412"/>
      </w:pPr>
      <w:r>
        <w:t xml:space="preserve">AUTOMATIZACION DEL AREA DE MOLINOS </w:t>
      </w:r>
    </w:p>
    <w:p w:rsidR="00230434" w:rsidRDefault="00362A86">
      <w:pPr>
        <w:spacing w:after="0" w:line="259" w:lineRule="auto"/>
        <w:ind w:left="0" w:right="8820" w:firstLine="0"/>
        <w:jc w:val="left"/>
      </w:pPr>
      <w:r>
        <w:rPr>
          <w:sz w:val="22"/>
        </w:rPr>
        <w:t xml:space="preserve"> </w:t>
      </w:r>
    </w:p>
    <w:p w:rsidR="00230434" w:rsidRDefault="00362A86">
      <w:pPr>
        <w:spacing w:after="0" w:line="259" w:lineRule="auto"/>
        <w:ind w:left="661" w:firstLine="0"/>
        <w:jc w:val="center"/>
      </w:pPr>
      <w:r>
        <w:rPr>
          <w:b/>
          <w:sz w:val="32"/>
        </w:rPr>
        <w:t xml:space="preserve"> </w:t>
      </w:r>
    </w:p>
    <w:p w:rsidR="00230434" w:rsidRDefault="00362A86">
      <w:pPr>
        <w:spacing w:after="0" w:line="259" w:lineRule="auto"/>
        <w:ind w:left="0" w:right="8820" w:firstLine="0"/>
        <w:jc w:val="left"/>
      </w:pPr>
      <w:r>
        <w:rPr>
          <w:sz w:val="22"/>
        </w:rPr>
        <w:t xml:space="preserve"> </w:t>
      </w:r>
    </w:p>
    <w:p w:rsidR="00230434" w:rsidRDefault="00362A86">
      <w:pPr>
        <w:pStyle w:val="Ttulo1"/>
      </w:pPr>
      <w:r>
        <w:t xml:space="preserve">EMPRESA </w:t>
      </w:r>
    </w:p>
    <w:p w:rsidR="00230434" w:rsidRDefault="00362A86">
      <w:pPr>
        <w:spacing w:after="0" w:line="259" w:lineRule="auto"/>
        <w:ind w:left="0" w:right="8820" w:firstLine="0"/>
        <w:jc w:val="left"/>
      </w:pPr>
      <w:r>
        <w:rPr>
          <w:sz w:val="22"/>
        </w:rPr>
        <w:t xml:space="preserve"> </w:t>
      </w:r>
    </w:p>
    <w:p w:rsidR="00230434" w:rsidRDefault="00362A86">
      <w:pPr>
        <w:spacing w:after="3" w:line="259" w:lineRule="auto"/>
        <w:jc w:val="center"/>
      </w:pPr>
      <w:r>
        <w:t xml:space="preserve">MEXCAN </w:t>
      </w:r>
    </w:p>
    <w:p w:rsidR="00230434" w:rsidRDefault="00362A86">
      <w:pPr>
        <w:spacing w:after="364"/>
        <w:ind w:left="10" w:right="412"/>
      </w:pPr>
      <w:r>
        <w:rPr>
          <w:sz w:val="22"/>
        </w:rPr>
        <w:t xml:space="preserve"> </w:t>
      </w:r>
      <w:r>
        <w:t xml:space="preserve">(MEXICANA DE EMBACES) </w:t>
      </w:r>
    </w:p>
    <w:p w:rsidR="00230434" w:rsidRDefault="00362A86">
      <w:pPr>
        <w:spacing w:after="142" w:line="259" w:lineRule="auto"/>
        <w:ind w:left="0" w:firstLine="0"/>
        <w:jc w:val="left"/>
      </w:pPr>
      <w:r>
        <w:rPr>
          <w:sz w:val="22"/>
        </w:rPr>
        <w:t xml:space="preserve">  </w:t>
      </w:r>
      <w:r>
        <w:rPr>
          <w:sz w:val="22"/>
        </w:rPr>
        <w:tab/>
      </w:r>
      <w:r>
        <w:rPr>
          <w:b/>
          <w:sz w:val="32"/>
        </w:rPr>
        <w:t xml:space="preserve"> </w:t>
      </w:r>
    </w:p>
    <w:p w:rsidR="00230434" w:rsidRDefault="00362A86">
      <w:pPr>
        <w:spacing w:after="76" w:line="259" w:lineRule="auto"/>
        <w:jc w:val="center"/>
      </w:pPr>
      <w:r>
        <w:rPr>
          <w:b/>
          <w:sz w:val="32"/>
        </w:rPr>
        <w:t xml:space="preserve">MEMORIA </w:t>
      </w:r>
    </w:p>
    <w:p w:rsidR="00230434" w:rsidRDefault="00362A86">
      <w:pPr>
        <w:spacing w:after="236"/>
        <w:ind w:right="412"/>
      </w:pPr>
      <w:r>
        <w:t xml:space="preserve">PARA AUTOMATIZAR EL PROCESO DE MOLINOS. </w:t>
      </w:r>
    </w:p>
    <w:p w:rsidR="00230434" w:rsidRDefault="00362A86">
      <w:pPr>
        <w:spacing w:after="157" w:line="259" w:lineRule="auto"/>
        <w:ind w:left="661" w:firstLine="0"/>
        <w:jc w:val="center"/>
      </w:pPr>
      <w:r>
        <w:rPr>
          <w:b/>
          <w:sz w:val="32"/>
        </w:rPr>
        <w:t xml:space="preserve"> </w:t>
      </w:r>
    </w:p>
    <w:p w:rsidR="00230434" w:rsidRDefault="00362A86">
      <w:pPr>
        <w:pStyle w:val="Ttulo1"/>
        <w:spacing w:after="78"/>
      </w:pPr>
      <w:r>
        <w:t xml:space="preserve">PRESENTA </w:t>
      </w:r>
    </w:p>
    <w:p w:rsidR="00230434" w:rsidRDefault="00362A86">
      <w:pPr>
        <w:spacing w:after="3" w:line="259" w:lineRule="auto"/>
        <w:jc w:val="center"/>
      </w:pPr>
      <w:r>
        <w:t xml:space="preserve">ALCALA VILLAGOMEZ MARIO </w:t>
      </w:r>
    </w:p>
    <w:p w:rsidR="00230434" w:rsidRDefault="00362A86">
      <w:pPr>
        <w:spacing w:after="0"/>
        <w:ind w:right="412"/>
      </w:pPr>
      <w:r>
        <w:t xml:space="preserve">ALMARAZ QUINTERO ALEJANDRO </w:t>
      </w:r>
    </w:p>
    <w:p w:rsidR="00230434" w:rsidRDefault="00362A86">
      <w:pPr>
        <w:spacing w:after="3" w:line="259" w:lineRule="auto"/>
        <w:jc w:val="center"/>
      </w:pPr>
      <w:r>
        <w:t xml:space="preserve">FONSECA CAMARENA JONATHAN </w:t>
      </w:r>
    </w:p>
    <w:p w:rsidR="00230434" w:rsidRDefault="00362A86">
      <w:pPr>
        <w:spacing w:after="0"/>
        <w:ind w:right="412"/>
      </w:pPr>
      <w:r>
        <w:t xml:space="preserve">HERNANDEZ VIDRIO VICTOR FABIAN </w:t>
      </w:r>
    </w:p>
    <w:p w:rsidR="00230434" w:rsidRDefault="00362A86">
      <w:pPr>
        <w:spacing w:after="3" w:line="259" w:lineRule="auto"/>
        <w:jc w:val="center"/>
      </w:pPr>
      <w:r>
        <w:t xml:space="preserve">MARTINEZ VELAZQUEZ LISBETH </w:t>
      </w:r>
    </w:p>
    <w:p w:rsidR="00230434" w:rsidRDefault="00362A86">
      <w:pPr>
        <w:spacing w:after="1534"/>
        <w:ind w:right="412"/>
      </w:pPr>
      <w:r>
        <w:t>MURGUIA CHAVEZ NADIA SARAHI</w:t>
      </w:r>
      <w:r>
        <w:rPr>
          <w:rFonts w:ascii="Calibri" w:eastAsia="Calibri" w:hAnsi="Calibri" w:cs="Calibri"/>
          <w:sz w:val="22"/>
        </w:rPr>
        <w:t xml:space="preserve"> </w:t>
      </w:r>
    </w:p>
    <w:p w:rsidR="00230434" w:rsidRDefault="00362A86">
      <w:pPr>
        <w:spacing w:after="0" w:line="259" w:lineRule="auto"/>
        <w:ind w:left="661" w:right="8" w:firstLine="0"/>
        <w:jc w:val="right"/>
      </w:pPr>
      <w:r>
        <w:rPr>
          <w:b/>
          <w:sz w:val="20"/>
        </w:rPr>
        <w:lastRenderedPageBreak/>
        <w:t xml:space="preserve">FRACC. LOMAS DE TEJEDA, TLAJOMULCO DE ZUÑIGA, JALISCO. JULIO 2019 </w:t>
      </w:r>
    </w:p>
    <w:p w:rsidR="00230434" w:rsidRDefault="00362A86">
      <w:pPr>
        <w:pStyle w:val="Ttulo2"/>
        <w:spacing w:after="74"/>
      </w:pPr>
      <w:r>
        <w:t>**INDICE**</w:t>
      </w:r>
      <w:r>
        <w:rPr>
          <w:sz w:val="22"/>
        </w:rPr>
        <w:t xml:space="preserve"> </w:t>
      </w:r>
    </w:p>
    <w:p w:rsidR="00230434" w:rsidRDefault="00362A86">
      <w:pPr>
        <w:spacing w:after="285" w:line="259" w:lineRule="auto"/>
        <w:ind w:left="55" w:firstLine="0"/>
        <w:jc w:val="center"/>
      </w:pPr>
      <w:r>
        <w:rPr>
          <w:b/>
          <w:sz w:val="22"/>
        </w:rPr>
        <w:t xml:space="preserve"> </w:t>
      </w:r>
    </w:p>
    <w:p w:rsidR="00230434" w:rsidRDefault="00362A86">
      <w:pPr>
        <w:tabs>
          <w:tab w:val="center" w:pos="2498"/>
          <w:tab w:val="center" w:pos="3488"/>
          <w:tab w:val="center" w:pos="4196"/>
          <w:tab w:val="center" w:pos="4904"/>
          <w:tab w:val="center" w:pos="5613"/>
          <w:tab w:val="center" w:pos="6321"/>
          <w:tab w:val="center" w:pos="7518"/>
        </w:tabs>
        <w:spacing w:after="119" w:line="259" w:lineRule="auto"/>
        <w:ind w:left="0" w:firstLine="0"/>
        <w:jc w:val="left"/>
      </w:pPr>
      <w:r>
        <w:rPr>
          <w:rFonts w:ascii="Calibri" w:eastAsia="Calibri" w:hAnsi="Calibri" w:cs="Calibri"/>
          <w:sz w:val="22"/>
        </w:rPr>
        <w:tab/>
      </w:r>
      <w:proofErr w:type="gramStart"/>
      <w:r>
        <w:rPr>
          <w:b/>
        </w:rPr>
        <w:t xml:space="preserve">TEMAS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t xml:space="preserve">   Páginas </w:t>
      </w:r>
    </w:p>
    <w:p w:rsidR="00230434" w:rsidRDefault="00362A86">
      <w:pPr>
        <w:spacing w:after="276" w:line="259" w:lineRule="auto"/>
        <w:ind w:left="60" w:firstLine="0"/>
        <w:jc w:val="center"/>
      </w:pPr>
      <w:r>
        <w:rPr>
          <w:b/>
        </w:rPr>
        <w:t xml:space="preserve"> </w:t>
      </w:r>
    </w:p>
    <w:p w:rsidR="00230434" w:rsidRDefault="00362A86">
      <w:pPr>
        <w:tabs>
          <w:tab w:val="center" w:pos="2124"/>
          <w:tab w:val="center" w:pos="2833"/>
          <w:tab w:val="center" w:pos="3541"/>
          <w:tab w:val="center" w:pos="4249"/>
          <w:tab w:val="center" w:pos="4957"/>
          <w:tab w:val="center" w:pos="5665"/>
          <w:tab w:val="center" w:pos="6373"/>
          <w:tab w:val="center" w:pos="7388"/>
        </w:tabs>
        <w:spacing w:after="268" w:line="259" w:lineRule="auto"/>
        <w:ind w:left="-15" w:firstLine="0"/>
        <w:jc w:val="left"/>
      </w:pPr>
      <w:r>
        <w:rPr>
          <w:b/>
        </w:rPr>
        <w:t xml:space="preserve">Introducción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pág. 3 </w:t>
      </w:r>
    </w:p>
    <w:p w:rsidR="00230434" w:rsidRDefault="00362A86">
      <w:pPr>
        <w:tabs>
          <w:tab w:val="center" w:pos="4957"/>
          <w:tab w:val="center" w:pos="5665"/>
          <w:tab w:val="center" w:pos="6373"/>
          <w:tab w:val="center" w:pos="7393"/>
        </w:tabs>
        <w:spacing w:after="268" w:line="259" w:lineRule="auto"/>
        <w:ind w:left="-15" w:firstLine="0"/>
        <w:jc w:val="left"/>
      </w:pPr>
      <w:r>
        <w:rPr>
          <w:b/>
        </w:rPr>
        <w:t xml:space="preserve">Datos generales del alumno y de la empresa. </w:t>
      </w:r>
      <w:r>
        <w:rPr>
          <w:b/>
        </w:rPr>
        <w:tab/>
        <w:t xml:space="preserve"> </w:t>
      </w:r>
      <w:r>
        <w:rPr>
          <w:b/>
        </w:rPr>
        <w:tab/>
        <w:t xml:space="preserve"> </w:t>
      </w:r>
      <w:r>
        <w:rPr>
          <w:b/>
        </w:rPr>
        <w:tab/>
        <w:t xml:space="preserve"> </w:t>
      </w:r>
      <w:r>
        <w:rPr>
          <w:b/>
        </w:rPr>
        <w:tab/>
        <w:t xml:space="preserve">Pág. 4 </w:t>
      </w:r>
    </w:p>
    <w:p w:rsidR="00230434" w:rsidRDefault="00362A86">
      <w:pPr>
        <w:spacing w:after="3" w:line="501" w:lineRule="auto"/>
        <w:ind w:left="-5" w:right="1650"/>
        <w:jc w:val="left"/>
      </w:pPr>
      <w:r>
        <w:rPr>
          <w:b/>
        </w:rPr>
        <w:t xml:space="preserve">Antecedentes de la empresa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pág. 5 Descripción de la </w:t>
      </w:r>
      <w:proofErr w:type="gramStart"/>
      <w:r>
        <w:rPr>
          <w:b/>
        </w:rPr>
        <w:t xml:space="preserve">empresa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t xml:space="preserve">pág. 6 </w:t>
      </w:r>
    </w:p>
    <w:p w:rsidR="00230434" w:rsidRDefault="00362A86">
      <w:pPr>
        <w:numPr>
          <w:ilvl w:val="0"/>
          <w:numId w:val="1"/>
        </w:numPr>
        <w:spacing w:after="120"/>
        <w:ind w:right="412" w:hanging="360"/>
      </w:pPr>
      <w:r>
        <w:t xml:space="preserve">Misión </w:t>
      </w:r>
    </w:p>
    <w:p w:rsidR="00230434" w:rsidRDefault="00362A86">
      <w:pPr>
        <w:numPr>
          <w:ilvl w:val="0"/>
          <w:numId w:val="1"/>
        </w:numPr>
        <w:spacing w:after="114"/>
        <w:ind w:right="412" w:hanging="360"/>
      </w:pPr>
      <w:r>
        <w:t xml:space="preserve">Visión  </w:t>
      </w:r>
    </w:p>
    <w:p w:rsidR="00230434" w:rsidRDefault="00362A86">
      <w:pPr>
        <w:numPr>
          <w:ilvl w:val="0"/>
          <w:numId w:val="1"/>
        </w:numPr>
        <w:spacing w:after="274"/>
        <w:ind w:right="412" w:hanging="360"/>
      </w:pPr>
      <w:r>
        <w:t xml:space="preserve">Productos que fabrican y comercializa </w:t>
      </w:r>
    </w:p>
    <w:p w:rsidR="00230434" w:rsidRDefault="00362A86">
      <w:pPr>
        <w:spacing w:after="0" w:line="503" w:lineRule="auto"/>
        <w:ind w:left="-5" w:right="1650"/>
        <w:jc w:val="left"/>
      </w:pPr>
      <w:r>
        <w:rPr>
          <w:b/>
        </w:rPr>
        <w:t xml:space="preserve">Descripción del </w:t>
      </w:r>
      <w:proofErr w:type="gramStart"/>
      <w:r>
        <w:rPr>
          <w:b/>
        </w:rPr>
        <w:t xml:space="preserve">área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pág. 7 Marco teórico.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Pág. 8 </w:t>
      </w:r>
    </w:p>
    <w:p w:rsidR="00230434" w:rsidRDefault="00362A86">
      <w:pPr>
        <w:tabs>
          <w:tab w:val="center" w:pos="4957"/>
          <w:tab w:val="center" w:pos="5665"/>
          <w:tab w:val="center" w:pos="6373"/>
          <w:tab w:val="center" w:pos="7448"/>
        </w:tabs>
        <w:spacing w:after="268" w:line="259" w:lineRule="auto"/>
        <w:ind w:left="-15" w:firstLine="0"/>
        <w:jc w:val="left"/>
      </w:pPr>
      <w:r>
        <w:rPr>
          <w:b/>
        </w:rPr>
        <w:t xml:space="preserve">Desarrollo del sistema de </w:t>
      </w:r>
      <w:proofErr w:type="gramStart"/>
      <w:r>
        <w:rPr>
          <w:b/>
        </w:rPr>
        <w:t xml:space="preserve">automatización  </w:t>
      </w:r>
      <w:r>
        <w:rPr>
          <w:b/>
        </w:rPr>
        <w:tab/>
      </w:r>
      <w:proofErr w:type="gramEnd"/>
      <w:r>
        <w:rPr>
          <w:b/>
        </w:rPr>
        <w:t xml:space="preserve"> </w:t>
      </w:r>
      <w:r>
        <w:rPr>
          <w:b/>
        </w:rPr>
        <w:tab/>
        <w:t xml:space="preserve"> </w:t>
      </w:r>
      <w:r>
        <w:rPr>
          <w:b/>
        </w:rPr>
        <w:tab/>
        <w:t xml:space="preserve"> </w:t>
      </w:r>
      <w:r>
        <w:rPr>
          <w:b/>
        </w:rPr>
        <w:tab/>
        <w:t xml:space="preserve">pág. 16 </w:t>
      </w:r>
    </w:p>
    <w:p w:rsidR="00230434" w:rsidRDefault="00362A86">
      <w:pPr>
        <w:numPr>
          <w:ilvl w:val="0"/>
          <w:numId w:val="1"/>
        </w:numPr>
        <w:spacing w:after="114"/>
        <w:ind w:right="412" w:hanging="360"/>
      </w:pPr>
      <w:r>
        <w:t xml:space="preserve">Problemática </w:t>
      </w:r>
    </w:p>
    <w:p w:rsidR="00230434" w:rsidRDefault="00362A86">
      <w:pPr>
        <w:numPr>
          <w:ilvl w:val="0"/>
          <w:numId w:val="1"/>
        </w:numPr>
        <w:spacing w:after="117"/>
        <w:ind w:right="412" w:hanging="360"/>
      </w:pPr>
      <w:r>
        <w:t xml:space="preserve">Objetivos del proyecto </w:t>
      </w:r>
    </w:p>
    <w:p w:rsidR="00230434" w:rsidRDefault="00362A86">
      <w:pPr>
        <w:numPr>
          <w:ilvl w:val="0"/>
          <w:numId w:val="1"/>
        </w:numPr>
        <w:spacing w:after="115"/>
        <w:ind w:right="412" w:hanging="360"/>
      </w:pPr>
      <w:r>
        <w:t xml:space="preserve">Marco conceptual  </w:t>
      </w:r>
    </w:p>
    <w:p w:rsidR="00230434" w:rsidRDefault="00362A86">
      <w:pPr>
        <w:numPr>
          <w:ilvl w:val="0"/>
          <w:numId w:val="1"/>
        </w:numPr>
        <w:spacing w:after="274"/>
        <w:ind w:right="412" w:hanging="360"/>
      </w:pPr>
      <w:r>
        <w:t xml:space="preserve">Metodología  </w:t>
      </w:r>
    </w:p>
    <w:p w:rsidR="00230434" w:rsidRDefault="00362A86">
      <w:pPr>
        <w:spacing w:after="0" w:line="497" w:lineRule="auto"/>
        <w:ind w:left="-5" w:right="1650"/>
        <w:jc w:val="left"/>
      </w:pPr>
      <w:r>
        <w:rPr>
          <w:b/>
        </w:rPr>
        <w:t xml:space="preserve">Conclusiones         pág. 44 Bibliografía         pág. 46 </w:t>
      </w:r>
    </w:p>
    <w:p w:rsidR="00230434" w:rsidRDefault="00362A86">
      <w:pPr>
        <w:spacing w:after="268" w:line="259" w:lineRule="auto"/>
        <w:ind w:left="-5" w:right="1650"/>
        <w:jc w:val="left"/>
      </w:pPr>
      <w:r>
        <w:rPr>
          <w:b/>
        </w:rPr>
        <w:t xml:space="preserve">Anexos (carpeta adicional) </w:t>
      </w:r>
    </w:p>
    <w:p w:rsidR="00230434" w:rsidRDefault="00362A86">
      <w:pPr>
        <w:spacing w:after="264" w:line="259" w:lineRule="auto"/>
        <w:ind w:left="0" w:firstLine="0"/>
        <w:jc w:val="left"/>
      </w:pPr>
      <w:r>
        <w:rPr>
          <w:b/>
          <w:sz w:val="22"/>
        </w:rPr>
        <w:t xml:space="preserve"> </w:t>
      </w:r>
    </w:p>
    <w:p w:rsidR="00230434" w:rsidRDefault="00362A86">
      <w:pPr>
        <w:spacing w:after="261" w:line="259" w:lineRule="auto"/>
        <w:ind w:left="0" w:firstLine="0"/>
        <w:jc w:val="left"/>
      </w:pPr>
      <w:r>
        <w:rPr>
          <w:b/>
          <w:sz w:val="22"/>
        </w:rPr>
        <w:t xml:space="preserve"> </w:t>
      </w:r>
    </w:p>
    <w:p w:rsidR="00230434" w:rsidRDefault="00362A86">
      <w:pPr>
        <w:spacing w:after="264" w:line="259" w:lineRule="auto"/>
        <w:ind w:left="0" w:firstLine="0"/>
        <w:jc w:val="left"/>
      </w:pPr>
      <w:r>
        <w:rPr>
          <w:b/>
          <w:sz w:val="22"/>
        </w:rPr>
        <w:t xml:space="preserve"> </w:t>
      </w:r>
    </w:p>
    <w:p w:rsidR="00230434" w:rsidRDefault="00362A86">
      <w:pPr>
        <w:spacing w:after="0" w:line="259" w:lineRule="auto"/>
        <w:ind w:left="0" w:firstLine="0"/>
        <w:jc w:val="left"/>
      </w:pPr>
      <w:r>
        <w:rPr>
          <w:b/>
          <w:sz w:val="22"/>
        </w:rPr>
        <w:t xml:space="preserve"> </w:t>
      </w:r>
    </w:p>
    <w:p w:rsidR="00230434" w:rsidRDefault="00362A86">
      <w:pPr>
        <w:pStyle w:val="Ttulo2"/>
      </w:pPr>
      <w:r>
        <w:t xml:space="preserve">**INTRODUCCION** </w:t>
      </w:r>
    </w:p>
    <w:p w:rsidR="00230434" w:rsidRDefault="00362A86">
      <w:pPr>
        <w:spacing w:after="273" w:line="259" w:lineRule="auto"/>
        <w:ind w:left="0" w:firstLine="0"/>
        <w:jc w:val="left"/>
      </w:pPr>
      <w:r>
        <w:t xml:space="preserve"> </w:t>
      </w:r>
    </w:p>
    <w:p w:rsidR="00230434" w:rsidRDefault="00362A86">
      <w:pPr>
        <w:spacing w:line="358" w:lineRule="auto"/>
        <w:ind w:left="10" w:right="1"/>
      </w:pPr>
      <w:r>
        <w:t>MEXCAN se convierte día a día en una empresa líder dentro de la industria de empaquetados debido a las diferentes innovaciones y mejoras de sus productos, con capacidades competitivas, generando así también diferentes objetivos con mayores exigencias que p</w:t>
      </w:r>
      <w:r>
        <w:t xml:space="preserve">ermitirán desarrollar competencia en las diferentes áreas de oportunidad con una tendencia hacia la globalización.  </w:t>
      </w:r>
    </w:p>
    <w:p w:rsidR="00230434" w:rsidRDefault="00362A86">
      <w:pPr>
        <w:spacing w:line="357" w:lineRule="auto"/>
        <w:ind w:left="10" w:right="3"/>
      </w:pPr>
      <w:r>
        <w:t>Dentro de la base teórica que se presenta en este trabajo se vuelve evidente que la evolución de las técnicas de mantenimiento, para la rehabilitación y automatización ha ido siempre a la par con la evolución tecnológica, permitiendo incrementar significat</w:t>
      </w:r>
      <w:r>
        <w:t xml:space="preserve">ivamente el aprendizaje sobre el comportamiento degenerativo interno de los equipos que hace tan solo unos años eran prácticamente desconocidos.  </w:t>
      </w:r>
    </w:p>
    <w:p w:rsidR="00230434" w:rsidRDefault="00362A86">
      <w:pPr>
        <w:spacing w:line="358" w:lineRule="auto"/>
        <w:ind w:left="10"/>
      </w:pPr>
      <w:r>
        <w:t>Cada problema que se presenta en la rehabilitación puede estudiarse y diagnosticarse empleando una variedad d</w:t>
      </w:r>
      <w:r>
        <w:t>e técnicas lo que llevara al uso de algunas estrategias para el empleo de sistemas mecatrónicas que resolverán los problemas. Los procesos industriales son procesos continuos que demandan tiempos y esfuerzos precisos, por proceso, se entiende aquella parte</w:t>
      </w:r>
      <w:r>
        <w:t xml:space="preserve"> del sistema en que, a partir de la entrada de material, energía e información, se genera una transformación, la cual está sujeta a perturbaciones del entorno y da lugar a la salida de material en forma de producto. </w:t>
      </w:r>
    </w:p>
    <w:p w:rsidR="00230434" w:rsidRDefault="00362A86">
      <w:pPr>
        <w:spacing w:after="0" w:line="259" w:lineRule="auto"/>
        <w:ind w:left="0" w:firstLine="0"/>
        <w:jc w:val="left"/>
      </w:pPr>
      <w:r>
        <w:rPr>
          <w:sz w:val="22"/>
        </w:rPr>
        <w:t xml:space="preserve"> </w:t>
      </w:r>
      <w:r>
        <w:rPr>
          <w:sz w:val="22"/>
        </w:rPr>
        <w:tab/>
      </w:r>
      <w:r>
        <w:t xml:space="preserve"> </w:t>
      </w:r>
    </w:p>
    <w:p w:rsidR="00230434" w:rsidRDefault="00362A86">
      <w:pPr>
        <w:pStyle w:val="Ttulo2"/>
        <w:spacing w:after="220"/>
        <w:ind w:right="1"/>
      </w:pPr>
      <w:r>
        <w:t xml:space="preserve">**DATOS GENERALES DEL ALUMNO** </w:t>
      </w:r>
    </w:p>
    <w:p w:rsidR="00230434" w:rsidRDefault="00362A86">
      <w:pPr>
        <w:spacing w:after="253" w:line="259" w:lineRule="auto"/>
        <w:ind w:left="-5"/>
        <w:jc w:val="left"/>
      </w:pPr>
      <w:r>
        <w:rPr>
          <w:b/>
          <w:sz w:val="20"/>
        </w:rPr>
        <w:t>NOM</w:t>
      </w:r>
      <w:r>
        <w:rPr>
          <w:b/>
          <w:sz w:val="20"/>
        </w:rPr>
        <w:t xml:space="preserve">BRE DE LA EMPRESA: </w:t>
      </w:r>
    </w:p>
    <w:p w:rsidR="00230434" w:rsidRDefault="00362A86">
      <w:pPr>
        <w:spacing w:after="163" w:line="359" w:lineRule="auto"/>
        <w:ind w:left="3789" w:right="3785"/>
        <w:jc w:val="center"/>
      </w:pPr>
      <w:proofErr w:type="gramStart"/>
      <w:r>
        <w:rPr>
          <w:sz w:val="20"/>
        </w:rPr>
        <w:t>MEXCAN  (</w:t>
      </w:r>
      <w:proofErr w:type="gramEnd"/>
      <w:r>
        <w:rPr>
          <w:sz w:val="20"/>
        </w:rPr>
        <w:t xml:space="preserve">MEXICANA DE EMBACES) </w:t>
      </w:r>
    </w:p>
    <w:p w:rsidR="00230434" w:rsidRDefault="00362A86">
      <w:pPr>
        <w:spacing w:after="253" w:line="259" w:lineRule="auto"/>
        <w:ind w:left="-5"/>
        <w:jc w:val="left"/>
      </w:pPr>
      <w:r>
        <w:rPr>
          <w:b/>
          <w:sz w:val="20"/>
        </w:rPr>
        <w:t xml:space="preserve">PROYECTO: </w:t>
      </w:r>
    </w:p>
    <w:p w:rsidR="00230434" w:rsidRDefault="00362A86">
      <w:pPr>
        <w:spacing w:after="260" w:line="259" w:lineRule="auto"/>
        <w:ind w:left="411" w:right="408"/>
        <w:jc w:val="center"/>
      </w:pPr>
      <w:r>
        <w:rPr>
          <w:sz w:val="20"/>
        </w:rPr>
        <w:t xml:space="preserve">** AUTOMATIZACION DEL PROCESO DE MOLINOS** </w:t>
      </w:r>
    </w:p>
    <w:p w:rsidR="00230434" w:rsidRDefault="00362A86">
      <w:pPr>
        <w:spacing w:after="253" w:line="259" w:lineRule="auto"/>
        <w:ind w:left="-5"/>
        <w:jc w:val="left"/>
      </w:pPr>
      <w:r>
        <w:rPr>
          <w:b/>
          <w:sz w:val="20"/>
        </w:rPr>
        <w:t xml:space="preserve">FECHA DE INICIO: </w:t>
      </w:r>
    </w:p>
    <w:p w:rsidR="00230434" w:rsidRDefault="00362A86">
      <w:pPr>
        <w:spacing w:after="260" w:line="259" w:lineRule="auto"/>
        <w:ind w:left="411" w:right="402"/>
        <w:jc w:val="center"/>
      </w:pPr>
      <w:r>
        <w:rPr>
          <w:sz w:val="20"/>
        </w:rPr>
        <w:t xml:space="preserve">12 DE JUNIO DE 2019 </w:t>
      </w:r>
    </w:p>
    <w:p w:rsidR="00230434" w:rsidRDefault="00362A86">
      <w:pPr>
        <w:spacing w:after="253" w:line="259" w:lineRule="auto"/>
        <w:ind w:left="-5"/>
        <w:jc w:val="left"/>
      </w:pPr>
      <w:r>
        <w:rPr>
          <w:b/>
          <w:sz w:val="20"/>
        </w:rPr>
        <w:t xml:space="preserve">FECHA DE TERMINACION: </w:t>
      </w:r>
    </w:p>
    <w:p w:rsidR="00230434" w:rsidRDefault="00362A86">
      <w:pPr>
        <w:spacing w:after="262" w:line="259" w:lineRule="auto"/>
        <w:ind w:left="411" w:right="405"/>
        <w:jc w:val="center"/>
      </w:pPr>
      <w:r>
        <w:rPr>
          <w:sz w:val="20"/>
        </w:rPr>
        <w:t xml:space="preserve">17 DE JULIO DE 2019 </w:t>
      </w:r>
    </w:p>
    <w:p w:rsidR="00230434" w:rsidRDefault="00362A86">
      <w:pPr>
        <w:spacing w:after="253" w:line="259" w:lineRule="auto"/>
        <w:ind w:left="-5"/>
        <w:jc w:val="left"/>
      </w:pPr>
      <w:r>
        <w:rPr>
          <w:b/>
          <w:sz w:val="20"/>
        </w:rPr>
        <w:t xml:space="preserve">NOMBRE(S) DEL ALUMNO(S): </w:t>
      </w:r>
    </w:p>
    <w:p w:rsidR="00230434" w:rsidRDefault="00362A86">
      <w:pPr>
        <w:spacing w:after="95" w:line="259" w:lineRule="auto"/>
        <w:ind w:left="2828"/>
        <w:jc w:val="left"/>
      </w:pPr>
      <w:r>
        <w:rPr>
          <w:sz w:val="20"/>
        </w:rPr>
        <w:t xml:space="preserve">ALCALA VILLGOMEZ MARIO </w:t>
      </w:r>
    </w:p>
    <w:p w:rsidR="00230434" w:rsidRDefault="00362A86">
      <w:pPr>
        <w:spacing w:after="95" w:line="259" w:lineRule="auto"/>
        <w:ind w:left="411" w:right="1532"/>
        <w:jc w:val="center"/>
      </w:pPr>
      <w:r>
        <w:rPr>
          <w:sz w:val="20"/>
        </w:rPr>
        <w:t xml:space="preserve">ALMARAZ QUINTERO ALEJANDRO </w:t>
      </w:r>
    </w:p>
    <w:p w:rsidR="00230434" w:rsidRDefault="00362A86">
      <w:pPr>
        <w:spacing w:after="95" w:line="259" w:lineRule="auto"/>
        <w:ind w:left="2828"/>
        <w:jc w:val="left"/>
      </w:pPr>
      <w:r>
        <w:rPr>
          <w:sz w:val="20"/>
        </w:rPr>
        <w:t xml:space="preserve">FONSECA CAMARENA JONATHAN </w:t>
      </w:r>
    </w:p>
    <w:p w:rsidR="00230434" w:rsidRDefault="00362A86">
      <w:pPr>
        <w:spacing w:after="95" w:line="259" w:lineRule="auto"/>
        <w:ind w:left="411" w:right="1261"/>
        <w:jc w:val="center"/>
      </w:pPr>
      <w:r>
        <w:rPr>
          <w:sz w:val="20"/>
        </w:rPr>
        <w:t xml:space="preserve">HERNANDEZ VIDRIO VICTOR FABIAN </w:t>
      </w:r>
    </w:p>
    <w:p w:rsidR="00230434" w:rsidRDefault="00362A86">
      <w:pPr>
        <w:spacing w:after="163" w:line="360" w:lineRule="auto"/>
        <w:ind w:left="2828" w:right="3101"/>
        <w:jc w:val="left"/>
      </w:pPr>
      <w:r>
        <w:rPr>
          <w:sz w:val="20"/>
        </w:rPr>
        <w:t xml:space="preserve">MARTINEZ VELAZQUEZ LISBETH MURGUIA CHAVEZ NADIA SARAHI </w:t>
      </w:r>
    </w:p>
    <w:p w:rsidR="00230434" w:rsidRDefault="00362A86">
      <w:pPr>
        <w:spacing w:after="253" w:line="259" w:lineRule="auto"/>
        <w:ind w:left="-5"/>
        <w:jc w:val="left"/>
      </w:pPr>
      <w:r>
        <w:rPr>
          <w:b/>
          <w:sz w:val="20"/>
        </w:rPr>
        <w:t xml:space="preserve">DOMICILIO Y TELEFONO: </w:t>
      </w:r>
    </w:p>
    <w:p w:rsidR="00230434" w:rsidRDefault="00362A86">
      <w:pPr>
        <w:spacing w:after="163" w:line="359" w:lineRule="auto"/>
        <w:ind w:left="2828"/>
        <w:jc w:val="left"/>
      </w:pPr>
      <w:r>
        <w:rPr>
          <w:sz w:val="20"/>
        </w:rPr>
        <w:t>CARRETERA TLAJOMULCO-</w:t>
      </w:r>
      <w:r>
        <w:rPr>
          <w:sz w:val="20"/>
        </w:rPr>
        <w:t xml:space="preserve">SANTA FE KM 3.5, FRACC. LOMAS DE TEJEDA, TLAJOMULCO DE ZUÑIGA, JALISCO, MEXICO. TEL. 3040-9900 </w:t>
      </w:r>
    </w:p>
    <w:p w:rsidR="00230434" w:rsidRDefault="00362A86">
      <w:pPr>
        <w:spacing w:after="253" w:line="259" w:lineRule="auto"/>
        <w:ind w:left="-5"/>
        <w:jc w:val="left"/>
      </w:pPr>
      <w:r>
        <w:rPr>
          <w:b/>
          <w:sz w:val="20"/>
        </w:rPr>
        <w:t xml:space="preserve">CARRERA: </w:t>
      </w:r>
    </w:p>
    <w:p w:rsidR="00230434" w:rsidRDefault="00362A86">
      <w:pPr>
        <w:spacing w:after="262" w:line="259" w:lineRule="auto"/>
        <w:ind w:left="2828"/>
        <w:jc w:val="left"/>
      </w:pPr>
      <w:r>
        <w:rPr>
          <w:sz w:val="20"/>
        </w:rPr>
        <w:t xml:space="preserve">INGENIERIA EN MECATRONICA. </w:t>
      </w:r>
    </w:p>
    <w:p w:rsidR="00230434" w:rsidRDefault="00362A86">
      <w:pPr>
        <w:spacing w:after="253" w:line="259" w:lineRule="auto"/>
        <w:ind w:left="-5"/>
        <w:jc w:val="left"/>
      </w:pPr>
      <w:r>
        <w:rPr>
          <w:b/>
          <w:sz w:val="20"/>
        </w:rPr>
        <w:t xml:space="preserve">ASESOR(ES) ACADEMICO(S): </w:t>
      </w:r>
    </w:p>
    <w:p w:rsidR="00230434" w:rsidRDefault="00362A86">
      <w:pPr>
        <w:spacing w:after="92" w:line="259" w:lineRule="auto"/>
        <w:ind w:left="912"/>
        <w:jc w:val="center"/>
      </w:pPr>
      <w:r>
        <w:rPr>
          <w:b/>
          <w:sz w:val="20"/>
        </w:rPr>
        <w:t xml:space="preserve">MARTINEZ MOLINA MIGUEL ALBERTO </w:t>
      </w:r>
    </w:p>
    <w:p w:rsidR="00230434" w:rsidRDefault="00362A86">
      <w:pPr>
        <w:spacing w:after="95" w:line="259" w:lineRule="auto"/>
        <w:ind w:left="411" w:right="1052"/>
        <w:jc w:val="center"/>
      </w:pPr>
      <w:r>
        <w:rPr>
          <w:sz w:val="20"/>
        </w:rPr>
        <w:t xml:space="preserve">ING. EN ELECTRONICA Y  </w:t>
      </w:r>
    </w:p>
    <w:p w:rsidR="00230434" w:rsidRDefault="00362A86">
      <w:pPr>
        <w:spacing w:after="260" w:line="259" w:lineRule="auto"/>
        <w:ind w:left="411" w:right="239"/>
        <w:jc w:val="center"/>
      </w:pPr>
      <w:r>
        <w:rPr>
          <w:sz w:val="20"/>
        </w:rPr>
        <w:t>CARGO: PROFESOR ORIENTADOR</w:t>
      </w:r>
      <w:r>
        <w:rPr>
          <w:b/>
          <w:sz w:val="20"/>
        </w:rPr>
        <w:t xml:space="preserve"> </w:t>
      </w:r>
    </w:p>
    <w:p w:rsidR="00230434" w:rsidRDefault="00362A86">
      <w:pPr>
        <w:spacing w:after="92" w:line="259" w:lineRule="auto"/>
        <w:ind w:left="912" w:right="121"/>
        <w:jc w:val="center"/>
      </w:pPr>
      <w:r>
        <w:rPr>
          <w:b/>
          <w:sz w:val="20"/>
        </w:rPr>
        <w:t>MORÁN GARABI</w:t>
      </w:r>
      <w:r>
        <w:rPr>
          <w:b/>
          <w:sz w:val="20"/>
        </w:rPr>
        <w:t xml:space="preserve">TO CARLOS ENRIQUE </w:t>
      </w:r>
    </w:p>
    <w:p w:rsidR="00230434" w:rsidRDefault="00362A86">
      <w:pPr>
        <w:spacing w:after="95" w:line="259" w:lineRule="auto"/>
        <w:ind w:left="411" w:right="1243"/>
        <w:jc w:val="center"/>
      </w:pPr>
      <w:r>
        <w:rPr>
          <w:sz w:val="20"/>
        </w:rPr>
        <w:t xml:space="preserve">ING. EN ELÉCTRONICA </w:t>
      </w:r>
    </w:p>
    <w:p w:rsidR="00230434" w:rsidRDefault="00362A86">
      <w:pPr>
        <w:spacing w:after="95" w:line="259" w:lineRule="auto"/>
        <w:ind w:left="411"/>
        <w:jc w:val="center"/>
      </w:pPr>
      <w:r>
        <w:rPr>
          <w:sz w:val="20"/>
        </w:rPr>
        <w:t xml:space="preserve">CARGO: PROFESOR INVESTIGADOR. </w:t>
      </w:r>
    </w:p>
    <w:p w:rsidR="00230434" w:rsidRDefault="00362A86">
      <w:pPr>
        <w:pStyle w:val="Ttulo2"/>
        <w:ind w:right="4"/>
      </w:pPr>
      <w:r>
        <w:t xml:space="preserve">**DATOS GENERALES DE LA EMPRESA** </w:t>
      </w:r>
    </w:p>
    <w:p w:rsidR="00230434" w:rsidRDefault="00362A86">
      <w:pPr>
        <w:spacing w:after="273" w:line="259" w:lineRule="auto"/>
        <w:ind w:left="0" w:firstLine="0"/>
        <w:jc w:val="left"/>
      </w:pPr>
      <w:r>
        <w:rPr>
          <w:b/>
        </w:rPr>
        <w:t xml:space="preserve"> </w:t>
      </w:r>
    </w:p>
    <w:p w:rsidR="00230434" w:rsidRDefault="00362A86">
      <w:pPr>
        <w:spacing w:after="268" w:line="259" w:lineRule="auto"/>
        <w:ind w:left="-5" w:right="1650"/>
        <w:jc w:val="left"/>
      </w:pPr>
      <w:r>
        <w:rPr>
          <w:b/>
        </w:rPr>
        <w:t xml:space="preserve">NOMBRE: </w:t>
      </w:r>
    </w:p>
    <w:p w:rsidR="00230434" w:rsidRDefault="00362A86">
      <w:pPr>
        <w:spacing w:after="163" w:line="358" w:lineRule="auto"/>
        <w:ind w:left="3537" w:right="3530"/>
        <w:jc w:val="center"/>
      </w:pPr>
      <w:proofErr w:type="gramStart"/>
      <w:r>
        <w:t>MEXCAN  (</w:t>
      </w:r>
      <w:proofErr w:type="gramEnd"/>
      <w:r>
        <w:t xml:space="preserve">MEXICANA DE EMBACES) </w:t>
      </w:r>
    </w:p>
    <w:p w:rsidR="00230434" w:rsidRDefault="00362A86">
      <w:pPr>
        <w:spacing w:after="268" w:line="259" w:lineRule="auto"/>
        <w:ind w:left="-5" w:right="1650"/>
        <w:jc w:val="left"/>
      </w:pPr>
      <w:r>
        <w:rPr>
          <w:b/>
        </w:rPr>
        <w:t xml:space="preserve">SECTOR QUE PERTENECE: </w:t>
      </w:r>
    </w:p>
    <w:p w:rsidR="00230434" w:rsidRDefault="00362A86">
      <w:pPr>
        <w:spacing w:after="279" w:line="259" w:lineRule="auto"/>
        <w:ind w:right="667"/>
        <w:jc w:val="center"/>
      </w:pPr>
      <w:r>
        <w:t xml:space="preserve">MANUFACTURERA DE EMBACEZ PLASTICOS. </w:t>
      </w:r>
    </w:p>
    <w:p w:rsidR="00230434" w:rsidRDefault="00362A86">
      <w:pPr>
        <w:spacing w:after="268" w:line="259" w:lineRule="auto"/>
        <w:ind w:left="-5" w:right="1650"/>
        <w:jc w:val="left"/>
      </w:pPr>
      <w:r>
        <w:rPr>
          <w:b/>
        </w:rPr>
        <w:t xml:space="preserve">DOMICILIO: </w:t>
      </w:r>
    </w:p>
    <w:p w:rsidR="00230434" w:rsidRDefault="00362A86">
      <w:pPr>
        <w:spacing w:after="163" w:line="358" w:lineRule="auto"/>
        <w:ind w:left="1423"/>
        <w:jc w:val="center"/>
      </w:pPr>
      <w:r>
        <w:t xml:space="preserve">ANILLO PERIFERICO SUR. MANUEL GOMEZ MORIN 6700, TLAQUEPAQUE, C.P. 45610, SAN PEDRO TLAQUEPAQUE, JALISCO. </w:t>
      </w:r>
    </w:p>
    <w:p w:rsidR="00230434" w:rsidRDefault="00362A86">
      <w:pPr>
        <w:spacing w:after="268" w:line="259" w:lineRule="auto"/>
        <w:ind w:left="-5" w:right="1650"/>
        <w:jc w:val="left"/>
      </w:pPr>
      <w:r>
        <w:rPr>
          <w:b/>
        </w:rPr>
        <w:t xml:space="preserve">PROYECTO: </w:t>
      </w:r>
    </w:p>
    <w:p w:rsidR="00230434" w:rsidRDefault="00362A86">
      <w:pPr>
        <w:spacing w:after="278" w:line="259" w:lineRule="auto"/>
        <w:ind w:right="665"/>
        <w:jc w:val="center"/>
      </w:pPr>
      <w:r>
        <w:t xml:space="preserve">**AUTOMATIZACION DEL AREA DE MOLINOS** </w:t>
      </w:r>
    </w:p>
    <w:p w:rsidR="00230434" w:rsidRDefault="00362A86">
      <w:pPr>
        <w:spacing w:after="268" w:line="259" w:lineRule="auto"/>
        <w:ind w:left="-5" w:right="1650"/>
        <w:jc w:val="left"/>
      </w:pPr>
      <w:r>
        <w:rPr>
          <w:b/>
        </w:rPr>
        <w:t xml:space="preserve">NOMBRE Y CARGO DE LOS ASESORES DE LA EMPRESA: </w:t>
      </w:r>
    </w:p>
    <w:p w:rsidR="00230434" w:rsidRDefault="00362A86">
      <w:pPr>
        <w:spacing w:after="115" w:line="259" w:lineRule="auto"/>
        <w:ind w:right="667"/>
        <w:jc w:val="center"/>
      </w:pPr>
      <w:r>
        <w:t xml:space="preserve">LIC. JUAN CARLOS GIL. </w:t>
      </w:r>
    </w:p>
    <w:p w:rsidR="00230434" w:rsidRDefault="00362A86">
      <w:pPr>
        <w:spacing w:after="112" w:line="259" w:lineRule="auto"/>
        <w:ind w:right="667"/>
        <w:jc w:val="center"/>
      </w:pPr>
      <w:r>
        <w:t xml:space="preserve">CARGO: GERENTE GENERAL. </w:t>
      </w:r>
    </w:p>
    <w:p w:rsidR="00230434" w:rsidRDefault="00362A86">
      <w:pPr>
        <w:spacing w:after="280" w:line="259" w:lineRule="auto"/>
        <w:ind w:left="60" w:firstLine="0"/>
        <w:jc w:val="center"/>
      </w:pPr>
      <w:r>
        <w:t xml:space="preserve"> </w:t>
      </w:r>
    </w:p>
    <w:p w:rsidR="00230434" w:rsidRDefault="00362A86">
      <w:pPr>
        <w:spacing w:after="273" w:line="259" w:lineRule="auto"/>
        <w:ind w:left="0" w:firstLine="0"/>
        <w:jc w:val="left"/>
      </w:pPr>
      <w:r>
        <w:rPr>
          <w:b/>
        </w:rPr>
        <w:t xml:space="preserve"> </w:t>
      </w:r>
    </w:p>
    <w:p w:rsidR="00230434" w:rsidRDefault="00362A86">
      <w:pPr>
        <w:spacing w:after="273" w:line="259" w:lineRule="auto"/>
        <w:ind w:left="0" w:firstLine="0"/>
        <w:jc w:val="left"/>
      </w:pPr>
      <w:r>
        <w:rPr>
          <w:b/>
        </w:rPr>
        <w:t xml:space="preserve"> </w:t>
      </w:r>
    </w:p>
    <w:p w:rsidR="00230434" w:rsidRDefault="00362A86">
      <w:pPr>
        <w:spacing w:after="273" w:line="259" w:lineRule="auto"/>
        <w:ind w:left="0" w:firstLine="0"/>
        <w:jc w:val="left"/>
      </w:pPr>
      <w:r>
        <w:rPr>
          <w:b/>
        </w:rPr>
        <w:t xml:space="preserve"> </w:t>
      </w:r>
    </w:p>
    <w:p w:rsidR="00230434" w:rsidRDefault="00362A86">
      <w:pPr>
        <w:spacing w:after="282" w:line="259" w:lineRule="auto"/>
        <w:ind w:left="0" w:firstLine="0"/>
        <w:jc w:val="left"/>
      </w:pPr>
      <w:r>
        <w:rPr>
          <w:b/>
        </w:rPr>
        <w:t xml:space="preserve"> </w:t>
      </w:r>
    </w:p>
    <w:p w:rsidR="00230434" w:rsidRDefault="00362A86">
      <w:pPr>
        <w:spacing w:after="0" w:line="259" w:lineRule="auto"/>
        <w:ind w:left="0" w:firstLine="0"/>
        <w:jc w:val="left"/>
      </w:pPr>
      <w:r>
        <w:rPr>
          <w:sz w:val="22"/>
        </w:rPr>
        <w:t xml:space="preserve"> </w:t>
      </w:r>
      <w:r>
        <w:rPr>
          <w:sz w:val="22"/>
        </w:rPr>
        <w:tab/>
      </w:r>
      <w:r>
        <w:rPr>
          <w:b/>
        </w:rPr>
        <w:t xml:space="preserve"> </w:t>
      </w:r>
    </w:p>
    <w:p w:rsidR="00230434" w:rsidRDefault="00362A86">
      <w:pPr>
        <w:pStyle w:val="Ttulo3"/>
        <w:ind w:right="8"/>
      </w:pPr>
      <w:r>
        <w:t xml:space="preserve">**ANTECENDENTES DE LA EMPRESA** </w:t>
      </w:r>
    </w:p>
    <w:p w:rsidR="00230434" w:rsidRDefault="00362A86">
      <w:pPr>
        <w:spacing w:after="268" w:line="259" w:lineRule="auto"/>
        <w:ind w:left="0" w:firstLine="0"/>
        <w:jc w:val="left"/>
      </w:pPr>
      <w:r>
        <w:rPr>
          <w:b/>
        </w:rPr>
        <w:t xml:space="preserve"> </w:t>
      </w:r>
    </w:p>
    <w:p w:rsidR="00230434" w:rsidRDefault="00362A86">
      <w:pPr>
        <w:spacing w:line="357" w:lineRule="auto"/>
        <w:ind w:left="10" w:right="2"/>
      </w:pPr>
      <w:r>
        <w:t>MEXCAN se funda en 1995 en Zapopan, Jalisco con el firme objetivo de satisfacer la demanda del mercado nacional con envases de poli estireno de la más alta calidad, incrementando y consolidando su presencia en v</w:t>
      </w:r>
      <w:r>
        <w:t>arios estados del país contribuyendo con la industria de plásticos en México.</w:t>
      </w:r>
      <w:r>
        <w:rPr>
          <w:sz w:val="22"/>
        </w:rPr>
        <w:t xml:space="preserve"> </w:t>
      </w:r>
    </w:p>
    <w:p w:rsidR="00230434" w:rsidRDefault="00362A86">
      <w:pPr>
        <w:spacing w:line="357" w:lineRule="auto"/>
        <w:ind w:left="10" w:right="10"/>
      </w:pPr>
      <w:r>
        <w:t>El éxito de la empresa se debe a un estricto control de nuestro personal técnico y la tecnología de punta, asegurando un proceso de producción que cumple con todos los requerimi</w:t>
      </w:r>
      <w:r>
        <w:t xml:space="preserve">entos de manera óptima desde del desarrollo fabricación y entrega del producto. </w:t>
      </w:r>
    </w:p>
    <w:p w:rsidR="00230434" w:rsidRDefault="00362A86">
      <w:pPr>
        <w:spacing w:after="0" w:line="259" w:lineRule="auto"/>
        <w:ind w:left="0" w:firstLine="0"/>
        <w:jc w:val="left"/>
      </w:pPr>
      <w:r>
        <w:rPr>
          <w:sz w:val="22"/>
        </w:rPr>
        <w:t xml:space="preserve"> </w:t>
      </w:r>
      <w:r>
        <w:rPr>
          <w:sz w:val="22"/>
        </w:rPr>
        <w:tab/>
      </w:r>
      <w:r>
        <w:rPr>
          <w:b/>
        </w:rPr>
        <w:t xml:space="preserve"> </w:t>
      </w:r>
      <w:r>
        <w:br w:type="page"/>
      </w:r>
    </w:p>
    <w:p w:rsidR="00230434" w:rsidRDefault="00362A86">
      <w:pPr>
        <w:pStyle w:val="Ttulo3"/>
        <w:ind w:right="3"/>
      </w:pPr>
      <w:r>
        <w:t>**DESCRIPCIÓN DEL ÁREA**</w:t>
      </w:r>
      <w:r>
        <w:rPr>
          <w:b w:val="0"/>
          <w:sz w:val="22"/>
        </w:rPr>
        <w:t xml:space="preserve"> </w:t>
      </w:r>
    </w:p>
    <w:p w:rsidR="00230434" w:rsidRDefault="00362A86">
      <w:pPr>
        <w:spacing w:line="358" w:lineRule="auto"/>
        <w:ind w:left="10" w:right="1"/>
      </w:pPr>
      <w:r>
        <w:t>El área de molinos es una zona algo reducida y con muy poco espacio de libertad ya que es una zona en la cual está algo aislada de toda la maqui</w:t>
      </w:r>
      <w:r>
        <w:t xml:space="preserve">naria que hace las botellas </w:t>
      </w:r>
      <w:proofErr w:type="spellStart"/>
      <w:r>
        <w:t>pet</w:t>
      </w:r>
      <w:proofErr w:type="spellEnd"/>
      <w:r>
        <w:t xml:space="preserve">, es un área de 4 metros X 8 metros aproximadamente la cual no es nada espaciosa para los 3 molinos que se encuentran dentro de esta misma y la trituradora. </w:t>
      </w:r>
    </w:p>
    <w:p w:rsidR="00230434" w:rsidRDefault="00362A86">
      <w:pPr>
        <w:spacing w:line="357" w:lineRule="auto"/>
        <w:ind w:left="10" w:right="6"/>
      </w:pPr>
      <w:r>
        <w:t>Esta pequeña zona de molinos cuanta, con muy poca fuente de entrada</w:t>
      </w:r>
      <w:r>
        <w:t xml:space="preserve"> de aire, ya que en ella solo están 2 pequeñas entradas y salidas las cuales son prácticamente la ventilación, esta zona se encuentra aislada gracias a que claro está que se mezclan hay los materiales para conformar la materia prima para hacer las botellas</w:t>
      </w:r>
      <w:r>
        <w:t xml:space="preserve"> </w:t>
      </w:r>
      <w:proofErr w:type="spellStart"/>
      <w:r>
        <w:t>pet</w:t>
      </w:r>
      <w:proofErr w:type="spellEnd"/>
      <w:r>
        <w:t xml:space="preserve"> para diferentes usos de las botellas. </w:t>
      </w:r>
    </w:p>
    <w:p w:rsidR="00230434" w:rsidRDefault="00362A86">
      <w:pPr>
        <w:spacing w:line="358" w:lineRule="auto"/>
        <w:ind w:left="10"/>
      </w:pPr>
      <w:r>
        <w:t xml:space="preserve">El área se encuentra con paredes de misma lamina la cual esta echa la nave industrial que se encuentra la fábrica por lo tanto aun siendo más chico el lugar hace mucho calor. </w:t>
      </w:r>
    </w:p>
    <w:p w:rsidR="00230434" w:rsidRDefault="00362A86">
      <w:pPr>
        <w:spacing w:after="120" w:line="344" w:lineRule="auto"/>
        <w:ind w:left="10"/>
      </w:pPr>
      <w:r>
        <w:t>Los molinos y las trituradoras agarran algo de espacio y si en un futuro como se planea se le pone un poco de más maquinaria para su automatización se deberá tener las debidas precauciones tanto para la maquinaria y como el operador.</w:t>
      </w:r>
      <w:r>
        <w:rPr>
          <w:b/>
          <w:sz w:val="28"/>
        </w:rPr>
        <w:t xml:space="preserve"> </w:t>
      </w:r>
    </w:p>
    <w:p w:rsidR="00230434" w:rsidRDefault="00362A86">
      <w:pPr>
        <w:spacing w:after="282" w:line="259" w:lineRule="auto"/>
        <w:ind w:left="60" w:firstLine="0"/>
        <w:jc w:val="center"/>
      </w:pPr>
      <w:r>
        <w:rPr>
          <w:b/>
        </w:rPr>
        <w:t xml:space="preserve"> </w:t>
      </w:r>
    </w:p>
    <w:p w:rsidR="00230434" w:rsidRDefault="00362A86">
      <w:pPr>
        <w:spacing w:after="0" w:line="259" w:lineRule="auto"/>
        <w:ind w:left="0" w:firstLine="0"/>
        <w:jc w:val="left"/>
      </w:pPr>
      <w:r>
        <w:rPr>
          <w:sz w:val="22"/>
        </w:rPr>
        <w:t xml:space="preserve"> </w:t>
      </w:r>
      <w:r>
        <w:rPr>
          <w:sz w:val="22"/>
        </w:rPr>
        <w:tab/>
      </w:r>
      <w:r>
        <w:rPr>
          <w:b/>
        </w:rPr>
        <w:t xml:space="preserve"> </w:t>
      </w:r>
    </w:p>
    <w:p w:rsidR="00230434" w:rsidRDefault="00362A86">
      <w:pPr>
        <w:pStyle w:val="Ttulo3"/>
        <w:ind w:right="1"/>
      </w:pPr>
      <w:r>
        <w:t>**MARCO TEÓRICO</w:t>
      </w:r>
      <w:r>
        <w:t>**</w:t>
      </w:r>
      <w:r>
        <w:rPr>
          <w:b w:val="0"/>
          <w:sz w:val="22"/>
        </w:rPr>
        <w:t xml:space="preserve"> </w:t>
      </w:r>
    </w:p>
    <w:p w:rsidR="00230434" w:rsidRDefault="00362A86">
      <w:pPr>
        <w:spacing w:line="358" w:lineRule="auto"/>
        <w:ind w:left="10" w:right="1"/>
      </w:pPr>
      <w:r>
        <w:t>La automatización es el uso de sistemas de control de tecnología, informática y mecánica para reducir la necesidad de la intervención humana en un proceso. En el enfoque de la industria, automatización es el paso más allá de la mecanización en donde lo</w:t>
      </w:r>
      <w:r>
        <w:t>s procesos industriales son asistidos por maquinas o sistemas mecánicos que reemplazan las funciones que antes eran realizada por animales. Mientras en la mecanización los operadores son asistidos con maquinaria a través de su propia fuerza y de su interve</w:t>
      </w:r>
      <w:r>
        <w:t xml:space="preserve">nción directa, en la automatización se reduce de gran manera la necesidad mental y sensorial del operador. De esta forma presenta grandes ventajas en cuanto a producción más eficiente y disminución de riesgos al operador. </w:t>
      </w:r>
    </w:p>
    <w:p w:rsidR="00230434" w:rsidRDefault="00362A86">
      <w:pPr>
        <w:spacing w:line="357" w:lineRule="auto"/>
        <w:ind w:left="10" w:right="2"/>
      </w:pPr>
      <w:r>
        <w:t xml:space="preserve">La automatización tiene como fin </w:t>
      </w:r>
      <w:r>
        <w:t>aumentar la competitividad de la industria por lo que requiere la utilización de nuevas tecnologías; por esta razón, cada vez es más necesario que toda persona relacionada con la producción industrial tenga conocimiento de aquéllas. La extensión de la auto</w:t>
      </w:r>
      <w:r>
        <w:t>matización de forma sencilla en cuanto a mecanismo, y además a bajo coste, se ha logrado utilizando técnicas relacionadas con la rehabilitación, la cual se basa en la utilización de maquinarias obsoletas, y es empleada en la mayor parte como desechos indus</w:t>
      </w:r>
      <w:r>
        <w:t xml:space="preserve">triales. La automatización industrial, en base a maquinarias obsoletas si bien no tendrán una vida útil total podrá aportar grandes beneficios en la industria. </w:t>
      </w:r>
    </w:p>
    <w:p w:rsidR="00230434" w:rsidRDefault="00362A86">
      <w:pPr>
        <w:spacing w:after="268" w:line="259" w:lineRule="auto"/>
        <w:ind w:left="-5" w:right="1650"/>
        <w:jc w:val="left"/>
      </w:pPr>
      <w:r>
        <w:rPr>
          <w:b/>
        </w:rPr>
        <w:t xml:space="preserve">Objetivos de la automatización industrial  </w:t>
      </w:r>
    </w:p>
    <w:p w:rsidR="00230434" w:rsidRDefault="00362A86">
      <w:pPr>
        <w:numPr>
          <w:ilvl w:val="0"/>
          <w:numId w:val="2"/>
        </w:numPr>
        <w:spacing w:after="6" w:line="356" w:lineRule="auto"/>
        <w:ind w:hanging="360"/>
      </w:pPr>
      <w:r>
        <w:t>Mejorar las condiciones de trabajo del personal, su</w:t>
      </w:r>
      <w:r>
        <w:t xml:space="preserve">primiendo los trabajos pesados e incrementando la seguridad. </w:t>
      </w:r>
    </w:p>
    <w:p w:rsidR="00230434" w:rsidRDefault="00362A86">
      <w:pPr>
        <w:numPr>
          <w:ilvl w:val="0"/>
          <w:numId w:val="2"/>
        </w:numPr>
        <w:spacing w:after="113"/>
        <w:ind w:hanging="360"/>
      </w:pPr>
      <w:r>
        <w:t xml:space="preserve">Realizar las operaciones imposibles de controlar, intelectual o manualmente. </w:t>
      </w:r>
    </w:p>
    <w:p w:rsidR="00230434" w:rsidRDefault="00362A86">
      <w:pPr>
        <w:numPr>
          <w:ilvl w:val="0"/>
          <w:numId w:val="2"/>
        </w:numPr>
        <w:spacing w:after="1" w:line="358" w:lineRule="auto"/>
        <w:ind w:hanging="360"/>
      </w:pPr>
      <w:r>
        <w:t xml:space="preserve">Mejorar la disponibilidad de los productos, pudiendo proveer las cantidades necesarias en el momento preciso. </w:t>
      </w:r>
    </w:p>
    <w:p w:rsidR="00230434" w:rsidRDefault="00362A86">
      <w:pPr>
        <w:numPr>
          <w:ilvl w:val="0"/>
          <w:numId w:val="2"/>
        </w:numPr>
        <w:spacing w:after="3" w:line="358" w:lineRule="auto"/>
        <w:ind w:hanging="360"/>
      </w:pPr>
      <w:r>
        <w:t xml:space="preserve">Simplificar el mantenimiento de forma que el operario no requiera grandes conocimientos para la manipulación del proceso productivo. </w:t>
      </w:r>
    </w:p>
    <w:p w:rsidR="00230434" w:rsidRDefault="00362A86">
      <w:pPr>
        <w:numPr>
          <w:ilvl w:val="0"/>
          <w:numId w:val="2"/>
        </w:numPr>
        <w:spacing w:after="111"/>
        <w:ind w:hanging="360"/>
      </w:pPr>
      <w:r>
        <w:t xml:space="preserve">Integrar la gestión y producción. </w:t>
      </w:r>
    </w:p>
    <w:p w:rsidR="00230434" w:rsidRDefault="00362A86">
      <w:pPr>
        <w:spacing w:after="2" w:line="356" w:lineRule="auto"/>
        <w:ind w:left="10"/>
      </w:pPr>
      <w:r>
        <w:t>La automatización de los procesos es la sustitución de tareas tradicionalmente manuales</w:t>
      </w:r>
      <w:r>
        <w:t xml:space="preserve"> por las mismas realizadas de manera automática por máquinas, robots o cualquier otro tipo de automatismo. </w:t>
      </w:r>
    </w:p>
    <w:p w:rsidR="00230434" w:rsidRDefault="00362A86">
      <w:pPr>
        <w:spacing w:line="357" w:lineRule="auto"/>
        <w:ind w:left="10" w:right="8"/>
      </w:pPr>
      <w:r>
        <w:t>La automatización tiene ventajas muy evidentes en los procesos industriales. Se mejora en costes, en servicio y en calidad. El trabajo es más rápido</w:t>
      </w:r>
      <w:r>
        <w:t xml:space="preserve"> y no necesita de una cantidad determinada de operarios, que antes eran necesarios. </w:t>
      </w:r>
    </w:p>
    <w:p w:rsidR="00230434" w:rsidRDefault="00230434">
      <w:pPr>
        <w:sectPr w:rsidR="00230434">
          <w:headerReference w:type="even" r:id="rId9"/>
          <w:headerReference w:type="default" r:id="rId10"/>
          <w:headerReference w:type="first" r:id="rId11"/>
          <w:pgSz w:w="12240" w:h="15840"/>
          <w:pgMar w:top="1251" w:right="1078" w:bottom="709" w:left="1080" w:header="720" w:footer="720" w:gutter="0"/>
          <w:cols w:space="720"/>
          <w:titlePg/>
        </w:sectPr>
      </w:pPr>
    </w:p>
    <w:p w:rsidR="00230434" w:rsidRDefault="00362A86">
      <w:pPr>
        <w:spacing w:after="297" w:line="357" w:lineRule="auto"/>
        <w:ind w:left="10" w:right="412"/>
      </w:pPr>
      <w:r>
        <w:t>Además, se producen menos problemas de calidad por realizarse el trabajo de una manera más uniforme debido a las especificaciones dadas al automatismo. Otras ventajas se obtienen de la automatización son el aumento de producción, menor gasto energético, ma</w:t>
      </w:r>
      <w:r>
        <w:t xml:space="preserve">yor seguridad para los trabajadores.  </w:t>
      </w:r>
    </w:p>
    <w:p w:rsidR="00230434" w:rsidRDefault="00362A86">
      <w:pPr>
        <w:pStyle w:val="Ttulo1"/>
        <w:spacing w:after="375"/>
        <w:ind w:left="1126"/>
        <w:jc w:val="left"/>
      </w:pPr>
      <w:proofErr w:type="spellStart"/>
      <w:r>
        <w:rPr>
          <w:b w:val="0"/>
          <w:sz w:val="44"/>
        </w:rPr>
        <w:t>Analisis</w:t>
      </w:r>
      <w:proofErr w:type="spellEnd"/>
      <w:r>
        <w:rPr>
          <w:b w:val="0"/>
          <w:sz w:val="44"/>
        </w:rPr>
        <w:t xml:space="preserve"> del proceso</w:t>
      </w:r>
    </w:p>
    <w:p w:rsidR="00230434" w:rsidRDefault="00362A86">
      <w:pPr>
        <w:spacing w:after="881" w:line="219" w:lineRule="auto"/>
        <w:ind w:left="1050" w:right="1266"/>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611124</wp:posOffset>
                </wp:positionH>
                <wp:positionV relativeFrom="paragraph">
                  <wp:posOffset>-294999</wp:posOffset>
                </wp:positionV>
                <wp:extent cx="5623383" cy="976731"/>
                <wp:effectExtent l="0" t="0" r="0" b="0"/>
                <wp:wrapNone/>
                <wp:docPr id="24297" name="Group 24297"/>
                <wp:cNvGraphicFramePr/>
                <a:graphic xmlns:a="http://schemas.openxmlformats.org/drawingml/2006/main">
                  <a:graphicData uri="http://schemas.microsoft.com/office/word/2010/wordprocessingGroup">
                    <wpg:wgp>
                      <wpg:cNvGrpSpPr/>
                      <wpg:grpSpPr>
                        <a:xfrm>
                          <a:off x="0" y="0"/>
                          <a:ext cx="5623383" cy="976731"/>
                          <a:chOff x="0" y="0"/>
                          <a:chExt cx="5623383" cy="976731"/>
                        </a:xfrm>
                      </wpg:grpSpPr>
                      <pic:pic xmlns:pic="http://schemas.openxmlformats.org/drawingml/2006/picture">
                        <pic:nvPicPr>
                          <pic:cNvPr id="522" name="Picture 522"/>
                          <pic:cNvPicPr/>
                        </pic:nvPicPr>
                        <pic:blipFill>
                          <a:blip r:embed="rId12"/>
                          <a:stretch>
                            <a:fillRect/>
                          </a:stretch>
                        </pic:blipFill>
                        <pic:spPr>
                          <a:xfrm>
                            <a:off x="0" y="0"/>
                            <a:ext cx="1246467" cy="976731"/>
                          </a:xfrm>
                          <a:prstGeom prst="rect">
                            <a:avLst/>
                          </a:prstGeom>
                        </pic:spPr>
                      </pic:pic>
                      <pic:pic xmlns:pic="http://schemas.openxmlformats.org/drawingml/2006/picture">
                        <pic:nvPicPr>
                          <pic:cNvPr id="524" name="Picture 524"/>
                          <pic:cNvPicPr/>
                        </pic:nvPicPr>
                        <pic:blipFill>
                          <a:blip r:embed="rId13"/>
                          <a:stretch>
                            <a:fillRect/>
                          </a:stretch>
                        </pic:blipFill>
                        <pic:spPr>
                          <a:xfrm>
                            <a:off x="728472" y="0"/>
                            <a:ext cx="1248016" cy="976731"/>
                          </a:xfrm>
                          <a:prstGeom prst="rect">
                            <a:avLst/>
                          </a:prstGeom>
                        </pic:spPr>
                      </pic:pic>
                      <pic:pic xmlns:pic="http://schemas.openxmlformats.org/drawingml/2006/picture">
                        <pic:nvPicPr>
                          <pic:cNvPr id="526" name="Picture 526"/>
                          <pic:cNvPicPr/>
                        </pic:nvPicPr>
                        <pic:blipFill>
                          <a:blip r:embed="rId12"/>
                          <a:stretch>
                            <a:fillRect/>
                          </a:stretch>
                        </pic:blipFill>
                        <pic:spPr>
                          <a:xfrm>
                            <a:off x="1458468" y="0"/>
                            <a:ext cx="1247978" cy="976731"/>
                          </a:xfrm>
                          <a:prstGeom prst="rect">
                            <a:avLst/>
                          </a:prstGeom>
                        </pic:spPr>
                      </pic:pic>
                      <pic:pic xmlns:pic="http://schemas.openxmlformats.org/drawingml/2006/picture">
                        <pic:nvPicPr>
                          <pic:cNvPr id="528" name="Picture 528"/>
                          <pic:cNvPicPr/>
                        </pic:nvPicPr>
                        <pic:blipFill>
                          <a:blip r:embed="rId13"/>
                          <a:stretch>
                            <a:fillRect/>
                          </a:stretch>
                        </pic:blipFill>
                        <pic:spPr>
                          <a:xfrm>
                            <a:off x="2186940" y="0"/>
                            <a:ext cx="1248016" cy="976731"/>
                          </a:xfrm>
                          <a:prstGeom prst="rect">
                            <a:avLst/>
                          </a:prstGeom>
                        </pic:spPr>
                      </pic:pic>
                      <pic:pic xmlns:pic="http://schemas.openxmlformats.org/drawingml/2006/picture">
                        <pic:nvPicPr>
                          <pic:cNvPr id="530" name="Picture 530"/>
                          <pic:cNvPicPr/>
                        </pic:nvPicPr>
                        <pic:blipFill>
                          <a:blip r:embed="rId12"/>
                          <a:stretch>
                            <a:fillRect/>
                          </a:stretch>
                        </pic:blipFill>
                        <pic:spPr>
                          <a:xfrm>
                            <a:off x="2916936" y="0"/>
                            <a:ext cx="1247978" cy="976731"/>
                          </a:xfrm>
                          <a:prstGeom prst="rect">
                            <a:avLst/>
                          </a:prstGeom>
                        </pic:spPr>
                      </pic:pic>
                      <pic:pic xmlns:pic="http://schemas.openxmlformats.org/drawingml/2006/picture">
                        <pic:nvPicPr>
                          <pic:cNvPr id="532" name="Picture 532"/>
                          <pic:cNvPicPr/>
                        </pic:nvPicPr>
                        <pic:blipFill>
                          <a:blip r:embed="rId13"/>
                          <a:stretch>
                            <a:fillRect/>
                          </a:stretch>
                        </pic:blipFill>
                        <pic:spPr>
                          <a:xfrm>
                            <a:off x="3645408" y="0"/>
                            <a:ext cx="1248017" cy="976731"/>
                          </a:xfrm>
                          <a:prstGeom prst="rect">
                            <a:avLst/>
                          </a:prstGeom>
                        </pic:spPr>
                      </pic:pic>
                      <pic:pic xmlns:pic="http://schemas.openxmlformats.org/drawingml/2006/picture">
                        <pic:nvPicPr>
                          <pic:cNvPr id="534" name="Picture 534"/>
                          <pic:cNvPicPr/>
                        </pic:nvPicPr>
                        <pic:blipFill>
                          <a:blip r:embed="rId12"/>
                          <a:stretch>
                            <a:fillRect/>
                          </a:stretch>
                        </pic:blipFill>
                        <pic:spPr>
                          <a:xfrm>
                            <a:off x="4375404" y="0"/>
                            <a:ext cx="1247978" cy="976731"/>
                          </a:xfrm>
                          <a:prstGeom prst="rect">
                            <a:avLst/>
                          </a:prstGeom>
                        </pic:spPr>
                      </pic:pic>
                      <pic:pic xmlns:pic="http://schemas.openxmlformats.org/drawingml/2006/picture">
                        <pic:nvPicPr>
                          <pic:cNvPr id="536" name="Picture 536"/>
                          <pic:cNvPicPr/>
                        </pic:nvPicPr>
                        <pic:blipFill>
                          <a:blip r:embed="rId14"/>
                          <a:stretch>
                            <a:fillRect/>
                          </a:stretch>
                        </pic:blipFill>
                        <pic:spPr>
                          <a:xfrm>
                            <a:off x="12192" y="95986"/>
                            <a:ext cx="5271389" cy="784733"/>
                          </a:xfrm>
                          <a:prstGeom prst="rect">
                            <a:avLst/>
                          </a:prstGeom>
                        </pic:spPr>
                      </pic:pic>
                    </wpg:wgp>
                  </a:graphicData>
                </a:graphic>
              </wp:anchor>
            </w:drawing>
          </mc:Choice>
          <mc:Fallback xmlns:a="http://schemas.openxmlformats.org/drawingml/2006/main">
            <w:pict>
              <v:group id="Group 24297" style="width:442.786pt;height:76.908pt;position:absolute;z-index:-2147483635;mso-position-horizontal-relative:text;mso-position-horizontal:absolute;margin-left:48.12pt;mso-position-vertical-relative:text;margin-top:-23.2284pt;" coordsize="56233,9767">
                <v:shape id="Picture 522" style="position:absolute;width:12464;height:9767;left:0;top:0;" filled="f">
                  <v:imagedata r:id="rId15"/>
                </v:shape>
                <v:shape id="Picture 524" style="position:absolute;width:12480;height:9767;left:7284;top:0;" filled="f">
                  <v:imagedata r:id="rId16"/>
                </v:shape>
                <v:shape id="Picture 526" style="position:absolute;width:12479;height:9767;left:14584;top:0;" filled="f">
                  <v:imagedata r:id="rId15"/>
                </v:shape>
                <v:shape id="Picture 528" style="position:absolute;width:12480;height:9767;left:21869;top:0;" filled="f">
                  <v:imagedata r:id="rId16"/>
                </v:shape>
                <v:shape id="Picture 530" style="position:absolute;width:12479;height:9767;left:29169;top:0;" filled="f">
                  <v:imagedata r:id="rId15"/>
                </v:shape>
                <v:shape id="Picture 532" style="position:absolute;width:12480;height:9767;left:36454;top:0;" filled="f">
                  <v:imagedata r:id="rId16"/>
                </v:shape>
                <v:shape id="Picture 534" style="position:absolute;width:12479;height:9767;left:43754;top:0;" filled="f">
                  <v:imagedata r:id="rId15"/>
                </v:shape>
                <v:shape id="Picture 536" style="position:absolute;width:52713;height:7847;left:121;top:959;" filled="f">
                  <v:imagedata r:id="rId17"/>
                </v:shape>
              </v:group>
            </w:pict>
          </mc:Fallback>
        </mc:AlternateContent>
      </w:r>
      <w:r>
        <w:rPr>
          <w:sz w:val="28"/>
        </w:rPr>
        <w:t xml:space="preserve">se trata de estudiar el </w:t>
      </w:r>
      <w:proofErr w:type="spellStart"/>
      <w:r>
        <w:rPr>
          <w:sz w:val="28"/>
        </w:rPr>
        <w:t>area</w:t>
      </w:r>
      <w:proofErr w:type="spellEnd"/>
      <w:r>
        <w:rPr>
          <w:sz w:val="28"/>
        </w:rPr>
        <w:t xml:space="preserve"> de </w:t>
      </w:r>
      <w:proofErr w:type="spellStart"/>
      <w:r>
        <w:rPr>
          <w:sz w:val="28"/>
        </w:rPr>
        <w:t>produccion</w:t>
      </w:r>
      <w:proofErr w:type="spellEnd"/>
      <w:r>
        <w:rPr>
          <w:sz w:val="28"/>
        </w:rPr>
        <w:t xml:space="preserve"> y buscar un </w:t>
      </w:r>
      <w:proofErr w:type="spellStart"/>
      <w:r>
        <w:rPr>
          <w:sz w:val="28"/>
        </w:rPr>
        <w:t>mejoraamiento</w:t>
      </w:r>
      <w:proofErr w:type="spellEnd"/>
      <w:r>
        <w:rPr>
          <w:sz w:val="28"/>
        </w:rPr>
        <w:t xml:space="preserve"> en el proceso de las maquinarias. (</w:t>
      </w:r>
      <w:proofErr w:type="spellStart"/>
      <w:r>
        <w:rPr>
          <w:sz w:val="28"/>
        </w:rPr>
        <w:t>rehabilitacion</w:t>
      </w:r>
      <w:proofErr w:type="spellEnd"/>
      <w:r>
        <w:rPr>
          <w:sz w:val="28"/>
        </w:rPr>
        <w:t xml:space="preserve"> y </w:t>
      </w:r>
      <w:proofErr w:type="spellStart"/>
      <w:r>
        <w:rPr>
          <w:sz w:val="28"/>
        </w:rPr>
        <w:t>automatizacion</w:t>
      </w:r>
      <w:proofErr w:type="spellEnd"/>
      <w:r>
        <w:rPr>
          <w:sz w:val="28"/>
        </w:rPr>
        <w:t>)</w:t>
      </w:r>
    </w:p>
    <w:p w:rsidR="00230434" w:rsidRDefault="00362A86">
      <w:pPr>
        <w:pStyle w:val="Ttulo1"/>
        <w:spacing w:after="375"/>
        <w:ind w:left="1126"/>
        <w:jc w:val="left"/>
      </w:pPr>
      <w:proofErr w:type="spellStart"/>
      <w:r>
        <w:rPr>
          <w:b w:val="0"/>
          <w:sz w:val="44"/>
        </w:rPr>
        <w:t>Busqueda</w:t>
      </w:r>
      <w:proofErr w:type="spellEnd"/>
      <w:r>
        <w:rPr>
          <w:b w:val="0"/>
          <w:sz w:val="44"/>
        </w:rPr>
        <w:t xml:space="preserve"> de soluciones</w:t>
      </w:r>
    </w:p>
    <w:p w:rsidR="00230434" w:rsidRDefault="00362A86">
      <w:pPr>
        <w:spacing w:after="881" w:line="219" w:lineRule="auto"/>
        <w:ind w:left="1050" w:right="1266"/>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611124</wp:posOffset>
                </wp:positionH>
                <wp:positionV relativeFrom="paragraph">
                  <wp:posOffset>-294364</wp:posOffset>
                </wp:positionV>
                <wp:extent cx="5623383" cy="976731"/>
                <wp:effectExtent l="0" t="0" r="0" b="0"/>
                <wp:wrapNone/>
                <wp:docPr id="24298" name="Group 24298"/>
                <wp:cNvGraphicFramePr/>
                <a:graphic xmlns:a="http://schemas.openxmlformats.org/drawingml/2006/main">
                  <a:graphicData uri="http://schemas.microsoft.com/office/word/2010/wordprocessingGroup">
                    <wpg:wgp>
                      <wpg:cNvGrpSpPr/>
                      <wpg:grpSpPr>
                        <a:xfrm>
                          <a:off x="0" y="0"/>
                          <a:ext cx="5623383" cy="976731"/>
                          <a:chOff x="0" y="0"/>
                          <a:chExt cx="5623383" cy="976731"/>
                        </a:xfrm>
                      </wpg:grpSpPr>
                      <pic:pic xmlns:pic="http://schemas.openxmlformats.org/drawingml/2006/picture">
                        <pic:nvPicPr>
                          <pic:cNvPr id="561" name="Picture 561"/>
                          <pic:cNvPicPr/>
                        </pic:nvPicPr>
                        <pic:blipFill>
                          <a:blip r:embed="rId12"/>
                          <a:stretch>
                            <a:fillRect/>
                          </a:stretch>
                        </pic:blipFill>
                        <pic:spPr>
                          <a:xfrm>
                            <a:off x="0" y="0"/>
                            <a:ext cx="1246467" cy="976731"/>
                          </a:xfrm>
                          <a:prstGeom prst="rect">
                            <a:avLst/>
                          </a:prstGeom>
                        </pic:spPr>
                      </pic:pic>
                      <pic:pic xmlns:pic="http://schemas.openxmlformats.org/drawingml/2006/picture">
                        <pic:nvPicPr>
                          <pic:cNvPr id="563" name="Picture 563"/>
                          <pic:cNvPicPr/>
                        </pic:nvPicPr>
                        <pic:blipFill>
                          <a:blip r:embed="rId17"/>
                          <a:stretch>
                            <a:fillRect/>
                          </a:stretch>
                        </pic:blipFill>
                        <pic:spPr>
                          <a:xfrm>
                            <a:off x="728472" y="0"/>
                            <a:ext cx="1248016" cy="976731"/>
                          </a:xfrm>
                          <a:prstGeom prst="rect">
                            <a:avLst/>
                          </a:prstGeom>
                        </pic:spPr>
                      </pic:pic>
                      <pic:pic xmlns:pic="http://schemas.openxmlformats.org/drawingml/2006/picture">
                        <pic:nvPicPr>
                          <pic:cNvPr id="565" name="Picture 565"/>
                          <pic:cNvPicPr/>
                        </pic:nvPicPr>
                        <pic:blipFill>
                          <a:blip r:embed="rId12"/>
                          <a:stretch>
                            <a:fillRect/>
                          </a:stretch>
                        </pic:blipFill>
                        <pic:spPr>
                          <a:xfrm>
                            <a:off x="1458468" y="0"/>
                            <a:ext cx="1247978" cy="976731"/>
                          </a:xfrm>
                          <a:prstGeom prst="rect">
                            <a:avLst/>
                          </a:prstGeom>
                        </pic:spPr>
                      </pic:pic>
                      <pic:pic xmlns:pic="http://schemas.openxmlformats.org/drawingml/2006/picture">
                        <pic:nvPicPr>
                          <pic:cNvPr id="567" name="Picture 567"/>
                          <pic:cNvPicPr/>
                        </pic:nvPicPr>
                        <pic:blipFill>
                          <a:blip r:embed="rId17"/>
                          <a:stretch>
                            <a:fillRect/>
                          </a:stretch>
                        </pic:blipFill>
                        <pic:spPr>
                          <a:xfrm>
                            <a:off x="2186940" y="0"/>
                            <a:ext cx="1248016" cy="976731"/>
                          </a:xfrm>
                          <a:prstGeom prst="rect">
                            <a:avLst/>
                          </a:prstGeom>
                        </pic:spPr>
                      </pic:pic>
                      <pic:pic xmlns:pic="http://schemas.openxmlformats.org/drawingml/2006/picture">
                        <pic:nvPicPr>
                          <pic:cNvPr id="569" name="Picture 569"/>
                          <pic:cNvPicPr/>
                        </pic:nvPicPr>
                        <pic:blipFill>
                          <a:blip r:embed="rId16"/>
                          <a:stretch>
                            <a:fillRect/>
                          </a:stretch>
                        </pic:blipFill>
                        <pic:spPr>
                          <a:xfrm>
                            <a:off x="2916936" y="0"/>
                            <a:ext cx="1247978" cy="976731"/>
                          </a:xfrm>
                          <a:prstGeom prst="rect">
                            <a:avLst/>
                          </a:prstGeom>
                        </pic:spPr>
                      </pic:pic>
                      <pic:pic xmlns:pic="http://schemas.openxmlformats.org/drawingml/2006/picture">
                        <pic:nvPicPr>
                          <pic:cNvPr id="571" name="Picture 571"/>
                          <pic:cNvPicPr/>
                        </pic:nvPicPr>
                        <pic:blipFill>
                          <a:blip r:embed="rId13"/>
                          <a:stretch>
                            <a:fillRect/>
                          </a:stretch>
                        </pic:blipFill>
                        <pic:spPr>
                          <a:xfrm>
                            <a:off x="3645408" y="0"/>
                            <a:ext cx="1248017" cy="976731"/>
                          </a:xfrm>
                          <a:prstGeom prst="rect">
                            <a:avLst/>
                          </a:prstGeom>
                        </pic:spPr>
                      </pic:pic>
                      <pic:pic xmlns:pic="http://schemas.openxmlformats.org/drawingml/2006/picture">
                        <pic:nvPicPr>
                          <pic:cNvPr id="573" name="Picture 573"/>
                          <pic:cNvPicPr/>
                        </pic:nvPicPr>
                        <pic:blipFill>
                          <a:blip r:embed="rId12"/>
                          <a:stretch>
                            <a:fillRect/>
                          </a:stretch>
                        </pic:blipFill>
                        <pic:spPr>
                          <a:xfrm>
                            <a:off x="4375404" y="0"/>
                            <a:ext cx="1247978" cy="976731"/>
                          </a:xfrm>
                          <a:prstGeom prst="rect">
                            <a:avLst/>
                          </a:prstGeom>
                        </pic:spPr>
                      </pic:pic>
                      <pic:pic xmlns:pic="http://schemas.openxmlformats.org/drawingml/2006/picture">
                        <pic:nvPicPr>
                          <pic:cNvPr id="575" name="Picture 575"/>
                          <pic:cNvPicPr/>
                        </pic:nvPicPr>
                        <pic:blipFill>
                          <a:blip r:embed="rId18"/>
                          <a:stretch>
                            <a:fillRect/>
                          </a:stretch>
                        </pic:blipFill>
                        <pic:spPr>
                          <a:xfrm>
                            <a:off x="12192" y="96038"/>
                            <a:ext cx="5271389" cy="783158"/>
                          </a:xfrm>
                          <a:prstGeom prst="rect">
                            <a:avLst/>
                          </a:prstGeom>
                        </pic:spPr>
                      </pic:pic>
                    </wpg:wgp>
                  </a:graphicData>
                </a:graphic>
              </wp:anchor>
            </w:drawing>
          </mc:Choice>
          <mc:Fallback xmlns:a="http://schemas.openxmlformats.org/drawingml/2006/main">
            <w:pict>
              <v:group id="Group 24298" style="width:442.786pt;height:76.908pt;position:absolute;z-index:-2147483604;mso-position-horizontal-relative:text;mso-position-horizontal:absolute;margin-left:48.12pt;mso-position-vertical-relative:text;margin-top:-23.1783pt;" coordsize="56233,9767">
                <v:shape id="Picture 561" style="position:absolute;width:12464;height:9767;left:0;top:0;" filled="f">
                  <v:imagedata r:id="rId15"/>
                </v:shape>
                <v:shape id="Picture 563" style="position:absolute;width:12480;height:9767;left:7284;top:0;" filled="f">
                  <v:imagedata r:id="rId16"/>
                </v:shape>
                <v:shape id="Picture 565" style="position:absolute;width:12479;height:9767;left:14584;top:0;" filled="f">
                  <v:imagedata r:id="rId15"/>
                </v:shape>
                <v:shape id="Picture 567" style="position:absolute;width:12480;height:9767;left:21869;top:0;" filled="f">
                  <v:imagedata r:id="rId16"/>
                </v:shape>
                <v:shape id="Picture 569" style="position:absolute;width:12479;height:9767;left:29169;top:0;" filled="f">
                  <v:imagedata r:id="rId15"/>
                </v:shape>
                <v:shape id="Picture 571" style="position:absolute;width:12480;height:9767;left:36454;top:0;" filled="f">
                  <v:imagedata r:id="rId16"/>
                </v:shape>
                <v:shape id="Picture 573" style="position:absolute;width:12479;height:9767;left:43754;top:0;" filled="f">
                  <v:imagedata r:id="rId15"/>
                </v:shape>
                <v:shape id="Picture 575" style="position:absolute;width:52713;height:7831;left:121;top:960;" filled="f">
                  <v:imagedata r:id="rId19"/>
                </v:shape>
              </v:group>
            </w:pict>
          </mc:Fallback>
        </mc:AlternateContent>
      </w:r>
      <w:r>
        <w:rPr>
          <w:sz w:val="28"/>
        </w:rPr>
        <w:t xml:space="preserve">encontrar elementos sustitutivos para la situación actual: robótica industrial, maquinaria, </w:t>
      </w:r>
      <w:proofErr w:type="spellStart"/>
      <w:r>
        <w:rPr>
          <w:sz w:val="28"/>
        </w:rPr>
        <w:t>PLC's</w:t>
      </w:r>
      <w:proofErr w:type="spellEnd"/>
      <w:r>
        <w:rPr>
          <w:sz w:val="28"/>
        </w:rPr>
        <w:t>, diferentes tipos de automatismos.</w:t>
      </w:r>
    </w:p>
    <w:p w:rsidR="00230434" w:rsidRDefault="00362A86">
      <w:pPr>
        <w:pStyle w:val="Ttulo1"/>
        <w:spacing w:after="85"/>
        <w:ind w:left="1126"/>
        <w:jc w:val="left"/>
      </w:pPr>
      <w:r>
        <w:rPr>
          <w:b w:val="0"/>
          <w:sz w:val="44"/>
        </w:rPr>
        <w:t xml:space="preserve">Estudiar los costos de </w:t>
      </w:r>
      <w:proofErr w:type="spellStart"/>
      <w:r>
        <w:rPr>
          <w:b w:val="0"/>
          <w:sz w:val="44"/>
        </w:rPr>
        <w:t>inversion</w:t>
      </w:r>
      <w:proofErr w:type="spellEnd"/>
    </w:p>
    <w:p w:rsidR="00230434" w:rsidRDefault="00362A86">
      <w:pPr>
        <w:spacing w:after="36" w:line="219" w:lineRule="auto"/>
        <w:ind w:left="1050" w:right="1266"/>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611124</wp:posOffset>
                </wp:positionH>
                <wp:positionV relativeFrom="paragraph">
                  <wp:posOffset>-111103</wp:posOffset>
                </wp:positionV>
                <wp:extent cx="5623383" cy="976731"/>
                <wp:effectExtent l="0" t="0" r="0" b="0"/>
                <wp:wrapNone/>
                <wp:docPr id="24299" name="Group 24299"/>
                <wp:cNvGraphicFramePr/>
                <a:graphic xmlns:a="http://schemas.openxmlformats.org/drawingml/2006/main">
                  <a:graphicData uri="http://schemas.microsoft.com/office/word/2010/wordprocessingGroup">
                    <wpg:wgp>
                      <wpg:cNvGrpSpPr/>
                      <wpg:grpSpPr>
                        <a:xfrm>
                          <a:off x="0" y="0"/>
                          <a:ext cx="5623383" cy="976731"/>
                          <a:chOff x="0" y="0"/>
                          <a:chExt cx="5623383" cy="976731"/>
                        </a:xfrm>
                      </wpg:grpSpPr>
                      <pic:pic xmlns:pic="http://schemas.openxmlformats.org/drawingml/2006/picture">
                        <pic:nvPicPr>
                          <pic:cNvPr id="595" name="Picture 595"/>
                          <pic:cNvPicPr/>
                        </pic:nvPicPr>
                        <pic:blipFill>
                          <a:blip r:embed="rId12"/>
                          <a:stretch>
                            <a:fillRect/>
                          </a:stretch>
                        </pic:blipFill>
                        <pic:spPr>
                          <a:xfrm>
                            <a:off x="0" y="0"/>
                            <a:ext cx="1246467" cy="976731"/>
                          </a:xfrm>
                          <a:prstGeom prst="rect">
                            <a:avLst/>
                          </a:prstGeom>
                        </pic:spPr>
                      </pic:pic>
                      <pic:pic xmlns:pic="http://schemas.openxmlformats.org/drawingml/2006/picture">
                        <pic:nvPicPr>
                          <pic:cNvPr id="597" name="Picture 597"/>
                          <pic:cNvPicPr/>
                        </pic:nvPicPr>
                        <pic:blipFill>
                          <a:blip r:embed="rId13"/>
                          <a:stretch>
                            <a:fillRect/>
                          </a:stretch>
                        </pic:blipFill>
                        <pic:spPr>
                          <a:xfrm>
                            <a:off x="728472" y="0"/>
                            <a:ext cx="1248016" cy="976731"/>
                          </a:xfrm>
                          <a:prstGeom prst="rect">
                            <a:avLst/>
                          </a:prstGeom>
                        </pic:spPr>
                      </pic:pic>
                      <pic:pic xmlns:pic="http://schemas.openxmlformats.org/drawingml/2006/picture">
                        <pic:nvPicPr>
                          <pic:cNvPr id="599" name="Picture 599"/>
                          <pic:cNvPicPr/>
                        </pic:nvPicPr>
                        <pic:blipFill>
                          <a:blip r:embed="rId12"/>
                          <a:stretch>
                            <a:fillRect/>
                          </a:stretch>
                        </pic:blipFill>
                        <pic:spPr>
                          <a:xfrm>
                            <a:off x="1458468" y="0"/>
                            <a:ext cx="1247978" cy="976731"/>
                          </a:xfrm>
                          <a:prstGeom prst="rect">
                            <a:avLst/>
                          </a:prstGeom>
                        </pic:spPr>
                      </pic:pic>
                      <pic:pic xmlns:pic="http://schemas.openxmlformats.org/drawingml/2006/picture">
                        <pic:nvPicPr>
                          <pic:cNvPr id="601" name="Picture 601"/>
                          <pic:cNvPicPr/>
                        </pic:nvPicPr>
                        <pic:blipFill>
                          <a:blip r:embed="rId13"/>
                          <a:stretch>
                            <a:fillRect/>
                          </a:stretch>
                        </pic:blipFill>
                        <pic:spPr>
                          <a:xfrm>
                            <a:off x="2186940" y="0"/>
                            <a:ext cx="1248016" cy="976731"/>
                          </a:xfrm>
                          <a:prstGeom prst="rect">
                            <a:avLst/>
                          </a:prstGeom>
                        </pic:spPr>
                      </pic:pic>
                      <pic:pic xmlns:pic="http://schemas.openxmlformats.org/drawingml/2006/picture">
                        <pic:nvPicPr>
                          <pic:cNvPr id="603" name="Picture 603"/>
                          <pic:cNvPicPr/>
                        </pic:nvPicPr>
                        <pic:blipFill>
                          <a:blip r:embed="rId12"/>
                          <a:stretch>
                            <a:fillRect/>
                          </a:stretch>
                        </pic:blipFill>
                        <pic:spPr>
                          <a:xfrm>
                            <a:off x="2916936" y="0"/>
                            <a:ext cx="1247978" cy="976731"/>
                          </a:xfrm>
                          <a:prstGeom prst="rect">
                            <a:avLst/>
                          </a:prstGeom>
                        </pic:spPr>
                      </pic:pic>
                      <pic:pic xmlns:pic="http://schemas.openxmlformats.org/drawingml/2006/picture">
                        <pic:nvPicPr>
                          <pic:cNvPr id="605" name="Picture 605"/>
                          <pic:cNvPicPr/>
                        </pic:nvPicPr>
                        <pic:blipFill>
                          <a:blip r:embed="rId13"/>
                          <a:stretch>
                            <a:fillRect/>
                          </a:stretch>
                        </pic:blipFill>
                        <pic:spPr>
                          <a:xfrm>
                            <a:off x="3645408" y="0"/>
                            <a:ext cx="1248017" cy="976731"/>
                          </a:xfrm>
                          <a:prstGeom prst="rect">
                            <a:avLst/>
                          </a:prstGeom>
                        </pic:spPr>
                      </pic:pic>
                      <pic:pic xmlns:pic="http://schemas.openxmlformats.org/drawingml/2006/picture">
                        <pic:nvPicPr>
                          <pic:cNvPr id="607" name="Picture 607"/>
                          <pic:cNvPicPr/>
                        </pic:nvPicPr>
                        <pic:blipFill>
                          <a:blip r:embed="rId12"/>
                          <a:stretch>
                            <a:fillRect/>
                          </a:stretch>
                        </pic:blipFill>
                        <pic:spPr>
                          <a:xfrm>
                            <a:off x="4375404" y="0"/>
                            <a:ext cx="1247978" cy="976731"/>
                          </a:xfrm>
                          <a:prstGeom prst="rect">
                            <a:avLst/>
                          </a:prstGeom>
                        </pic:spPr>
                      </pic:pic>
                      <pic:pic xmlns:pic="http://schemas.openxmlformats.org/drawingml/2006/picture">
                        <pic:nvPicPr>
                          <pic:cNvPr id="609" name="Picture 609"/>
                          <pic:cNvPicPr/>
                        </pic:nvPicPr>
                        <pic:blipFill>
                          <a:blip r:embed="rId19"/>
                          <a:stretch>
                            <a:fillRect/>
                          </a:stretch>
                        </pic:blipFill>
                        <pic:spPr>
                          <a:xfrm>
                            <a:off x="12192" y="95986"/>
                            <a:ext cx="5271389" cy="784733"/>
                          </a:xfrm>
                          <a:prstGeom prst="rect">
                            <a:avLst/>
                          </a:prstGeom>
                        </pic:spPr>
                      </pic:pic>
                    </wpg:wgp>
                  </a:graphicData>
                </a:graphic>
              </wp:anchor>
            </w:drawing>
          </mc:Choice>
          <mc:Fallback xmlns:a="http://schemas.openxmlformats.org/drawingml/2006/main">
            <w:pict>
              <v:group id="Group 24299" style="width:442.786pt;height:76.908pt;position:absolute;z-index:-2147483578;mso-position-horizontal-relative:text;mso-position-horizontal:absolute;margin-left:48.12pt;mso-position-vertical-relative:text;margin-top:-8.74832pt;" coordsize="56233,9767">
                <v:shape id="Picture 595" style="position:absolute;width:12464;height:9767;left:0;top:0;" filled="f">
                  <v:imagedata r:id="rId15"/>
                </v:shape>
                <v:shape id="Picture 597" style="position:absolute;width:12480;height:9767;left:7284;top:0;" filled="f">
                  <v:imagedata r:id="rId16"/>
                </v:shape>
                <v:shape id="Picture 599" style="position:absolute;width:12479;height:9767;left:14584;top:0;" filled="f">
                  <v:imagedata r:id="rId15"/>
                </v:shape>
                <v:shape id="Picture 601" style="position:absolute;width:12480;height:9767;left:21869;top:0;" filled="f">
                  <v:imagedata r:id="rId16"/>
                </v:shape>
                <v:shape id="Picture 603" style="position:absolute;width:12479;height:9767;left:29169;top:0;" filled="f">
                  <v:imagedata r:id="rId15"/>
                </v:shape>
                <v:shape id="Picture 605" style="position:absolute;width:12480;height:9767;left:36454;top:0;" filled="f">
                  <v:imagedata r:id="rId16"/>
                </v:shape>
                <v:shape id="Picture 607" style="position:absolute;width:12479;height:9767;left:43754;top:0;" filled="f">
                  <v:imagedata r:id="rId15"/>
                </v:shape>
                <v:shape id="Picture 609" style="position:absolute;width:52713;height:7847;left:121;top:959;" filled="f">
                  <v:imagedata r:id="rId17"/>
                </v:shape>
              </v:group>
            </w:pict>
          </mc:Fallback>
        </mc:AlternateContent>
      </w:r>
      <w:r>
        <w:rPr>
          <w:sz w:val="28"/>
        </w:rPr>
        <w:t>Hay que ver cuál de las soluciones nos aporta un retorno de la inversión más rápido, la s</w:t>
      </w:r>
      <w:r>
        <w:rPr>
          <w:sz w:val="28"/>
        </w:rPr>
        <w:t>olución más amortizable, estudiar los costos de los posibles despidos. El beneficio económico y social debe ser mayor que el costo de operación y mantenimiento.</w:t>
      </w:r>
    </w:p>
    <w:p w:rsidR="00230434" w:rsidRDefault="00362A86">
      <w:pPr>
        <w:spacing w:after="0" w:line="259" w:lineRule="auto"/>
        <w:ind w:left="0" w:firstLine="0"/>
        <w:jc w:val="right"/>
      </w:pPr>
      <w:r>
        <w:t xml:space="preserve"> </w:t>
      </w:r>
    </w:p>
    <w:p w:rsidR="00230434" w:rsidRDefault="00362A86">
      <w:pPr>
        <w:spacing w:after="0" w:line="259" w:lineRule="auto"/>
        <w:ind w:left="997"/>
        <w:jc w:val="left"/>
      </w:pPr>
      <w:r>
        <w:rPr>
          <w:sz w:val="48"/>
        </w:rPr>
        <w:t>Instalación</w:t>
      </w:r>
    </w:p>
    <w:p w:rsidR="00230434" w:rsidRDefault="00362A86">
      <w:pPr>
        <w:spacing w:after="212" w:line="259" w:lineRule="auto"/>
        <w:ind w:left="838" w:firstLine="0"/>
        <w:jc w:val="left"/>
      </w:pPr>
      <w:r>
        <w:rPr>
          <w:rFonts w:ascii="Calibri" w:eastAsia="Calibri" w:hAnsi="Calibri" w:cs="Calibri"/>
          <w:noProof/>
          <w:sz w:val="22"/>
        </w:rPr>
        <mc:AlternateContent>
          <mc:Choice Requires="wpg">
            <w:drawing>
              <wp:inline distT="0" distB="0" distL="0" distR="0">
                <wp:extent cx="5946521" cy="1040752"/>
                <wp:effectExtent l="0" t="0" r="0" b="0"/>
                <wp:docPr id="24137" name="Group 24137"/>
                <wp:cNvGraphicFramePr/>
                <a:graphic xmlns:a="http://schemas.openxmlformats.org/drawingml/2006/main">
                  <a:graphicData uri="http://schemas.microsoft.com/office/word/2010/wordprocessingGroup">
                    <wpg:wgp>
                      <wpg:cNvGrpSpPr/>
                      <wpg:grpSpPr>
                        <a:xfrm>
                          <a:off x="0" y="0"/>
                          <a:ext cx="5946521" cy="1040752"/>
                          <a:chOff x="0" y="0"/>
                          <a:chExt cx="5946521" cy="1040752"/>
                        </a:xfrm>
                      </wpg:grpSpPr>
                      <pic:pic xmlns:pic="http://schemas.openxmlformats.org/drawingml/2006/picture">
                        <pic:nvPicPr>
                          <pic:cNvPr id="712" name="Picture 712"/>
                          <pic:cNvPicPr/>
                        </pic:nvPicPr>
                        <pic:blipFill>
                          <a:blip r:embed="rId20"/>
                          <a:stretch>
                            <a:fillRect/>
                          </a:stretch>
                        </pic:blipFill>
                        <pic:spPr>
                          <a:xfrm>
                            <a:off x="0" y="0"/>
                            <a:ext cx="1307465" cy="1040752"/>
                          </a:xfrm>
                          <a:prstGeom prst="rect">
                            <a:avLst/>
                          </a:prstGeom>
                        </pic:spPr>
                      </pic:pic>
                      <pic:pic xmlns:pic="http://schemas.openxmlformats.org/drawingml/2006/picture">
                        <pic:nvPicPr>
                          <pic:cNvPr id="714" name="Picture 714"/>
                          <pic:cNvPicPr/>
                        </pic:nvPicPr>
                        <pic:blipFill>
                          <a:blip r:embed="rId21"/>
                          <a:stretch>
                            <a:fillRect/>
                          </a:stretch>
                        </pic:blipFill>
                        <pic:spPr>
                          <a:xfrm>
                            <a:off x="772668" y="0"/>
                            <a:ext cx="1307465" cy="1040752"/>
                          </a:xfrm>
                          <a:prstGeom prst="rect">
                            <a:avLst/>
                          </a:prstGeom>
                        </pic:spPr>
                      </pic:pic>
                      <pic:pic xmlns:pic="http://schemas.openxmlformats.org/drawingml/2006/picture">
                        <pic:nvPicPr>
                          <pic:cNvPr id="716" name="Picture 716"/>
                          <pic:cNvPicPr/>
                        </pic:nvPicPr>
                        <pic:blipFill>
                          <a:blip r:embed="rId22"/>
                          <a:stretch>
                            <a:fillRect/>
                          </a:stretch>
                        </pic:blipFill>
                        <pic:spPr>
                          <a:xfrm>
                            <a:off x="1545336" y="0"/>
                            <a:ext cx="1308989" cy="1040752"/>
                          </a:xfrm>
                          <a:prstGeom prst="rect">
                            <a:avLst/>
                          </a:prstGeom>
                        </pic:spPr>
                      </pic:pic>
                      <pic:pic xmlns:pic="http://schemas.openxmlformats.org/drawingml/2006/picture">
                        <pic:nvPicPr>
                          <pic:cNvPr id="718" name="Picture 718"/>
                          <pic:cNvPicPr/>
                        </pic:nvPicPr>
                        <pic:blipFill>
                          <a:blip r:embed="rId23"/>
                          <a:stretch>
                            <a:fillRect/>
                          </a:stretch>
                        </pic:blipFill>
                        <pic:spPr>
                          <a:xfrm>
                            <a:off x="2318004" y="0"/>
                            <a:ext cx="1308989" cy="1040752"/>
                          </a:xfrm>
                          <a:prstGeom prst="rect">
                            <a:avLst/>
                          </a:prstGeom>
                        </pic:spPr>
                      </pic:pic>
                      <pic:pic xmlns:pic="http://schemas.openxmlformats.org/drawingml/2006/picture">
                        <pic:nvPicPr>
                          <pic:cNvPr id="720" name="Picture 720"/>
                          <pic:cNvPicPr/>
                        </pic:nvPicPr>
                        <pic:blipFill>
                          <a:blip r:embed="rId24"/>
                          <a:stretch>
                            <a:fillRect/>
                          </a:stretch>
                        </pic:blipFill>
                        <pic:spPr>
                          <a:xfrm>
                            <a:off x="3092196" y="0"/>
                            <a:ext cx="1308989" cy="1040752"/>
                          </a:xfrm>
                          <a:prstGeom prst="rect">
                            <a:avLst/>
                          </a:prstGeom>
                        </pic:spPr>
                      </pic:pic>
                      <pic:pic xmlns:pic="http://schemas.openxmlformats.org/drawingml/2006/picture">
                        <pic:nvPicPr>
                          <pic:cNvPr id="722" name="Picture 722"/>
                          <pic:cNvPicPr/>
                        </pic:nvPicPr>
                        <pic:blipFill>
                          <a:blip r:embed="rId25"/>
                          <a:stretch>
                            <a:fillRect/>
                          </a:stretch>
                        </pic:blipFill>
                        <pic:spPr>
                          <a:xfrm>
                            <a:off x="3864864" y="0"/>
                            <a:ext cx="1308989" cy="1040752"/>
                          </a:xfrm>
                          <a:prstGeom prst="rect">
                            <a:avLst/>
                          </a:prstGeom>
                        </pic:spPr>
                      </pic:pic>
                      <pic:pic xmlns:pic="http://schemas.openxmlformats.org/drawingml/2006/picture">
                        <pic:nvPicPr>
                          <pic:cNvPr id="724" name="Picture 724"/>
                          <pic:cNvPicPr/>
                        </pic:nvPicPr>
                        <pic:blipFill>
                          <a:blip r:embed="rId26"/>
                          <a:stretch>
                            <a:fillRect/>
                          </a:stretch>
                        </pic:blipFill>
                        <pic:spPr>
                          <a:xfrm>
                            <a:off x="4639056" y="0"/>
                            <a:ext cx="1307465" cy="1040752"/>
                          </a:xfrm>
                          <a:prstGeom prst="rect">
                            <a:avLst/>
                          </a:prstGeom>
                        </pic:spPr>
                      </pic:pic>
                      <pic:pic xmlns:pic="http://schemas.openxmlformats.org/drawingml/2006/picture">
                        <pic:nvPicPr>
                          <pic:cNvPr id="726" name="Picture 726"/>
                          <pic:cNvPicPr/>
                        </pic:nvPicPr>
                        <pic:blipFill>
                          <a:blip r:embed="rId27"/>
                          <a:stretch>
                            <a:fillRect/>
                          </a:stretch>
                        </pic:blipFill>
                        <pic:spPr>
                          <a:xfrm>
                            <a:off x="3048" y="105130"/>
                            <a:ext cx="5585334" cy="830466"/>
                          </a:xfrm>
                          <a:prstGeom prst="rect">
                            <a:avLst/>
                          </a:prstGeom>
                        </pic:spPr>
                      </pic:pic>
                      <wps:wsp>
                        <wps:cNvPr id="727" name="Rectangle 727"/>
                        <wps:cNvSpPr/>
                        <wps:spPr>
                          <a:xfrm>
                            <a:off x="43282" y="275425"/>
                            <a:ext cx="337654" cy="224380"/>
                          </a:xfrm>
                          <a:prstGeom prst="rect">
                            <a:avLst/>
                          </a:prstGeom>
                          <a:ln>
                            <a:noFill/>
                          </a:ln>
                        </wps:spPr>
                        <wps:txbx>
                          <w:txbxContent>
                            <w:p w:rsidR="00230434" w:rsidRDefault="00362A86">
                              <w:pPr>
                                <w:spacing w:after="160" w:line="259" w:lineRule="auto"/>
                                <w:ind w:left="0" w:firstLine="0"/>
                                <w:jc w:val="left"/>
                              </w:pPr>
                              <w:r>
                                <w:t>Una</w:t>
                              </w:r>
                            </w:p>
                          </w:txbxContent>
                        </wps:txbx>
                        <wps:bodyPr horzOverflow="overflow" vert="horz" lIns="0" tIns="0" rIns="0" bIns="0" rtlCol="0">
                          <a:noAutofit/>
                        </wps:bodyPr>
                      </wps:wsp>
                      <wps:wsp>
                        <wps:cNvPr id="728" name="Rectangle 728"/>
                        <wps:cNvSpPr/>
                        <wps:spPr>
                          <a:xfrm>
                            <a:off x="354203" y="275425"/>
                            <a:ext cx="280495" cy="224380"/>
                          </a:xfrm>
                          <a:prstGeom prst="rect">
                            <a:avLst/>
                          </a:prstGeom>
                          <a:ln>
                            <a:noFill/>
                          </a:ln>
                        </wps:spPr>
                        <wps:txbx>
                          <w:txbxContent>
                            <w:p w:rsidR="00230434" w:rsidRDefault="00362A86">
                              <w:pPr>
                                <w:spacing w:after="160" w:line="259" w:lineRule="auto"/>
                                <w:ind w:left="0" w:firstLine="0"/>
                                <w:jc w:val="left"/>
                              </w:pPr>
                              <w:r>
                                <w:t>vez</w:t>
                              </w:r>
                            </w:p>
                          </w:txbxContent>
                        </wps:txbx>
                        <wps:bodyPr horzOverflow="overflow" vert="horz" lIns="0" tIns="0" rIns="0" bIns="0" rtlCol="0">
                          <a:noAutofit/>
                        </wps:bodyPr>
                      </wps:wsp>
                      <wps:wsp>
                        <wps:cNvPr id="729" name="Rectangle 729"/>
                        <wps:cNvSpPr/>
                        <wps:spPr>
                          <a:xfrm>
                            <a:off x="624205" y="275425"/>
                            <a:ext cx="586185" cy="224380"/>
                          </a:xfrm>
                          <a:prstGeom prst="rect">
                            <a:avLst/>
                          </a:prstGeom>
                          <a:ln>
                            <a:noFill/>
                          </a:ln>
                        </wps:spPr>
                        <wps:txbx>
                          <w:txbxContent>
                            <w:p w:rsidR="00230434" w:rsidRDefault="00362A86">
                              <w:pPr>
                                <w:spacing w:after="160" w:line="259" w:lineRule="auto"/>
                                <w:ind w:left="0" w:firstLine="0"/>
                                <w:jc w:val="left"/>
                              </w:pPr>
                              <w:r>
                                <w:t>elegida</w:t>
                              </w:r>
                            </w:p>
                          </w:txbxContent>
                        </wps:txbx>
                        <wps:bodyPr horzOverflow="overflow" vert="horz" lIns="0" tIns="0" rIns="0" bIns="0" rtlCol="0">
                          <a:noAutofit/>
                        </wps:bodyPr>
                      </wps:wsp>
                      <wps:wsp>
                        <wps:cNvPr id="730" name="Rectangle 730"/>
                        <wps:cNvSpPr/>
                        <wps:spPr>
                          <a:xfrm>
                            <a:off x="1122553" y="275425"/>
                            <a:ext cx="146718" cy="224380"/>
                          </a:xfrm>
                          <a:prstGeom prst="rect">
                            <a:avLst/>
                          </a:prstGeom>
                          <a:ln>
                            <a:noFill/>
                          </a:ln>
                        </wps:spPr>
                        <wps:txbx>
                          <w:txbxContent>
                            <w:p w:rsidR="00230434" w:rsidRDefault="00362A86">
                              <w:pPr>
                                <w:spacing w:after="160" w:line="259" w:lineRule="auto"/>
                                <w:ind w:left="0" w:firstLine="0"/>
                                <w:jc w:val="left"/>
                              </w:pPr>
                              <w:r>
                                <w:t>la</w:t>
                              </w:r>
                            </w:p>
                          </w:txbxContent>
                        </wps:txbx>
                        <wps:bodyPr horzOverflow="overflow" vert="horz" lIns="0" tIns="0" rIns="0" bIns="0" rtlCol="0">
                          <a:noAutofit/>
                        </wps:bodyPr>
                      </wps:wsp>
                      <wps:wsp>
                        <wps:cNvPr id="731" name="Rectangle 731"/>
                        <wps:cNvSpPr/>
                        <wps:spPr>
                          <a:xfrm>
                            <a:off x="1290193" y="275425"/>
                            <a:ext cx="688545" cy="224380"/>
                          </a:xfrm>
                          <a:prstGeom prst="rect">
                            <a:avLst/>
                          </a:prstGeom>
                          <a:ln>
                            <a:noFill/>
                          </a:ln>
                        </wps:spPr>
                        <wps:txbx>
                          <w:txbxContent>
                            <w:p w:rsidR="00230434" w:rsidRDefault="00362A86">
                              <w:pPr>
                                <w:spacing w:after="160" w:line="259" w:lineRule="auto"/>
                                <w:ind w:left="0" w:firstLine="0"/>
                                <w:jc w:val="left"/>
                              </w:pPr>
                              <w:r>
                                <w:t>solución</w:t>
                              </w:r>
                            </w:p>
                          </w:txbxContent>
                        </wps:txbx>
                        <wps:bodyPr horzOverflow="overflow" vert="horz" lIns="0" tIns="0" rIns="0" bIns="0" rtlCol="0">
                          <a:noAutofit/>
                        </wps:bodyPr>
                      </wps:wsp>
                      <wps:wsp>
                        <wps:cNvPr id="732" name="Rectangle 732"/>
                        <wps:cNvSpPr/>
                        <wps:spPr>
                          <a:xfrm>
                            <a:off x="1866265" y="275425"/>
                            <a:ext cx="295728" cy="224380"/>
                          </a:xfrm>
                          <a:prstGeom prst="rect">
                            <a:avLst/>
                          </a:prstGeom>
                          <a:ln>
                            <a:noFill/>
                          </a:ln>
                        </wps:spPr>
                        <wps:txbx>
                          <w:txbxContent>
                            <w:p w:rsidR="00230434" w:rsidRDefault="00362A86">
                              <w:pPr>
                                <w:spacing w:after="160" w:line="259" w:lineRule="auto"/>
                                <w:ind w:left="0" w:firstLine="0"/>
                                <w:jc w:val="left"/>
                              </w:pPr>
                              <w:r>
                                <w:t>hay</w:t>
                              </w:r>
                            </w:p>
                          </w:txbxContent>
                        </wps:txbx>
                        <wps:bodyPr horzOverflow="overflow" vert="horz" lIns="0" tIns="0" rIns="0" bIns="0" rtlCol="0">
                          <a:noAutofit/>
                        </wps:bodyPr>
                      </wps:wsp>
                      <wps:wsp>
                        <wps:cNvPr id="733" name="Rectangle 733"/>
                        <wps:cNvSpPr/>
                        <wps:spPr>
                          <a:xfrm>
                            <a:off x="2143633" y="275425"/>
                            <a:ext cx="293467" cy="224380"/>
                          </a:xfrm>
                          <a:prstGeom prst="rect">
                            <a:avLst/>
                          </a:prstGeom>
                          <a:ln>
                            <a:noFill/>
                          </a:ln>
                        </wps:spPr>
                        <wps:txbx>
                          <w:txbxContent>
                            <w:p w:rsidR="00230434" w:rsidRDefault="00362A86">
                              <w:pPr>
                                <w:spacing w:after="160" w:line="259" w:lineRule="auto"/>
                                <w:ind w:left="0" w:firstLine="0"/>
                                <w:jc w:val="left"/>
                              </w:pPr>
                              <w:r>
                                <w:t>que</w:t>
                              </w:r>
                            </w:p>
                          </w:txbxContent>
                        </wps:txbx>
                        <wps:bodyPr horzOverflow="overflow" vert="horz" lIns="0" tIns="0" rIns="0" bIns="0" rtlCol="0">
                          <a:noAutofit/>
                        </wps:bodyPr>
                      </wps:wsp>
                      <wps:wsp>
                        <wps:cNvPr id="734" name="Rectangle 734"/>
                        <wps:cNvSpPr/>
                        <wps:spPr>
                          <a:xfrm>
                            <a:off x="2422906" y="275425"/>
                            <a:ext cx="685303" cy="224380"/>
                          </a:xfrm>
                          <a:prstGeom prst="rect">
                            <a:avLst/>
                          </a:prstGeom>
                          <a:ln>
                            <a:noFill/>
                          </a:ln>
                        </wps:spPr>
                        <wps:txbx>
                          <w:txbxContent>
                            <w:p w:rsidR="00230434" w:rsidRDefault="00362A86">
                              <w:pPr>
                                <w:spacing w:after="160" w:line="259" w:lineRule="auto"/>
                                <w:ind w:left="0" w:firstLine="0"/>
                                <w:jc w:val="left"/>
                              </w:pPr>
                              <w:r>
                                <w:t>asegurar</w:t>
                              </w:r>
                            </w:p>
                          </w:txbxContent>
                        </wps:txbx>
                        <wps:bodyPr horzOverflow="overflow" vert="horz" lIns="0" tIns="0" rIns="0" bIns="0" rtlCol="0">
                          <a:noAutofit/>
                        </wps:bodyPr>
                      </wps:wsp>
                      <wps:wsp>
                        <wps:cNvPr id="735" name="Rectangle 735"/>
                        <wps:cNvSpPr/>
                        <wps:spPr>
                          <a:xfrm>
                            <a:off x="2997454" y="275425"/>
                            <a:ext cx="182423" cy="224380"/>
                          </a:xfrm>
                          <a:prstGeom prst="rect">
                            <a:avLst/>
                          </a:prstGeom>
                          <a:ln>
                            <a:noFill/>
                          </a:ln>
                        </wps:spPr>
                        <wps:txbx>
                          <w:txbxContent>
                            <w:p w:rsidR="00230434" w:rsidRDefault="00362A86">
                              <w:pPr>
                                <w:spacing w:after="160" w:line="259" w:lineRule="auto"/>
                                <w:ind w:left="0" w:firstLine="0"/>
                                <w:jc w:val="left"/>
                              </w:pPr>
                              <w:r>
                                <w:t>su</w:t>
                              </w:r>
                            </w:p>
                          </w:txbxContent>
                        </wps:txbx>
                        <wps:bodyPr horzOverflow="overflow" vert="horz" lIns="0" tIns="0" rIns="0" bIns="0" rtlCol="0">
                          <a:noAutofit/>
                        </wps:bodyPr>
                      </wps:wsp>
                      <wps:wsp>
                        <wps:cNvPr id="736" name="Rectangle 736"/>
                        <wps:cNvSpPr/>
                        <wps:spPr>
                          <a:xfrm>
                            <a:off x="3192526" y="275425"/>
                            <a:ext cx="650813" cy="224380"/>
                          </a:xfrm>
                          <a:prstGeom prst="rect">
                            <a:avLst/>
                          </a:prstGeom>
                          <a:ln>
                            <a:noFill/>
                          </a:ln>
                        </wps:spPr>
                        <wps:txbx>
                          <w:txbxContent>
                            <w:p w:rsidR="00230434" w:rsidRDefault="00362A86">
                              <w:pPr>
                                <w:spacing w:after="160" w:line="259" w:lineRule="auto"/>
                                <w:ind w:left="0" w:firstLine="0"/>
                                <w:jc w:val="left"/>
                              </w:pPr>
                              <w:r>
                                <w:t>correcta</w:t>
                              </w:r>
                            </w:p>
                          </w:txbxContent>
                        </wps:txbx>
                        <wps:bodyPr horzOverflow="overflow" vert="horz" lIns="0" tIns="0" rIns="0" bIns="0" rtlCol="0">
                          <a:noAutofit/>
                        </wps:bodyPr>
                      </wps:wsp>
                      <wps:wsp>
                        <wps:cNvPr id="737" name="Rectangle 737"/>
                        <wps:cNvSpPr/>
                        <wps:spPr>
                          <a:xfrm>
                            <a:off x="3739642" y="275425"/>
                            <a:ext cx="881102" cy="224380"/>
                          </a:xfrm>
                          <a:prstGeom prst="rect">
                            <a:avLst/>
                          </a:prstGeom>
                          <a:ln>
                            <a:noFill/>
                          </a:ln>
                        </wps:spPr>
                        <wps:txbx>
                          <w:txbxContent>
                            <w:p w:rsidR="00230434" w:rsidRDefault="00362A86">
                              <w:pPr>
                                <w:spacing w:after="160" w:line="259" w:lineRule="auto"/>
                                <w:ind w:left="0" w:firstLine="0"/>
                                <w:jc w:val="left"/>
                              </w:pPr>
                              <w:r>
                                <w:t>instalación</w:t>
                              </w:r>
                            </w:p>
                          </w:txbxContent>
                        </wps:txbx>
                        <wps:bodyPr horzOverflow="overflow" vert="horz" lIns="0" tIns="0" rIns="0" bIns="0" rtlCol="0">
                          <a:noAutofit/>
                        </wps:bodyPr>
                      </wps:wsp>
                      <wps:wsp>
                        <wps:cNvPr id="738" name="Rectangle 738"/>
                        <wps:cNvSpPr/>
                        <wps:spPr>
                          <a:xfrm>
                            <a:off x="4462272" y="275425"/>
                            <a:ext cx="101346" cy="224380"/>
                          </a:xfrm>
                          <a:prstGeom prst="rect">
                            <a:avLst/>
                          </a:prstGeom>
                          <a:ln>
                            <a:noFill/>
                          </a:ln>
                        </wps:spPr>
                        <wps:txbx>
                          <w:txbxContent>
                            <w:p w:rsidR="00230434" w:rsidRDefault="00362A86">
                              <w:pPr>
                                <w:spacing w:after="160" w:line="259" w:lineRule="auto"/>
                                <w:ind w:left="0" w:firstLine="0"/>
                                <w:jc w:val="left"/>
                              </w:pPr>
                              <w:r>
                                <w:t>y</w:t>
                              </w:r>
                            </w:p>
                          </w:txbxContent>
                        </wps:txbx>
                        <wps:bodyPr horzOverflow="overflow" vert="horz" lIns="0" tIns="0" rIns="0" bIns="0" rtlCol="0">
                          <a:noAutofit/>
                        </wps:bodyPr>
                      </wps:wsp>
                      <wps:wsp>
                        <wps:cNvPr id="739" name="Rectangle 739"/>
                        <wps:cNvSpPr/>
                        <wps:spPr>
                          <a:xfrm>
                            <a:off x="4594860" y="275425"/>
                            <a:ext cx="517036" cy="224380"/>
                          </a:xfrm>
                          <a:prstGeom prst="rect">
                            <a:avLst/>
                          </a:prstGeom>
                          <a:ln>
                            <a:noFill/>
                          </a:ln>
                        </wps:spPr>
                        <wps:txbx>
                          <w:txbxContent>
                            <w:p w:rsidR="00230434" w:rsidRDefault="00362A86">
                              <w:pPr>
                                <w:spacing w:after="160" w:line="259" w:lineRule="auto"/>
                                <w:ind w:left="0" w:firstLine="0"/>
                                <w:jc w:val="left"/>
                              </w:pPr>
                              <w:r>
                                <w:t>puesta</w:t>
                              </w:r>
                            </w:p>
                          </w:txbxContent>
                        </wps:txbx>
                        <wps:bodyPr horzOverflow="overflow" vert="horz" lIns="0" tIns="0" rIns="0" bIns="0" rtlCol="0">
                          <a:noAutofit/>
                        </wps:bodyPr>
                      </wps:wsp>
                      <wps:wsp>
                        <wps:cNvPr id="740" name="Rectangle 740"/>
                        <wps:cNvSpPr/>
                        <wps:spPr>
                          <a:xfrm>
                            <a:off x="5041392" y="275425"/>
                            <a:ext cx="89964" cy="224380"/>
                          </a:xfrm>
                          <a:prstGeom prst="rect">
                            <a:avLst/>
                          </a:prstGeom>
                          <a:ln>
                            <a:noFill/>
                          </a:ln>
                        </wps:spPr>
                        <wps:txbx>
                          <w:txbxContent>
                            <w:p w:rsidR="00230434" w:rsidRDefault="00362A86">
                              <w:pPr>
                                <w:spacing w:after="160" w:line="259" w:lineRule="auto"/>
                                <w:ind w:left="0" w:firstLine="0"/>
                                <w:jc w:val="left"/>
                              </w:pPr>
                              <w:r>
                                <w:t>a</w:t>
                              </w:r>
                            </w:p>
                          </w:txbxContent>
                        </wps:txbx>
                        <wps:bodyPr horzOverflow="overflow" vert="horz" lIns="0" tIns="0" rIns="0" bIns="0" rtlCol="0">
                          <a:noAutofit/>
                        </wps:bodyPr>
                      </wps:wsp>
                      <wps:wsp>
                        <wps:cNvPr id="741" name="Rectangle 741"/>
                        <wps:cNvSpPr/>
                        <wps:spPr>
                          <a:xfrm>
                            <a:off x="5166360" y="275425"/>
                            <a:ext cx="461732" cy="224380"/>
                          </a:xfrm>
                          <a:prstGeom prst="rect">
                            <a:avLst/>
                          </a:prstGeom>
                          <a:ln>
                            <a:noFill/>
                          </a:ln>
                        </wps:spPr>
                        <wps:txbx>
                          <w:txbxContent>
                            <w:p w:rsidR="00230434" w:rsidRDefault="00362A86">
                              <w:pPr>
                                <w:spacing w:after="160" w:line="259" w:lineRule="auto"/>
                                <w:ind w:left="0" w:firstLine="0"/>
                                <w:jc w:val="left"/>
                              </w:pPr>
                              <w:r>
                                <w:t>punto</w:t>
                              </w:r>
                            </w:p>
                          </w:txbxContent>
                        </wps:txbx>
                        <wps:bodyPr horzOverflow="overflow" vert="horz" lIns="0" tIns="0" rIns="0" bIns="0" rtlCol="0">
                          <a:noAutofit/>
                        </wps:bodyPr>
                      </wps:wsp>
                      <wps:wsp>
                        <wps:cNvPr id="742" name="Rectangle 742"/>
                        <wps:cNvSpPr/>
                        <wps:spPr>
                          <a:xfrm>
                            <a:off x="5513832" y="275425"/>
                            <a:ext cx="50673" cy="224380"/>
                          </a:xfrm>
                          <a:prstGeom prst="rect">
                            <a:avLst/>
                          </a:prstGeom>
                          <a:ln>
                            <a:noFill/>
                          </a:ln>
                        </wps:spPr>
                        <wps:txbx>
                          <w:txbxContent>
                            <w:p w:rsidR="00230434" w:rsidRDefault="00362A86">
                              <w:pPr>
                                <w:spacing w:after="160" w:line="259" w:lineRule="auto"/>
                                <w:ind w:left="0" w:firstLine="0"/>
                                <w:jc w:val="left"/>
                              </w:pPr>
                              <w:r>
                                <w:t>.</w:t>
                              </w:r>
                            </w:p>
                          </w:txbxContent>
                        </wps:txbx>
                        <wps:bodyPr horzOverflow="overflow" vert="horz" lIns="0" tIns="0" rIns="0" bIns="0" rtlCol="0">
                          <a:noAutofit/>
                        </wps:bodyPr>
                      </wps:wsp>
                      <wps:wsp>
                        <wps:cNvPr id="743" name="Rectangle 743"/>
                        <wps:cNvSpPr/>
                        <wps:spPr>
                          <a:xfrm>
                            <a:off x="43282" y="432396"/>
                            <a:ext cx="349005" cy="224380"/>
                          </a:xfrm>
                          <a:prstGeom prst="rect">
                            <a:avLst/>
                          </a:prstGeom>
                          <a:ln>
                            <a:noFill/>
                          </a:ln>
                        </wps:spPr>
                        <wps:txbx>
                          <w:txbxContent>
                            <w:p w:rsidR="00230434" w:rsidRDefault="00362A86">
                              <w:pPr>
                                <w:spacing w:after="160" w:line="259" w:lineRule="auto"/>
                                <w:ind w:left="0" w:firstLine="0"/>
                                <w:jc w:val="left"/>
                              </w:pPr>
                              <w:r>
                                <w:t>Este</w:t>
                              </w:r>
                            </w:p>
                          </w:txbxContent>
                        </wps:txbx>
                        <wps:bodyPr horzOverflow="overflow" vert="horz" lIns="0" tIns="0" rIns="0" bIns="0" rtlCol="0">
                          <a:noAutofit/>
                        </wps:bodyPr>
                      </wps:wsp>
                      <wps:wsp>
                        <wps:cNvPr id="744" name="Rectangle 744"/>
                        <wps:cNvSpPr/>
                        <wps:spPr>
                          <a:xfrm>
                            <a:off x="358775" y="432396"/>
                            <a:ext cx="628143" cy="224380"/>
                          </a:xfrm>
                          <a:prstGeom prst="rect">
                            <a:avLst/>
                          </a:prstGeom>
                          <a:ln>
                            <a:noFill/>
                          </a:ln>
                        </wps:spPr>
                        <wps:txbx>
                          <w:txbxContent>
                            <w:p w:rsidR="00230434" w:rsidRDefault="00362A86">
                              <w:pPr>
                                <w:spacing w:after="160" w:line="259" w:lineRule="auto"/>
                                <w:ind w:left="0" w:firstLine="0"/>
                                <w:jc w:val="left"/>
                              </w:pPr>
                              <w:r>
                                <w:t>proceso</w:t>
                              </w:r>
                            </w:p>
                          </w:txbxContent>
                        </wps:txbx>
                        <wps:bodyPr horzOverflow="overflow" vert="horz" lIns="0" tIns="0" rIns="0" bIns="0" rtlCol="0">
                          <a:noAutofit/>
                        </wps:bodyPr>
                      </wps:wsp>
                      <wps:wsp>
                        <wps:cNvPr id="745" name="Rectangle 745"/>
                        <wps:cNvSpPr/>
                        <wps:spPr>
                          <a:xfrm>
                            <a:off x="886333" y="432396"/>
                            <a:ext cx="168064" cy="224380"/>
                          </a:xfrm>
                          <a:prstGeom prst="rect">
                            <a:avLst/>
                          </a:prstGeom>
                          <a:ln>
                            <a:noFill/>
                          </a:ln>
                        </wps:spPr>
                        <wps:txbx>
                          <w:txbxContent>
                            <w:p w:rsidR="00230434" w:rsidRDefault="00362A86">
                              <w:pPr>
                                <w:spacing w:after="160" w:line="259" w:lineRule="auto"/>
                                <w:ind w:left="0" w:firstLine="0"/>
                                <w:jc w:val="left"/>
                              </w:pPr>
                              <w:r>
                                <w:t>es</w:t>
                              </w:r>
                            </w:p>
                          </w:txbxContent>
                        </wps:txbx>
                        <wps:bodyPr horzOverflow="overflow" vert="horz" lIns="0" tIns="0" rIns="0" bIns="0" rtlCol="0">
                          <a:noAutofit/>
                        </wps:bodyPr>
                      </wps:wsp>
                      <wps:wsp>
                        <wps:cNvPr id="746" name="Rectangle 746"/>
                        <wps:cNvSpPr/>
                        <wps:spPr>
                          <a:xfrm>
                            <a:off x="1066165" y="432396"/>
                            <a:ext cx="686720" cy="224380"/>
                          </a:xfrm>
                          <a:prstGeom prst="rect">
                            <a:avLst/>
                          </a:prstGeom>
                          <a:ln>
                            <a:noFill/>
                          </a:ln>
                        </wps:spPr>
                        <wps:txbx>
                          <w:txbxContent>
                            <w:p w:rsidR="00230434" w:rsidRDefault="00362A86">
                              <w:pPr>
                                <w:spacing w:after="160" w:line="259" w:lineRule="auto"/>
                                <w:ind w:left="0" w:firstLine="0"/>
                                <w:jc w:val="left"/>
                              </w:pPr>
                              <w:r>
                                <w:t>delicado</w:t>
                              </w:r>
                            </w:p>
                          </w:txbxContent>
                        </wps:txbx>
                        <wps:bodyPr horzOverflow="overflow" vert="horz" lIns="0" tIns="0" rIns="0" bIns="0" rtlCol="0">
                          <a:noAutofit/>
                        </wps:bodyPr>
                      </wps:wsp>
                      <wps:wsp>
                        <wps:cNvPr id="747" name="Rectangle 747"/>
                        <wps:cNvSpPr/>
                        <wps:spPr>
                          <a:xfrm>
                            <a:off x="1637665" y="432396"/>
                            <a:ext cx="562237" cy="224380"/>
                          </a:xfrm>
                          <a:prstGeom prst="rect">
                            <a:avLst/>
                          </a:prstGeom>
                          <a:ln>
                            <a:noFill/>
                          </a:ln>
                        </wps:spPr>
                        <wps:txbx>
                          <w:txbxContent>
                            <w:p w:rsidR="00230434" w:rsidRDefault="00362A86">
                              <w:pPr>
                                <w:spacing w:after="160" w:line="259" w:lineRule="auto"/>
                                <w:ind w:left="0" w:firstLine="0"/>
                                <w:jc w:val="left"/>
                              </w:pPr>
                              <w:r>
                                <w:t>porque</w:t>
                              </w:r>
                            </w:p>
                          </w:txbxContent>
                        </wps:txbx>
                        <wps:bodyPr horzOverflow="overflow" vert="horz" lIns="0" tIns="0" rIns="0" bIns="0" rtlCol="0">
                          <a:noAutofit/>
                        </wps:bodyPr>
                      </wps:wsp>
                      <wps:wsp>
                        <wps:cNvPr id="748" name="Rectangle 748"/>
                        <wps:cNvSpPr/>
                        <wps:spPr>
                          <a:xfrm>
                            <a:off x="2113153" y="432396"/>
                            <a:ext cx="193743" cy="224380"/>
                          </a:xfrm>
                          <a:prstGeom prst="rect">
                            <a:avLst/>
                          </a:prstGeom>
                          <a:ln>
                            <a:noFill/>
                          </a:ln>
                        </wps:spPr>
                        <wps:txbx>
                          <w:txbxContent>
                            <w:p w:rsidR="00230434" w:rsidRDefault="00362A86">
                              <w:pPr>
                                <w:spacing w:after="160" w:line="259" w:lineRule="auto"/>
                                <w:ind w:left="0" w:firstLine="0"/>
                                <w:jc w:val="left"/>
                              </w:pPr>
                              <w:r>
                                <w:t>de</w:t>
                              </w:r>
                            </w:p>
                          </w:txbxContent>
                        </wps:txbx>
                        <wps:bodyPr horzOverflow="overflow" vert="horz" lIns="0" tIns="0" rIns="0" bIns="0" rtlCol="0">
                          <a:noAutofit/>
                        </wps:bodyPr>
                      </wps:wsp>
                      <wps:wsp>
                        <wps:cNvPr id="749" name="Rectangle 749"/>
                        <wps:cNvSpPr/>
                        <wps:spPr>
                          <a:xfrm>
                            <a:off x="2311654" y="432396"/>
                            <a:ext cx="145499" cy="224380"/>
                          </a:xfrm>
                          <a:prstGeom prst="rect">
                            <a:avLst/>
                          </a:prstGeom>
                          <a:ln>
                            <a:noFill/>
                          </a:ln>
                        </wps:spPr>
                        <wps:txbx>
                          <w:txbxContent>
                            <w:p w:rsidR="00230434" w:rsidRDefault="00362A86">
                              <w:pPr>
                                <w:spacing w:after="160" w:line="259" w:lineRule="auto"/>
                                <w:ind w:left="0" w:firstLine="0"/>
                                <w:jc w:val="left"/>
                              </w:pPr>
                              <w:r>
                                <w:t>él</w:t>
                              </w:r>
                            </w:p>
                          </w:txbxContent>
                        </wps:txbx>
                        <wps:bodyPr horzOverflow="overflow" vert="horz" lIns="0" tIns="0" rIns="0" bIns="0" rtlCol="0">
                          <a:noAutofit/>
                        </wps:bodyPr>
                      </wps:wsp>
                      <wps:wsp>
                        <wps:cNvPr id="750" name="Rectangle 750"/>
                        <wps:cNvSpPr/>
                        <wps:spPr>
                          <a:xfrm>
                            <a:off x="2474722" y="432396"/>
                            <a:ext cx="675573" cy="224380"/>
                          </a:xfrm>
                          <a:prstGeom prst="rect">
                            <a:avLst/>
                          </a:prstGeom>
                          <a:ln>
                            <a:noFill/>
                          </a:ln>
                        </wps:spPr>
                        <wps:txbx>
                          <w:txbxContent>
                            <w:p w:rsidR="00230434" w:rsidRDefault="00362A86">
                              <w:pPr>
                                <w:spacing w:after="160" w:line="259" w:lineRule="auto"/>
                                <w:ind w:left="0" w:firstLine="0"/>
                                <w:jc w:val="left"/>
                              </w:pPr>
                              <w:r>
                                <w:t>depende</w:t>
                              </w:r>
                            </w:p>
                          </w:txbxContent>
                        </wps:txbx>
                        <wps:bodyPr horzOverflow="overflow" vert="horz" lIns="0" tIns="0" rIns="0" bIns="0" rtlCol="0">
                          <a:noAutofit/>
                        </wps:bodyPr>
                      </wps:wsp>
                      <wps:wsp>
                        <wps:cNvPr id="751" name="Rectangle 751"/>
                        <wps:cNvSpPr/>
                        <wps:spPr>
                          <a:xfrm>
                            <a:off x="3037078" y="432396"/>
                            <a:ext cx="192557" cy="224380"/>
                          </a:xfrm>
                          <a:prstGeom prst="rect">
                            <a:avLst/>
                          </a:prstGeom>
                          <a:ln>
                            <a:noFill/>
                          </a:ln>
                        </wps:spPr>
                        <wps:txbx>
                          <w:txbxContent>
                            <w:p w:rsidR="00230434" w:rsidRDefault="00362A86">
                              <w:pPr>
                                <w:spacing w:after="160" w:line="259" w:lineRule="auto"/>
                                <w:ind w:left="0" w:firstLine="0"/>
                                <w:jc w:val="left"/>
                              </w:pPr>
                              <w:r>
                                <w:t>en</w:t>
                              </w:r>
                            </w:p>
                          </w:txbxContent>
                        </wps:txbx>
                        <wps:bodyPr horzOverflow="overflow" vert="horz" lIns="0" tIns="0" rIns="0" bIns="0" rtlCol="0">
                          <a:noAutofit/>
                        </wps:bodyPr>
                      </wps:wsp>
                      <wps:wsp>
                        <wps:cNvPr id="752" name="Rectangle 752"/>
                        <wps:cNvSpPr/>
                        <wps:spPr>
                          <a:xfrm>
                            <a:off x="3235198" y="432396"/>
                            <a:ext cx="358765" cy="224380"/>
                          </a:xfrm>
                          <a:prstGeom prst="rect">
                            <a:avLst/>
                          </a:prstGeom>
                          <a:ln>
                            <a:noFill/>
                          </a:ln>
                        </wps:spPr>
                        <wps:txbx>
                          <w:txbxContent>
                            <w:p w:rsidR="00230434" w:rsidRDefault="00362A86">
                              <w:pPr>
                                <w:spacing w:after="160" w:line="259" w:lineRule="auto"/>
                                <w:ind w:left="0" w:firstLine="0"/>
                                <w:jc w:val="left"/>
                              </w:pPr>
                              <w:r>
                                <w:t>gran</w:t>
                              </w:r>
                            </w:p>
                          </w:txbxContent>
                        </wps:txbx>
                        <wps:bodyPr horzOverflow="overflow" vert="horz" lIns="0" tIns="0" rIns="0" bIns="0" rtlCol="0">
                          <a:noAutofit/>
                        </wps:bodyPr>
                      </wps:wsp>
                      <wps:wsp>
                        <wps:cNvPr id="753" name="Rectangle 753"/>
                        <wps:cNvSpPr/>
                        <wps:spPr>
                          <a:xfrm>
                            <a:off x="3558286" y="432396"/>
                            <a:ext cx="598550" cy="224380"/>
                          </a:xfrm>
                          <a:prstGeom prst="rect">
                            <a:avLst/>
                          </a:prstGeom>
                          <a:ln>
                            <a:noFill/>
                          </a:ln>
                        </wps:spPr>
                        <wps:txbx>
                          <w:txbxContent>
                            <w:p w:rsidR="00230434" w:rsidRDefault="00362A86">
                              <w:pPr>
                                <w:spacing w:after="160" w:line="259" w:lineRule="auto"/>
                                <w:ind w:left="0" w:firstLine="0"/>
                                <w:jc w:val="left"/>
                              </w:pPr>
                              <w:r>
                                <w:t>medida</w:t>
                              </w:r>
                            </w:p>
                          </w:txbxContent>
                        </wps:txbx>
                        <wps:bodyPr horzOverflow="overflow" vert="horz" lIns="0" tIns="0" rIns="0" bIns="0" rtlCol="0">
                          <a:noAutofit/>
                        </wps:bodyPr>
                      </wps:wsp>
                      <wps:wsp>
                        <wps:cNvPr id="754" name="Rectangle 754"/>
                        <wps:cNvSpPr/>
                        <wps:spPr>
                          <a:xfrm>
                            <a:off x="4061460" y="432396"/>
                            <a:ext cx="202692" cy="224380"/>
                          </a:xfrm>
                          <a:prstGeom prst="rect">
                            <a:avLst/>
                          </a:prstGeom>
                          <a:ln>
                            <a:noFill/>
                          </a:ln>
                        </wps:spPr>
                        <wps:txbx>
                          <w:txbxContent>
                            <w:p w:rsidR="00230434" w:rsidRDefault="00362A86">
                              <w:pPr>
                                <w:spacing w:after="160" w:line="259" w:lineRule="auto"/>
                                <w:ind w:left="0" w:firstLine="0"/>
                                <w:jc w:val="left"/>
                              </w:pPr>
                              <w:r>
                                <w:t>un</w:t>
                              </w:r>
                            </w:p>
                          </w:txbxContent>
                        </wps:txbx>
                        <wps:bodyPr horzOverflow="overflow" vert="horz" lIns="0" tIns="0" rIns="0" bIns="0" rtlCol="0">
                          <a:noAutofit/>
                        </wps:bodyPr>
                      </wps:wsp>
                      <wps:wsp>
                        <wps:cNvPr id="755" name="Rectangle 755"/>
                        <wps:cNvSpPr/>
                        <wps:spPr>
                          <a:xfrm>
                            <a:off x="4267200" y="432396"/>
                            <a:ext cx="743474" cy="224380"/>
                          </a:xfrm>
                          <a:prstGeom prst="rect">
                            <a:avLst/>
                          </a:prstGeom>
                          <a:ln>
                            <a:noFill/>
                          </a:ln>
                        </wps:spPr>
                        <wps:txbx>
                          <w:txbxContent>
                            <w:p w:rsidR="00230434" w:rsidRDefault="00362A86">
                              <w:pPr>
                                <w:spacing w:after="160" w:line="259" w:lineRule="auto"/>
                                <w:ind w:left="0" w:firstLine="0"/>
                                <w:jc w:val="left"/>
                              </w:pPr>
                              <w:r>
                                <w:t>resultado</w:t>
                              </w:r>
                            </w:p>
                          </w:txbxContent>
                        </wps:txbx>
                        <wps:bodyPr horzOverflow="overflow" vert="horz" lIns="0" tIns="0" rIns="0" bIns="0" rtlCol="0">
                          <a:noAutofit/>
                        </wps:bodyPr>
                      </wps:wsp>
                      <wps:wsp>
                        <wps:cNvPr id="756" name="Rectangle 756"/>
                        <wps:cNvSpPr/>
                        <wps:spPr>
                          <a:xfrm>
                            <a:off x="4879848" y="432396"/>
                            <a:ext cx="575037" cy="224380"/>
                          </a:xfrm>
                          <a:prstGeom prst="rect">
                            <a:avLst/>
                          </a:prstGeom>
                          <a:ln>
                            <a:noFill/>
                          </a:ln>
                        </wps:spPr>
                        <wps:txbx>
                          <w:txbxContent>
                            <w:p w:rsidR="00230434" w:rsidRDefault="00362A86">
                              <w:pPr>
                                <w:spacing w:after="160" w:line="259" w:lineRule="auto"/>
                                <w:ind w:left="0" w:firstLine="0"/>
                                <w:jc w:val="left"/>
                              </w:pPr>
                              <w:r>
                                <w:t>óptimo</w:t>
                              </w:r>
                            </w:p>
                          </w:txbxContent>
                        </wps:txbx>
                        <wps:bodyPr horzOverflow="overflow" vert="horz" lIns="0" tIns="0" rIns="0" bIns="0" rtlCol="0">
                          <a:noAutofit/>
                        </wps:bodyPr>
                      </wps:wsp>
                      <wps:wsp>
                        <wps:cNvPr id="757" name="Rectangle 757"/>
                        <wps:cNvSpPr/>
                        <wps:spPr>
                          <a:xfrm>
                            <a:off x="5366004" y="432396"/>
                            <a:ext cx="246845" cy="224380"/>
                          </a:xfrm>
                          <a:prstGeom prst="rect">
                            <a:avLst/>
                          </a:prstGeom>
                          <a:ln>
                            <a:noFill/>
                          </a:ln>
                        </wps:spPr>
                        <wps:txbx>
                          <w:txbxContent>
                            <w:p w:rsidR="00230434" w:rsidRDefault="00362A86">
                              <w:pPr>
                                <w:spacing w:after="160" w:line="259" w:lineRule="auto"/>
                                <w:ind w:left="0" w:firstLine="0"/>
                                <w:jc w:val="left"/>
                              </w:pPr>
                              <w:r>
                                <w:t>del</w:t>
                              </w:r>
                            </w:p>
                          </w:txbxContent>
                        </wps:txbx>
                        <wps:bodyPr horzOverflow="overflow" vert="horz" lIns="0" tIns="0" rIns="0" bIns="0" rtlCol="0">
                          <a:noAutofit/>
                        </wps:bodyPr>
                      </wps:wsp>
                      <wps:wsp>
                        <wps:cNvPr id="758" name="Rectangle 758"/>
                        <wps:cNvSpPr/>
                        <wps:spPr>
                          <a:xfrm>
                            <a:off x="43282" y="590892"/>
                            <a:ext cx="808539" cy="224380"/>
                          </a:xfrm>
                          <a:prstGeom prst="rect">
                            <a:avLst/>
                          </a:prstGeom>
                          <a:ln>
                            <a:noFill/>
                          </a:ln>
                        </wps:spPr>
                        <wps:txbx>
                          <w:txbxContent>
                            <w:p w:rsidR="00230434" w:rsidRDefault="00362A86">
                              <w:pPr>
                                <w:spacing w:after="160" w:line="259" w:lineRule="auto"/>
                                <w:ind w:left="0" w:firstLine="0"/>
                                <w:jc w:val="left"/>
                              </w:pPr>
                              <w:r>
                                <w:t>desarrollo</w:t>
                              </w:r>
                            </w:p>
                          </w:txbxContent>
                        </wps:txbx>
                        <wps:bodyPr horzOverflow="overflow" vert="horz" lIns="0" tIns="0" rIns="0" bIns="0" rtlCol="0">
                          <a:noAutofit/>
                        </wps:bodyPr>
                      </wps:wsp>
                      <wps:wsp>
                        <wps:cNvPr id="759" name="Rectangle 759"/>
                        <wps:cNvSpPr/>
                        <wps:spPr>
                          <a:xfrm>
                            <a:off x="651637" y="590892"/>
                            <a:ext cx="50673" cy="224380"/>
                          </a:xfrm>
                          <a:prstGeom prst="rect">
                            <a:avLst/>
                          </a:prstGeom>
                          <a:ln>
                            <a:noFill/>
                          </a:ln>
                        </wps:spPr>
                        <wps:txbx>
                          <w:txbxContent>
                            <w:p w:rsidR="00230434" w:rsidRDefault="00362A86">
                              <w:pPr>
                                <w:spacing w:after="160" w:line="259" w:lineRule="auto"/>
                                <w:ind w:left="0" w:firstLine="0"/>
                                <w:jc w:val="left"/>
                              </w:pPr>
                              <w:r>
                                <w:t>.</w:t>
                              </w:r>
                            </w:p>
                          </w:txbxContent>
                        </wps:txbx>
                        <wps:bodyPr horzOverflow="overflow" vert="horz" lIns="0" tIns="0" rIns="0" bIns="0" rtlCol="0">
                          <a:noAutofit/>
                        </wps:bodyPr>
                      </wps:wsp>
                    </wpg:wgp>
                  </a:graphicData>
                </a:graphic>
              </wp:inline>
            </w:drawing>
          </mc:Choice>
          <mc:Fallback xmlns:a="http://schemas.openxmlformats.org/drawingml/2006/main">
            <w:pict>
              <v:group id="Group 24137" style="width:468.23pt;height:81.949pt;mso-position-horizontal-relative:char;mso-position-vertical-relative:line" coordsize="59465,10407">
                <v:shape id="Picture 712" style="position:absolute;width:13074;height:10407;left:0;top:0;" filled="f">
                  <v:imagedata r:id="rId28"/>
                </v:shape>
                <v:shape id="Picture 714" style="position:absolute;width:13074;height:10407;left:7726;top:0;" filled="f">
                  <v:imagedata r:id="rId29"/>
                </v:shape>
                <v:shape id="Picture 716" style="position:absolute;width:13089;height:10407;left:15453;top:0;" filled="f">
                  <v:imagedata r:id="rId30"/>
                </v:shape>
                <v:shape id="Picture 718" style="position:absolute;width:13089;height:10407;left:23180;top:0;" filled="f">
                  <v:imagedata r:id="rId31"/>
                </v:shape>
                <v:shape id="Picture 720" style="position:absolute;width:13089;height:10407;left:30921;top:0;" filled="f">
                  <v:imagedata r:id="rId32"/>
                </v:shape>
                <v:shape id="Picture 722" style="position:absolute;width:13089;height:10407;left:38648;top:0;" filled="f">
                  <v:imagedata r:id="rId33"/>
                </v:shape>
                <v:shape id="Picture 724" style="position:absolute;width:13074;height:10407;left:46390;top:0;" filled="f">
                  <v:imagedata r:id="rId34"/>
                </v:shape>
                <v:shape id="Picture 726" style="position:absolute;width:55853;height:8304;left:30;top:1051;" filled="f">
                  <v:imagedata r:id="rId35"/>
                </v:shape>
                <v:rect id="Rectangle 727" style="position:absolute;width:3376;height:2243;left:432;top:2754;" filled="f" stroked="f">
                  <v:textbox inset="0,0,0,0">
                    <w:txbxContent>
                      <w:p>
                        <w:pPr>
                          <w:spacing w:before="0" w:after="160" w:line="259" w:lineRule="auto"/>
                          <w:ind w:left="0" w:firstLine="0"/>
                          <w:jc w:val="left"/>
                        </w:pPr>
                        <w:r>
                          <w:rPr/>
                          <w:t xml:space="preserve">Una</w:t>
                        </w:r>
                      </w:p>
                    </w:txbxContent>
                  </v:textbox>
                </v:rect>
                <v:rect id="Rectangle 728" style="position:absolute;width:2804;height:2243;left:3542;top:2754;" filled="f" stroked="f">
                  <v:textbox inset="0,0,0,0">
                    <w:txbxContent>
                      <w:p>
                        <w:pPr>
                          <w:spacing w:before="0" w:after="160" w:line="259" w:lineRule="auto"/>
                          <w:ind w:left="0" w:firstLine="0"/>
                          <w:jc w:val="left"/>
                        </w:pPr>
                        <w:r>
                          <w:rPr/>
                          <w:t xml:space="preserve">vez</w:t>
                        </w:r>
                      </w:p>
                    </w:txbxContent>
                  </v:textbox>
                </v:rect>
                <v:rect id="Rectangle 729" style="position:absolute;width:5861;height:2243;left:6242;top:2754;" filled="f" stroked="f">
                  <v:textbox inset="0,0,0,0">
                    <w:txbxContent>
                      <w:p>
                        <w:pPr>
                          <w:spacing w:before="0" w:after="160" w:line="259" w:lineRule="auto"/>
                          <w:ind w:left="0" w:firstLine="0"/>
                          <w:jc w:val="left"/>
                        </w:pPr>
                        <w:r>
                          <w:rPr/>
                          <w:t xml:space="preserve">elegida</w:t>
                        </w:r>
                      </w:p>
                    </w:txbxContent>
                  </v:textbox>
                </v:rect>
                <v:rect id="Rectangle 730" style="position:absolute;width:1467;height:2243;left:11225;top:2754;" filled="f" stroked="f">
                  <v:textbox inset="0,0,0,0">
                    <w:txbxContent>
                      <w:p>
                        <w:pPr>
                          <w:spacing w:before="0" w:after="160" w:line="259" w:lineRule="auto"/>
                          <w:ind w:left="0" w:firstLine="0"/>
                          <w:jc w:val="left"/>
                        </w:pPr>
                        <w:r>
                          <w:rPr/>
                          <w:t xml:space="preserve">la</w:t>
                        </w:r>
                      </w:p>
                    </w:txbxContent>
                  </v:textbox>
                </v:rect>
                <v:rect id="Rectangle 731" style="position:absolute;width:6885;height:2243;left:12901;top:2754;" filled="f" stroked="f">
                  <v:textbox inset="0,0,0,0">
                    <w:txbxContent>
                      <w:p>
                        <w:pPr>
                          <w:spacing w:before="0" w:after="160" w:line="259" w:lineRule="auto"/>
                          <w:ind w:left="0" w:firstLine="0"/>
                          <w:jc w:val="left"/>
                        </w:pPr>
                        <w:r>
                          <w:rPr/>
                          <w:t xml:space="preserve">solución</w:t>
                        </w:r>
                      </w:p>
                    </w:txbxContent>
                  </v:textbox>
                </v:rect>
                <v:rect id="Rectangle 732" style="position:absolute;width:2957;height:2243;left:18662;top:2754;" filled="f" stroked="f">
                  <v:textbox inset="0,0,0,0">
                    <w:txbxContent>
                      <w:p>
                        <w:pPr>
                          <w:spacing w:before="0" w:after="160" w:line="259" w:lineRule="auto"/>
                          <w:ind w:left="0" w:firstLine="0"/>
                          <w:jc w:val="left"/>
                        </w:pPr>
                        <w:r>
                          <w:rPr/>
                          <w:t xml:space="preserve">hay</w:t>
                        </w:r>
                      </w:p>
                    </w:txbxContent>
                  </v:textbox>
                </v:rect>
                <v:rect id="Rectangle 733" style="position:absolute;width:2934;height:2243;left:21436;top:2754;" filled="f" stroked="f">
                  <v:textbox inset="0,0,0,0">
                    <w:txbxContent>
                      <w:p>
                        <w:pPr>
                          <w:spacing w:before="0" w:after="160" w:line="259" w:lineRule="auto"/>
                          <w:ind w:left="0" w:firstLine="0"/>
                          <w:jc w:val="left"/>
                        </w:pPr>
                        <w:r>
                          <w:rPr/>
                          <w:t xml:space="preserve">que</w:t>
                        </w:r>
                      </w:p>
                    </w:txbxContent>
                  </v:textbox>
                </v:rect>
                <v:rect id="Rectangle 734" style="position:absolute;width:6853;height:2243;left:24229;top:2754;" filled="f" stroked="f">
                  <v:textbox inset="0,0,0,0">
                    <w:txbxContent>
                      <w:p>
                        <w:pPr>
                          <w:spacing w:before="0" w:after="160" w:line="259" w:lineRule="auto"/>
                          <w:ind w:left="0" w:firstLine="0"/>
                          <w:jc w:val="left"/>
                        </w:pPr>
                        <w:r>
                          <w:rPr/>
                          <w:t xml:space="preserve">asegurar</w:t>
                        </w:r>
                      </w:p>
                    </w:txbxContent>
                  </v:textbox>
                </v:rect>
                <v:rect id="Rectangle 735" style="position:absolute;width:1824;height:2243;left:29974;top:2754;" filled="f" stroked="f">
                  <v:textbox inset="0,0,0,0">
                    <w:txbxContent>
                      <w:p>
                        <w:pPr>
                          <w:spacing w:before="0" w:after="160" w:line="259" w:lineRule="auto"/>
                          <w:ind w:left="0" w:firstLine="0"/>
                          <w:jc w:val="left"/>
                        </w:pPr>
                        <w:r>
                          <w:rPr/>
                          <w:t xml:space="preserve">su</w:t>
                        </w:r>
                      </w:p>
                    </w:txbxContent>
                  </v:textbox>
                </v:rect>
                <v:rect id="Rectangle 736" style="position:absolute;width:6508;height:2243;left:31925;top:2754;" filled="f" stroked="f">
                  <v:textbox inset="0,0,0,0">
                    <w:txbxContent>
                      <w:p>
                        <w:pPr>
                          <w:spacing w:before="0" w:after="160" w:line="259" w:lineRule="auto"/>
                          <w:ind w:left="0" w:firstLine="0"/>
                          <w:jc w:val="left"/>
                        </w:pPr>
                        <w:r>
                          <w:rPr/>
                          <w:t xml:space="preserve">correcta</w:t>
                        </w:r>
                      </w:p>
                    </w:txbxContent>
                  </v:textbox>
                </v:rect>
                <v:rect id="Rectangle 737" style="position:absolute;width:8811;height:2243;left:37396;top:2754;" filled="f" stroked="f">
                  <v:textbox inset="0,0,0,0">
                    <w:txbxContent>
                      <w:p>
                        <w:pPr>
                          <w:spacing w:before="0" w:after="160" w:line="259" w:lineRule="auto"/>
                          <w:ind w:left="0" w:firstLine="0"/>
                          <w:jc w:val="left"/>
                        </w:pPr>
                        <w:r>
                          <w:rPr/>
                          <w:t xml:space="preserve">instalación</w:t>
                        </w:r>
                      </w:p>
                    </w:txbxContent>
                  </v:textbox>
                </v:rect>
                <v:rect id="Rectangle 738" style="position:absolute;width:1013;height:2243;left:44622;top:2754;" filled="f" stroked="f">
                  <v:textbox inset="0,0,0,0">
                    <w:txbxContent>
                      <w:p>
                        <w:pPr>
                          <w:spacing w:before="0" w:after="160" w:line="259" w:lineRule="auto"/>
                          <w:ind w:left="0" w:firstLine="0"/>
                          <w:jc w:val="left"/>
                        </w:pPr>
                        <w:r>
                          <w:rPr/>
                          <w:t xml:space="preserve">y</w:t>
                        </w:r>
                      </w:p>
                    </w:txbxContent>
                  </v:textbox>
                </v:rect>
                <v:rect id="Rectangle 739" style="position:absolute;width:5170;height:2243;left:45948;top:2754;" filled="f" stroked="f">
                  <v:textbox inset="0,0,0,0">
                    <w:txbxContent>
                      <w:p>
                        <w:pPr>
                          <w:spacing w:before="0" w:after="160" w:line="259" w:lineRule="auto"/>
                          <w:ind w:left="0" w:firstLine="0"/>
                          <w:jc w:val="left"/>
                        </w:pPr>
                        <w:r>
                          <w:rPr/>
                          <w:t xml:space="preserve">puesta</w:t>
                        </w:r>
                      </w:p>
                    </w:txbxContent>
                  </v:textbox>
                </v:rect>
                <v:rect id="Rectangle 740" style="position:absolute;width:899;height:2243;left:50413;top:2754;" filled="f" stroked="f">
                  <v:textbox inset="0,0,0,0">
                    <w:txbxContent>
                      <w:p>
                        <w:pPr>
                          <w:spacing w:before="0" w:after="160" w:line="259" w:lineRule="auto"/>
                          <w:ind w:left="0" w:firstLine="0"/>
                          <w:jc w:val="left"/>
                        </w:pPr>
                        <w:r>
                          <w:rPr/>
                          <w:t xml:space="preserve">a</w:t>
                        </w:r>
                      </w:p>
                    </w:txbxContent>
                  </v:textbox>
                </v:rect>
                <v:rect id="Rectangle 741" style="position:absolute;width:4617;height:2243;left:51663;top:2754;" filled="f" stroked="f">
                  <v:textbox inset="0,0,0,0">
                    <w:txbxContent>
                      <w:p>
                        <w:pPr>
                          <w:spacing w:before="0" w:after="160" w:line="259" w:lineRule="auto"/>
                          <w:ind w:left="0" w:firstLine="0"/>
                          <w:jc w:val="left"/>
                        </w:pPr>
                        <w:r>
                          <w:rPr/>
                          <w:t xml:space="preserve">punto</w:t>
                        </w:r>
                      </w:p>
                    </w:txbxContent>
                  </v:textbox>
                </v:rect>
                <v:rect id="Rectangle 742" style="position:absolute;width:506;height:2243;left:55138;top:2754;" filled="f" stroked="f">
                  <v:textbox inset="0,0,0,0">
                    <w:txbxContent>
                      <w:p>
                        <w:pPr>
                          <w:spacing w:before="0" w:after="160" w:line="259" w:lineRule="auto"/>
                          <w:ind w:left="0" w:firstLine="0"/>
                          <w:jc w:val="left"/>
                        </w:pPr>
                        <w:r>
                          <w:rPr/>
                          <w:t xml:space="preserve">.</w:t>
                        </w:r>
                      </w:p>
                    </w:txbxContent>
                  </v:textbox>
                </v:rect>
                <v:rect id="Rectangle 743" style="position:absolute;width:3490;height:2243;left:432;top:4323;" filled="f" stroked="f">
                  <v:textbox inset="0,0,0,0">
                    <w:txbxContent>
                      <w:p>
                        <w:pPr>
                          <w:spacing w:before="0" w:after="160" w:line="259" w:lineRule="auto"/>
                          <w:ind w:left="0" w:firstLine="0"/>
                          <w:jc w:val="left"/>
                        </w:pPr>
                        <w:r>
                          <w:rPr/>
                          <w:t xml:space="preserve">Este</w:t>
                        </w:r>
                      </w:p>
                    </w:txbxContent>
                  </v:textbox>
                </v:rect>
                <v:rect id="Rectangle 744" style="position:absolute;width:6281;height:2243;left:3587;top:4323;" filled="f" stroked="f">
                  <v:textbox inset="0,0,0,0">
                    <w:txbxContent>
                      <w:p>
                        <w:pPr>
                          <w:spacing w:before="0" w:after="160" w:line="259" w:lineRule="auto"/>
                          <w:ind w:left="0" w:firstLine="0"/>
                          <w:jc w:val="left"/>
                        </w:pPr>
                        <w:r>
                          <w:rPr/>
                          <w:t xml:space="preserve">proceso</w:t>
                        </w:r>
                      </w:p>
                    </w:txbxContent>
                  </v:textbox>
                </v:rect>
                <v:rect id="Rectangle 745" style="position:absolute;width:1680;height:2243;left:8863;top:4323;" filled="f" stroked="f">
                  <v:textbox inset="0,0,0,0">
                    <w:txbxContent>
                      <w:p>
                        <w:pPr>
                          <w:spacing w:before="0" w:after="160" w:line="259" w:lineRule="auto"/>
                          <w:ind w:left="0" w:firstLine="0"/>
                          <w:jc w:val="left"/>
                        </w:pPr>
                        <w:r>
                          <w:rPr/>
                          <w:t xml:space="preserve">es</w:t>
                        </w:r>
                      </w:p>
                    </w:txbxContent>
                  </v:textbox>
                </v:rect>
                <v:rect id="Rectangle 746" style="position:absolute;width:6867;height:2243;left:10661;top:4323;" filled="f" stroked="f">
                  <v:textbox inset="0,0,0,0">
                    <w:txbxContent>
                      <w:p>
                        <w:pPr>
                          <w:spacing w:before="0" w:after="160" w:line="259" w:lineRule="auto"/>
                          <w:ind w:left="0" w:firstLine="0"/>
                          <w:jc w:val="left"/>
                        </w:pPr>
                        <w:r>
                          <w:rPr/>
                          <w:t xml:space="preserve">delicado</w:t>
                        </w:r>
                      </w:p>
                    </w:txbxContent>
                  </v:textbox>
                </v:rect>
                <v:rect id="Rectangle 747" style="position:absolute;width:5622;height:2243;left:16376;top:4323;" filled="f" stroked="f">
                  <v:textbox inset="0,0,0,0">
                    <w:txbxContent>
                      <w:p>
                        <w:pPr>
                          <w:spacing w:before="0" w:after="160" w:line="259" w:lineRule="auto"/>
                          <w:ind w:left="0" w:firstLine="0"/>
                          <w:jc w:val="left"/>
                        </w:pPr>
                        <w:r>
                          <w:rPr/>
                          <w:t xml:space="preserve">porque</w:t>
                        </w:r>
                      </w:p>
                    </w:txbxContent>
                  </v:textbox>
                </v:rect>
                <v:rect id="Rectangle 748" style="position:absolute;width:1937;height:2243;left:21131;top:4323;" filled="f" stroked="f">
                  <v:textbox inset="0,0,0,0">
                    <w:txbxContent>
                      <w:p>
                        <w:pPr>
                          <w:spacing w:before="0" w:after="160" w:line="259" w:lineRule="auto"/>
                          <w:ind w:left="0" w:firstLine="0"/>
                          <w:jc w:val="left"/>
                        </w:pPr>
                        <w:r>
                          <w:rPr/>
                          <w:t xml:space="preserve">de</w:t>
                        </w:r>
                      </w:p>
                    </w:txbxContent>
                  </v:textbox>
                </v:rect>
                <v:rect id="Rectangle 749" style="position:absolute;width:1454;height:2243;left:23116;top:4323;" filled="f" stroked="f">
                  <v:textbox inset="0,0,0,0">
                    <w:txbxContent>
                      <w:p>
                        <w:pPr>
                          <w:spacing w:before="0" w:after="160" w:line="259" w:lineRule="auto"/>
                          <w:ind w:left="0" w:firstLine="0"/>
                          <w:jc w:val="left"/>
                        </w:pPr>
                        <w:r>
                          <w:rPr/>
                          <w:t xml:space="preserve">él</w:t>
                        </w:r>
                      </w:p>
                    </w:txbxContent>
                  </v:textbox>
                </v:rect>
                <v:rect id="Rectangle 750" style="position:absolute;width:6755;height:2243;left:24747;top:4323;" filled="f" stroked="f">
                  <v:textbox inset="0,0,0,0">
                    <w:txbxContent>
                      <w:p>
                        <w:pPr>
                          <w:spacing w:before="0" w:after="160" w:line="259" w:lineRule="auto"/>
                          <w:ind w:left="0" w:firstLine="0"/>
                          <w:jc w:val="left"/>
                        </w:pPr>
                        <w:r>
                          <w:rPr/>
                          <w:t xml:space="preserve">depende</w:t>
                        </w:r>
                      </w:p>
                    </w:txbxContent>
                  </v:textbox>
                </v:rect>
                <v:rect id="Rectangle 751" style="position:absolute;width:1925;height:2243;left:30370;top:4323;" filled="f" stroked="f">
                  <v:textbox inset="0,0,0,0">
                    <w:txbxContent>
                      <w:p>
                        <w:pPr>
                          <w:spacing w:before="0" w:after="160" w:line="259" w:lineRule="auto"/>
                          <w:ind w:left="0" w:firstLine="0"/>
                          <w:jc w:val="left"/>
                        </w:pPr>
                        <w:r>
                          <w:rPr/>
                          <w:t xml:space="preserve">en</w:t>
                        </w:r>
                      </w:p>
                    </w:txbxContent>
                  </v:textbox>
                </v:rect>
                <v:rect id="Rectangle 752" style="position:absolute;width:3587;height:2243;left:32351;top:4323;" filled="f" stroked="f">
                  <v:textbox inset="0,0,0,0">
                    <w:txbxContent>
                      <w:p>
                        <w:pPr>
                          <w:spacing w:before="0" w:after="160" w:line="259" w:lineRule="auto"/>
                          <w:ind w:left="0" w:firstLine="0"/>
                          <w:jc w:val="left"/>
                        </w:pPr>
                        <w:r>
                          <w:rPr/>
                          <w:t xml:space="preserve">gran</w:t>
                        </w:r>
                      </w:p>
                    </w:txbxContent>
                  </v:textbox>
                </v:rect>
                <v:rect id="Rectangle 753" style="position:absolute;width:5985;height:2243;left:35582;top:4323;" filled="f" stroked="f">
                  <v:textbox inset="0,0,0,0">
                    <w:txbxContent>
                      <w:p>
                        <w:pPr>
                          <w:spacing w:before="0" w:after="160" w:line="259" w:lineRule="auto"/>
                          <w:ind w:left="0" w:firstLine="0"/>
                          <w:jc w:val="left"/>
                        </w:pPr>
                        <w:r>
                          <w:rPr/>
                          <w:t xml:space="preserve">medida</w:t>
                        </w:r>
                      </w:p>
                    </w:txbxContent>
                  </v:textbox>
                </v:rect>
                <v:rect id="Rectangle 754" style="position:absolute;width:2026;height:2243;left:40614;top:4323;" filled="f" stroked="f">
                  <v:textbox inset="0,0,0,0">
                    <w:txbxContent>
                      <w:p>
                        <w:pPr>
                          <w:spacing w:before="0" w:after="160" w:line="259" w:lineRule="auto"/>
                          <w:ind w:left="0" w:firstLine="0"/>
                          <w:jc w:val="left"/>
                        </w:pPr>
                        <w:r>
                          <w:rPr/>
                          <w:t xml:space="preserve">un</w:t>
                        </w:r>
                      </w:p>
                    </w:txbxContent>
                  </v:textbox>
                </v:rect>
                <v:rect id="Rectangle 755" style="position:absolute;width:7434;height:2243;left:42672;top:4323;" filled="f" stroked="f">
                  <v:textbox inset="0,0,0,0">
                    <w:txbxContent>
                      <w:p>
                        <w:pPr>
                          <w:spacing w:before="0" w:after="160" w:line="259" w:lineRule="auto"/>
                          <w:ind w:left="0" w:firstLine="0"/>
                          <w:jc w:val="left"/>
                        </w:pPr>
                        <w:r>
                          <w:rPr/>
                          <w:t xml:space="preserve">resultado</w:t>
                        </w:r>
                      </w:p>
                    </w:txbxContent>
                  </v:textbox>
                </v:rect>
                <v:rect id="Rectangle 756" style="position:absolute;width:5750;height:2243;left:48798;top:4323;" filled="f" stroked="f">
                  <v:textbox inset="0,0,0,0">
                    <w:txbxContent>
                      <w:p>
                        <w:pPr>
                          <w:spacing w:before="0" w:after="160" w:line="259" w:lineRule="auto"/>
                          <w:ind w:left="0" w:firstLine="0"/>
                          <w:jc w:val="left"/>
                        </w:pPr>
                        <w:r>
                          <w:rPr/>
                          <w:t xml:space="preserve">óptimo</w:t>
                        </w:r>
                      </w:p>
                    </w:txbxContent>
                  </v:textbox>
                </v:rect>
                <v:rect id="Rectangle 757" style="position:absolute;width:2468;height:2243;left:53660;top:4323;" filled="f" stroked="f">
                  <v:textbox inset="0,0,0,0">
                    <w:txbxContent>
                      <w:p>
                        <w:pPr>
                          <w:spacing w:before="0" w:after="160" w:line="259" w:lineRule="auto"/>
                          <w:ind w:left="0" w:firstLine="0"/>
                          <w:jc w:val="left"/>
                        </w:pPr>
                        <w:r>
                          <w:rPr/>
                          <w:t xml:space="preserve">del</w:t>
                        </w:r>
                      </w:p>
                    </w:txbxContent>
                  </v:textbox>
                </v:rect>
                <v:rect id="Rectangle 758" style="position:absolute;width:8085;height:2243;left:432;top:5908;" filled="f" stroked="f">
                  <v:textbox inset="0,0,0,0">
                    <w:txbxContent>
                      <w:p>
                        <w:pPr>
                          <w:spacing w:before="0" w:after="160" w:line="259" w:lineRule="auto"/>
                          <w:ind w:left="0" w:firstLine="0"/>
                          <w:jc w:val="left"/>
                        </w:pPr>
                        <w:r>
                          <w:rPr/>
                          <w:t xml:space="preserve">desarrollo</w:t>
                        </w:r>
                      </w:p>
                    </w:txbxContent>
                  </v:textbox>
                </v:rect>
                <v:rect id="Rectangle 759" style="position:absolute;width:506;height:2243;left:6516;top:5908;" filled="f" stroked="f">
                  <v:textbox inset="0,0,0,0">
                    <w:txbxContent>
                      <w:p>
                        <w:pPr>
                          <w:spacing w:before="0" w:after="160" w:line="259" w:lineRule="auto"/>
                          <w:ind w:left="0" w:firstLine="0"/>
                          <w:jc w:val="left"/>
                        </w:pPr>
                        <w:r>
                          <w:rPr/>
                          <w:t xml:space="preserve">.</w:t>
                        </w:r>
                      </w:p>
                    </w:txbxContent>
                  </v:textbox>
                </v:rect>
              </v:group>
            </w:pict>
          </mc:Fallback>
        </mc:AlternateContent>
      </w:r>
    </w:p>
    <w:p w:rsidR="00230434" w:rsidRDefault="00362A86">
      <w:pPr>
        <w:spacing w:after="282" w:line="259" w:lineRule="auto"/>
        <w:ind w:left="997"/>
        <w:jc w:val="left"/>
      </w:pPr>
      <w:r>
        <w:rPr>
          <w:sz w:val="48"/>
        </w:rPr>
        <w:t>Comprobación</w:t>
      </w:r>
    </w:p>
    <w:p w:rsidR="00230434" w:rsidRDefault="00362A86">
      <w:pPr>
        <w:spacing w:after="573"/>
        <w:ind w:left="935" w:right="898"/>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531876</wp:posOffset>
                </wp:positionH>
                <wp:positionV relativeFrom="paragraph">
                  <wp:posOffset>-280517</wp:posOffset>
                </wp:positionV>
                <wp:extent cx="5946521" cy="1039241"/>
                <wp:effectExtent l="0" t="0" r="0" b="0"/>
                <wp:wrapNone/>
                <wp:docPr id="24138" name="Group 24138"/>
                <wp:cNvGraphicFramePr/>
                <a:graphic xmlns:a="http://schemas.openxmlformats.org/drawingml/2006/main">
                  <a:graphicData uri="http://schemas.microsoft.com/office/word/2010/wordprocessingGroup">
                    <wpg:wgp>
                      <wpg:cNvGrpSpPr/>
                      <wpg:grpSpPr>
                        <a:xfrm>
                          <a:off x="0" y="0"/>
                          <a:ext cx="5946521" cy="1039241"/>
                          <a:chOff x="0" y="0"/>
                          <a:chExt cx="5946521" cy="1039241"/>
                        </a:xfrm>
                      </wpg:grpSpPr>
                      <pic:pic xmlns:pic="http://schemas.openxmlformats.org/drawingml/2006/picture">
                        <pic:nvPicPr>
                          <pic:cNvPr id="762" name="Picture 762"/>
                          <pic:cNvPicPr/>
                        </pic:nvPicPr>
                        <pic:blipFill>
                          <a:blip r:embed="rId36"/>
                          <a:stretch>
                            <a:fillRect/>
                          </a:stretch>
                        </pic:blipFill>
                        <pic:spPr>
                          <a:xfrm>
                            <a:off x="0" y="0"/>
                            <a:ext cx="1307465" cy="1039241"/>
                          </a:xfrm>
                          <a:prstGeom prst="rect">
                            <a:avLst/>
                          </a:prstGeom>
                        </pic:spPr>
                      </pic:pic>
                      <pic:pic xmlns:pic="http://schemas.openxmlformats.org/drawingml/2006/picture">
                        <pic:nvPicPr>
                          <pic:cNvPr id="764" name="Picture 764"/>
                          <pic:cNvPicPr/>
                        </pic:nvPicPr>
                        <pic:blipFill>
                          <a:blip r:embed="rId37"/>
                          <a:stretch>
                            <a:fillRect/>
                          </a:stretch>
                        </pic:blipFill>
                        <pic:spPr>
                          <a:xfrm>
                            <a:off x="772668" y="0"/>
                            <a:ext cx="1307465" cy="1039241"/>
                          </a:xfrm>
                          <a:prstGeom prst="rect">
                            <a:avLst/>
                          </a:prstGeom>
                        </pic:spPr>
                      </pic:pic>
                      <pic:pic xmlns:pic="http://schemas.openxmlformats.org/drawingml/2006/picture">
                        <pic:nvPicPr>
                          <pic:cNvPr id="766" name="Picture 766"/>
                          <pic:cNvPicPr/>
                        </pic:nvPicPr>
                        <pic:blipFill>
                          <a:blip r:embed="rId38"/>
                          <a:stretch>
                            <a:fillRect/>
                          </a:stretch>
                        </pic:blipFill>
                        <pic:spPr>
                          <a:xfrm>
                            <a:off x="1545336" y="0"/>
                            <a:ext cx="1308989" cy="1039241"/>
                          </a:xfrm>
                          <a:prstGeom prst="rect">
                            <a:avLst/>
                          </a:prstGeom>
                        </pic:spPr>
                      </pic:pic>
                      <pic:pic xmlns:pic="http://schemas.openxmlformats.org/drawingml/2006/picture">
                        <pic:nvPicPr>
                          <pic:cNvPr id="768" name="Picture 768"/>
                          <pic:cNvPicPr/>
                        </pic:nvPicPr>
                        <pic:blipFill>
                          <a:blip r:embed="rId39"/>
                          <a:stretch>
                            <a:fillRect/>
                          </a:stretch>
                        </pic:blipFill>
                        <pic:spPr>
                          <a:xfrm>
                            <a:off x="2318004" y="0"/>
                            <a:ext cx="1308989" cy="1039241"/>
                          </a:xfrm>
                          <a:prstGeom prst="rect">
                            <a:avLst/>
                          </a:prstGeom>
                        </pic:spPr>
                      </pic:pic>
                      <pic:pic xmlns:pic="http://schemas.openxmlformats.org/drawingml/2006/picture">
                        <pic:nvPicPr>
                          <pic:cNvPr id="770" name="Picture 770"/>
                          <pic:cNvPicPr/>
                        </pic:nvPicPr>
                        <pic:blipFill>
                          <a:blip r:embed="rId40"/>
                          <a:stretch>
                            <a:fillRect/>
                          </a:stretch>
                        </pic:blipFill>
                        <pic:spPr>
                          <a:xfrm>
                            <a:off x="3092196" y="0"/>
                            <a:ext cx="1308989" cy="1039241"/>
                          </a:xfrm>
                          <a:prstGeom prst="rect">
                            <a:avLst/>
                          </a:prstGeom>
                        </pic:spPr>
                      </pic:pic>
                      <pic:pic xmlns:pic="http://schemas.openxmlformats.org/drawingml/2006/picture">
                        <pic:nvPicPr>
                          <pic:cNvPr id="772" name="Picture 772"/>
                          <pic:cNvPicPr/>
                        </pic:nvPicPr>
                        <pic:blipFill>
                          <a:blip r:embed="rId41"/>
                          <a:stretch>
                            <a:fillRect/>
                          </a:stretch>
                        </pic:blipFill>
                        <pic:spPr>
                          <a:xfrm>
                            <a:off x="3864864" y="0"/>
                            <a:ext cx="1308989" cy="1039241"/>
                          </a:xfrm>
                          <a:prstGeom prst="rect">
                            <a:avLst/>
                          </a:prstGeom>
                        </pic:spPr>
                      </pic:pic>
                      <pic:pic xmlns:pic="http://schemas.openxmlformats.org/drawingml/2006/picture">
                        <pic:nvPicPr>
                          <pic:cNvPr id="774" name="Picture 774"/>
                          <pic:cNvPicPr/>
                        </pic:nvPicPr>
                        <pic:blipFill>
                          <a:blip r:embed="rId42"/>
                          <a:stretch>
                            <a:fillRect/>
                          </a:stretch>
                        </pic:blipFill>
                        <pic:spPr>
                          <a:xfrm>
                            <a:off x="4639056" y="0"/>
                            <a:ext cx="1307465" cy="1039241"/>
                          </a:xfrm>
                          <a:prstGeom prst="rect">
                            <a:avLst/>
                          </a:prstGeom>
                        </pic:spPr>
                      </pic:pic>
                      <pic:pic xmlns:pic="http://schemas.openxmlformats.org/drawingml/2006/picture">
                        <pic:nvPicPr>
                          <pic:cNvPr id="776" name="Picture 776"/>
                          <pic:cNvPicPr/>
                        </pic:nvPicPr>
                        <pic:blipFill>
                          <a:blip r:embed="rId43"/>
                          <a:stretch>
                            <a:fillRect/>
                          </a:stretch>
                        </pic:blipFill>
                        <pic:spPr>
                          <a:xfrm>
                            <a:off x="15240" y="94475"/>
                            <a:ext cx="5585333" cy="830466"/>
                          </a:xfrm>
                          <a:prstGeom prst="rect">
                            <a:avLst/>
                          </a:prstGeom>
                        </pic:spPr>
                      </pic:pic>
                    </wpg:wgp>
                  </a:graphicData>
                </a:graphic>
              </wp:anchor>
            </w:drawing>
          </mc:Choice>
          <mc:Fallback xmlns:a="http://schemas.openxmlformats.org/drawingml/2006/main">
            <w:pict>
              <v:group id="Group 24138" style="width:468.23pt;height:81.83pt;position:absolute;z-index:-2147483550;mso-position-horizontal-relative:text;mso-position-horizontal:absolute;margin-left:41.88pt;mso-position-vertical-relative:text;margin-top:-22.088pt;" coordsize="59465,10392">
                <v:shape id="Picture 762" style="position:absolute;width:13074;height:10392;left:0;top:0;" filled="f">
                  <v:imagedata r:id="rId44"/>
                </v:shape>
                <v:shape id="Picture 764" style="position:absolute;width:13074;height:10392;left:7726;top:0;" filled="f">
                  <v:imagedata r:id="rId45"/>
                </v:shape>
                <v:shape id="Picture 766" style="position:absolute;width:13089;height:10392;left:15453;top:0;" filled="f">
                  <v:imagedata r:id="rId46"/>
                </v:shape>
                <v:shape id="Picture 768" style="position:absolute;width:13089;height:10392;left:23180;top:0;" filled="f">
                  <v:imagedata r:id="rId47"/>
                </v:shape>
                <v:shape id="Picture 770" style="position:absolute;width:13089;height:10392;left:30921;top:0;" filled="f">
                  <v:imagedata r:id="rId48"/>
                </v:shape>
                <v:shape id="Picture 772" style="position:absolute;width:13089;height:10392;left:38648;top:0;" filled="f">
                  <v:imagedata r:id="rId49"/>
                </v:shape>
                <v:shape id="Picture 774" style="position:absolute;width:13074;height:10392;left:46390;top:0;" filled="f">
                  <v:imagedata r:id="rId50"/>
                </v:shape>
                <v:shape id="Picture 776" style="position:absolute;width:55853;height:8304;left:152;top:944;" filled="f">
                  <v:imagedata r:id="rId51"/>
                </v:shape>
              </v:group>
            </w:pict>
          </mc:Fallback>
        </mc:AlternateContent>
      </w:r>
      <w:r>
        <w:t>Una vez está el automatismo en marcha debemos comprobar que funciona como deseamos. Lo normal es que la empresa que nos lo vende nos ofrezca un periodo de tiempo para dar marcha atrás sin coste o con costes muy bajos.</w:t>
      </w:r>
    </w:p>
    <w:p w:rsidR="00230434" w:rsidRDefault="00362A86">
      <w:pPr>
        <w:spacing w:after="208" w:line="259" w:lineRule="auto"/>
        <w:ind w:left="0" w:right="103" w:firstLine="0"/>
        <w:jc w:val="right"/>
      </w:pPr>
      <w:r>
        <w:t xml:space="preserve"> </w:t>
      </w:r>
    </w:p>
    <w:p w:rsidR="00230434" w:rsidRDefault="00362A86">
      <w:pPr>
        <w:spacing w:line="356" w:lineRule="auto"/>
        <w:ind w:left="10" w:right="412"/>
      </w:pPr>
      <w:r>
        <w:t>La automatización de un proceso fren</w:t>
      </w:r>
      <w:r>
        <w:t xml:space="preserve">te al control manual del mismo proceso, brinda ciertas ventajas y beneficios de orden económico, social, y tecnológico, pudiéndose resaltar las siguientes: </w:t>
      </w:r>
    </w:p>
    <w:p w:rsidR="00230434" w:rsidRDefault="00362A86">
      <w:pPr>
        <w:numPr>
          <w:ilvl w:val="0"/>
          <w:numId w:val="3"/>
        </w:numPr>
        <w:spacing w:after="2" w:line="358" w:lineRule="auto"/>
        <w:ind w:right="412" w:hanging="360"/>
      </w:pPr>
      <w:r>
        <w:t xml:space="preserve">Se obtiene una reducción de costos, puesto que se racionaliza el trabajo, se reduce el tiempo y dinero dedicado al mantenimiento. </w:t>
      </w:r>
    </w:p>
    <w:p w:rsidR="00230434" w:rsidRDefault="00362A86">
      <w:pPr>
        <w:numPr>
          <w:ilvl w:val="0"/>
          <w:numId w:val="3"/>
        </w:numPr>
        <w:spacing w:after="115"/>
        <w:ind w:right="412" w:hanging="360"/>
      </w:pPr>
      <w:r>
        <w:t xml:space="preserve">Flexibilidad para adaptarse a nuevos productos (fabricación flexible y </w:t>
      </w:r>
      <w:proofErr w:type="spellStart"/>
      <w:r>
        <w:t>multifabricación</w:t>
      </w:r>
      <w:proofErr w:type="spellEnd"/>
      <w:r>
        <w:t xml:space="preserve">). </w:t>
      </w:r>
    </w:p>
    <w:p w:rsidR="00230434" w:rsidRDefault="00362A86">
      <w:pPr>
        <w:numPr>
          <w:ilvl w:val="0"/>
          <w:numId w:val="3"/>
        </w:numPr>
        <w:spacing w:after="7" w:line="356" w:lineRule="auto"/>
        <w:ind w:right="412" w:hanging="360"/>
      </w:pPr>
      <w:r>
        <w:t>Se obtiene un conocimiento más det</w:t>
      </w:r>
      <w:r>
        <w:t xml:space="preserve">allado del proceso, mediante la recopilación de información y datos estadísticos del proceso. </w:t>
      </w:r>
    </w:p>
    <w:p w:rsidR="00230434" w:rsidRDefault="00362A86">
      <w:pPr>
        <w:numPr>
          <w:ilvl w:val="0"/>
          <w:numId w:val="3"/>
        </w:numPr>
        <w:spacing w:after="113"/>
        <w:ind w:right="412" w:hanging="360"/>
      </w:pPr>
      <w:r>
        <w:t xml:space="preserve">Factibilidad técnica en procesos y en operación de equipos. </w:t>
      </w:r>
    </w:p>
    <w:p w:rsidR="00230434" w:rsidRDefault="00362A86">
      <w:pPr>
        <w:numPr>
          <w:ilvl w:val="0"/>
          <w:numId w:val="3"/>
        </w:numPr>
        <w:spacing w:after="0" w:line="364" w:lineRule="auto"/>
        <w:ind w:right="412" w:hanging="360"/>
      </w:pPr>
      <w:r>
        <w:t xml:space="preserve">Factibilidad para la implementación de funciones de análisis, optimización y auto </w:t>
      </w:r>
      <w:r>
        <w:rPr>
          <w:rFonts w:ascii="Wingdings" w:eastAsia="Wingdings" w:hAnsi="Wingdings" w:cs="Wingdings"/>
        </w:rPr>
        <w:t></w:t>
      </w:r>
      <w:r>
        <w:rPr>
          <w:rFonts w:ascii="Arial" w:eastAsia="Arial" w:hAnsi="Arial" w:cs="Arial"/>
        </w:rPr>
        <w:t xml:space="preserve"> </w:t>
      </w:r>
      <w:r>
        <w:t xml:space="preserve">diagnóstico. </w:t>
      </w:r>
    </w:p>
    <w:p w:rsidR="00230434" w:rsidRDefault="00362A86">
      <w:pPr>
        <w:numPr>
          <w:ilvl w:val="0"/>
          <w:numId w:val="3"/>
        </w:numPr>
        <w:spacing w:after="1" w:line="359" w:lineRule="auto"/>
        <w:ind w:right="412" w:hanging="360"/>
      </w:pPr>
      <w:r>
        <w:t>Au</w:t>
      </w:r>
      <w:r>
        <w:t xml:space="preserve">mento en el rendimiento de los equipos y facilidad para incorporar nuevos equipos y sistemas de información. </w:t>
      </w:r>
    </w:p>
    <w:p w:rsidR="00230434" w:rsidRDefault="00362A86">
      <w:pPr>
        <w:numPr>
          <w:ilvl w:val="0"/>
          <w:numId w:val="3"/>
        </w:numPr>
        <w:spacing w:after="115"/>
        <w:ind w:right="412" w:hanging="360"/>
      </w:pPr>
      <w:r>
        <w:t xml:space="preserve">Disminución de la contaminación y daño ambiental. </w:t>
      </w:r>
    </w:p>
    <w:p w:rsidR="00230434" w:rsidRDefault="00362A86">
      <w:pPr>
        <w:numPr>
          <w:ilvl w:val="0"/>
          <w:numId w:val="3"/>
        </w:numPr>
        <w:spacing w:after="113"/>
        <w:ind w:right="412" w:hanging="360"/>
      </w:pPr>
      <w:r>
        <w:t xml:space="preserve">Racionalización y uso eficiente de la energía y la materia prima. </w:t>
      </w:r>
    </w:p>
    <w:p w:rsidR="00230434" w:rsidRDefault="00362A86">
      <w:pPr>
        <w:numPr>
          <w:ilvl w:val="0"/>
          <w:numId w:val="3"/>
        </w:numPr>
        <w:ind w:right="412" w:hanging="360"/>
      </w:pPr>
      <w:r>
        <w:t>Aumento en la seguridad de l</w:t>
      </w:r>
      <w:r>
        <w:t xml:space="preserve">as instalaciones y la protección a los trabajadores. </w:t>
      </w:r>
    </w:p>
    <w:p w:rsidR="00230434" w:rsidRDefault="00362A86">
      <w:pPr>
        <w:spacing w:line="357" w:lineRule="auto"/>
        <w:ind w:left="10" w:right="412"/>
      </w:pPr>
      <w:r>
        <w:t>Existen ciertos requisitos de suma importancia que debe cumplirse al automatizar, de no cumplirse con estos se estaría afectando las ventajas de la automatización, y por tanto no se podría obtener todos</w:t>
      </w:r>
      <w:r>
        <w:t xml:space="preserve"> los beneficios que esta brinda, estos requisitos son los siguientes: </w:t>
      </w:r>
    </w:p>
    <w:p w:rsidR="00230434" w:rsidRDefault="00362A86">
      <w:pPr>
        <w:numPr>
          <w:ilvl w:val="0"/>
          <w:numId w:val="3"/>
        </w:numPr>
        <w:spacing w:after="6" w:line="357" w:lineRule="auto"/>
        <w:ind w:right="412" w:hanging="360"/>
      </w:pPr>
      <w:r>
        <w:t>Compatibilidad electromagnética: Debe existir la capacidad para operar en un ambiente con ruido electromagnético producido por motores y máquina de revolución. Para solucionar este prob</w:t>
      </w:r>
      <w:r>
        <w:t xml:space="preserve">lema generalmente se hace uso de pozos a tierra para los instrumentos (menor a 5) estabilizadores </w:t>
      </w:r>
      <w:proofErr w:type="spellStart"/>
      <w:r>
        <w:t>ferroresonantes</w:t>
      </w:r>
      <w:proofErr w:type="spellEnd"/>
      <w:r>
        <w:t xml:space="preserve"> para las líneas de energía, en algunos equipos ubicados a distancias grandes del tablero de alimentación (&gt;40m) se hace uso de celdas apantall</w:t>
      </w:r>
      <w:r>
        <w:t xml:space="preserve">adas. </w:t>
      </w:r>
    </w:p>
    <w:p w:rsidR="00230434" w:rsidRDefault="00362A86">
      <w:pPr>
        <w:numPr>
          <w:ilvl w:val="0"/>
          <w:numId w:val="3"/>
        </w:numPr>
        <w:spacing w:after="3" w:line="357" w:lineRule="auto"/>
        <w:ind w:right="412" w:hanging="360"/>
      </w:pPr>
      <w:r>
        <w:t>Expansibilidad y escalabilidad: Es una característica del sistema que le permite crecer para atender las ampliaciones futuras de la planta, o para atender las operaciones no tomadas en cuenta al inicio de la automatización. Se analiza bajo el criterio de a</w:t>
      </w:r>
      <w:r>
        <w:t xml:space="preserve">nálisis costo-beneficio, típicamente suele dejarse una reserva en capacidad instalada ociosa alrededor de 10% a 25%. </w:t>
      </w:r>
    </w:p>
    <w:p w:rsidR="00230434" w:rsidRDefault="00362A86">
      <w:pPr>
        <w:numPr>
          <w:ilvl w:val="0"/>
          <w:numId w:val="3"/>
        </w:numPr>
        <w:spacing w:after="2" w:line="358" w:lineRule="auto"/>
        <w:ind w:right="412" w:hanging="360"/>
      </w:pPr>
      <w:r>
        <w:t>Manutención: Se refiere a tener disponible por parte del proveedor, un grupo de personal técnico capacitado dentro del país, que brinde el</w:t>
      </w:r>
      <w:r>
        <w:t xml:space="preserve"> soporte técnico adecuado cuando se necesite de manera rápida y confiable. Además, implica que el proveedor cuente con repuestos en caso sean necesarios. </w:t>
      </w:r>
    </w:p>
    <w:p w:rsidR="00230434" w:rsidRDefault="00362A86">
      <w:pPr>
        <w:numPr>
          <w:ilvl w:val="0"/>
          <w:numId w:val="3"/>
        </w:numPr>
        <w:spacing w:after="6" w:line="358" w:lineRule="auto"/>
        <w:ind w:right="412" w:hanging="360"/>
      </w:pPr>
      <w:r>
        <w:t xml:space="preserve">Sistema abierto: Los sistemas deben cumplir los estándares y especificaciones internacionales.  Esto </w:t>
      </w:r>
      <w:r>
        <w:t xml:space="preserve">garantiza la interconectividad y compatibilidad de los equipos a través de interfaces y protocolos, también facilita la interoperabilidad de las aplicaciones y el traslado de un lugar a otro. </w:t>
      </w:r>
    </w:p>
    <w:p w:rsidR="00230434" w:rsidRDefault="00362A86">
      <w:pPr>
        <w:spacing w:after="268" w:line="259" w:lineRule="auto"/>
        <w:ind w:left="370" w:right="1650"/>
        <w:jc w:val="left"/>
      </w:pPr>
      <w:r>
        <w:rPr>
          <w:b/>
        </w:rPr>
        <w:t xml:space="preserve">Mecánica industrial  </w:t>
      </w:r>
    </w:p>
    <w:p w:rsidR="00230434" w:rsidRDefault="00362A86">
      <w:pPr>
        <w:spacing w:line="357" w:lineRule="auto"/>
        <w:ind w:left="355" w:right="412"/>
      </w:pPr>
      <w:r>
        <w:t>La mecánica industrial es un arte que con</w:t>
      </w:r>
      <w:r>
        <w:t>siste en la construcción y mantenimiento de las máquinas que se dedican a alguna industria o empresa relacionada con la Ingeniería, que tienen como finalidad transformar las materias primas en productos elaborados, de forma masiva. Es necesaria en la mayor</w:t>
      </w:r>
      <w:r>
        <w:t>ía de las empresas, en especial en aquellas que se dedican a los siguientes rubros: Mineras, Transportes, Procesos Metal Mecánicos, Químicas, Alimenticias y Servicios Públicos. En la actividad de proyectos donde se requiere de la creación de nuevas industr</w:t>
      </w:r>
      <w:r>
        <w:t>ias, la incorporación de nuevas tecnologías en las empresas manufactureras existentes; en montaje de plantas y equipos: en instalar, transformar y construir equipos y plantas industriales de cualquier tipo; en actividad de operación y mantención de plantas</w:t>
      </w:r>
      <w:r>
        <w:t xml:space="preserve"> y equipos mecánicos.  </w:t>
      </w:r>
    </w:p>
    <w:p w:rsidR="00230434" w:rsidRDefault="00362A86">
      <w:pPr>
        <w:spacing w:after="0" w:line="259" w:lineRule="auto"/>
        <w:ind w:left="360" w:firstLine="0"/>
        <w:jc w:val="left"/>
      </w:pPr>
      <w:r>
        <w:rPr>
          <w:b/>
        </w:rPr>
        <w:t xml:space="preserve"> </w:t>
      </w:r>
    </w:p>
    <w:p w:rsidR="00230434" w:rsidRDefault="00362A86">
      <w:pPr>
        <w:spacing w:after="268" w:line="259" w:lineRule="auto"/>
        <w:ind w:left="370" w:right="1650"/>
        <w:jc w:val="left"/>
      </w:pPr>
      <w:r>
        <w:rPr>
          <w:b/>
        </w:rPr>
        <w:t xml:space="preserve">Sistemas mecánicos   </w:t>
      </w:r>
    </w:p>
    <w:p w:rsidR="00230434" w:rsidRDefault="00362A86">
      <w:pPr>
        <w:spacing w:line="357" w:lineRule="auto"/>
        <w:ind w:left="355" w:right="412"/>
      </w:pPr>
      <w:r>
        <w:t>El ser humano siempre intenta realizar trabajos que sobrepasan su capacidad física o intelectual. Algunos ejemplos de esta actitud de superación pueden ser: mover rocas enormes, elevar coches para repararlos,</w:t>
      </w:r>
      <w:r>
        <w:t xml:space="preserve"> transportar objetos o personas a grandes distancias, extraer sidra de la manzana, cortar árboles, resolver gran número de problemas en poco tiempo... Para solucionar estos grandes retos se inventaron las máquinas: una grúa o una excavadora son máquinas; p</w:t>
      </w:r>
      <w:r>
        <w:t xml:space="preserve">ero también lo son una bicicleta, o los cohetes espaciales; sin olvidar tampoco al simple cuchillo, las imprescindibles pinzas de depilar, el adorado ordenador o las obligatorias escaleras.  </w:t>
      </w:r>
    </w:p>
    <w:p w:rsidR="00230434" w:rsidRDefault="00362A86">
      <w:pPr>
        <w:spacing w:line="357" w:lineRule="auto"/>
        <w:ind w:left="355" w:right="412"/>
      </w:pPr>
      <w:r>
        <w:t xml:space="preserve">Todos ellos son máquinas y en común tienen, al menos, una cosa: </w:t>
      </w:r>
      <w:r>
        <w:t xml:space="preserve">son inventos humanos cuyo fin es reducir el esfuerzo necesario para realizar un trabajo.  Prácticamente cualquier objeto puede llegar a convertirse en una máquina sin más que darle la utilidad adecuada. Por ejemplo, una cuesta natural no es, en principio, </w:t>
      </w:r>
      <w:r>
        <w:t>una máquina, pero se convierte en ella cuando el ser humano la usa para elevar objetos con un menor esfuerzo (es más fácil subir objetos por una cuesta que elevarlos a pulso); lo mismo sucede con un simple palo que nos encontramos tirado en el suelo, si lo</w:t>
      </w:r>
      <w:r>
        <w:t xml:space="preserve"> usamos para mover algún objeto a modo de palanca ya lo hemos convertido en una máquina.  </w:t>
      </w:r>
    </w:p>
    <w:p w:rsidR="00230434" w:rsidRDefault="00362A86">
      <w:pPr>
        <w:spacing w:after="268" w:line="259" w:lineRule="auto"/>
        <w:ind w:left="370" w:right="1650"/>
        <w:jc w:val="left"/>
      </w:pPr>
      <w:r>
        <w:rPr>
          <w:b/>
        </w:rPr>
        <w:t xml:space="preserve">Características de los sistemas mecánicos   </w:t>
      </w:r>
    </w:p>
    <w:p w:rsidR="00230434" w:rsidRDefault="00362A86">
      <w:pPr>
        <w:spacing w:line="358" w:lineRule="auto"/>
        <w:ind w:left="355" w:right="412"/>
      </w:pPr>
      <w:r>
        <w:t>Se caracterizan por presentar elementos o piezas sólidos, con el objeto de realizar movimientos por acción o efecto de u</w:t>
      </w:r>
      <w:r>
        <w:t xml:space="preserve">na fuerza.  </w:t>
      </w:r>
    </w:p>
    <w:p w:rsidR="00230434" w:rsidRDefault="00362A86">
      <w:pPr>
        <w:spacing w:line="357" w:lineRule="auto"/>
        <w:ind w:left="355" w:right="412"/>
      </w:pPr>
      <w:r>
        <w:t>En ocasiones, pueden asociarse con sistemas eléctricos y producir movimiento a partir de un motor accionado por la energía eléctrica. En general la mayor cantidad de sistemas mecánicos usados actualmente son propulsados por motores de combusti</w:t>
      </w:r>
      <w:r>
        <w:t>ón interna. En los sistemas mecánicos. Se utilizan distintos elementos relacionados para transmitir un movimiento. Como el movimiento tiene una intensidad y una dirección, en ocasiones es necesario cambiar esa dirección y/o aumentar la intensidad, y para e</w:t>
      </w:r>
      <w:r>
        <w:t xml:space="preserve">llo se utilizan mecanismos. En general el sentido de movimiento puede ser circular (movimiento de rotación) o lineal (movimiento de translación) los motores tienen un eje que genera un movimiento circular.  </w:t>
      </w:r>
    </w:p>
    <w:p w:rsidR="00230434" w:rsidRDefault="00362A86">
      <w:pPr>
        <w:spacing w:after="273" w:line="259" w:lineRule="auto"/>
        <w:ind w:left="360" w:firstLine="0"/>
        <w:jc w:val="left"/>
      </w:pPr>
      <w:r>
        <w:rPr>
          <w:b/>
        </w:rPr>
        <w:t xml:space="preserve"> </w:t>
      </w:r>
    </w:p>
    <w:p w:rsidR="00230434" w:rsidRDefault="00362A86">
      <w:pPr>
        <w:spacing w:after="0" w:line="259" w:lineRule="auto"/>
        <w:ind w:left="360" w:firstLine="0"/>
        <w:jc w:val="left"/>
      </w:pPr>
      <w:r>
        <w:rPr>
          <w:b/>
        </w:rPr>
        <w:t xml:space="preserve"> </w:t>
      </w:r>
    </w:p>
    <w:p w:rsidR="00230434" w:rsidRDefault="00362A86">
      <w:pPr>
        <w:spacing w:after="268" w:line="259" w:lineRule="auto"/>
        <w:ind w:left="370" w:right="1650"/>
        <w:jc w:val="left"/>
      </w:pPr>
      <w:r>
        <w:rPr>
          <w:b/>
        </w:rPr>
        <w:t xml:space="preserve">Gestión de termoplásticos </w:t>
      </w:r>
    </w:p>
    <w:p w:rsidR="00230434" w:rsidRDefault="00362A86">
      <w:pPr>
        <w:spacing w:line="358" w:lineRule="auto"/>
        <w:ind w:left="355" w:right="412"/>
      </w:pPr>
      <w:r>
        <w:t>Gestión de Termoplásticos sabe que el reciclaje de plástico es más importante que nunca, debido a la gran cantidad generado, a su bajo índice biodegradable y al impacto nefasto en el ambiente que tienen. Los orígenes de la fuente de los plásticos son múlti</w:t>
      </w:r>
      <w:r>
        <w:t xml:space="preserve">ples, origen doméstico, origen comercial, origen industrial o agrícola. </w:t>
      </w:r>
    </w:p>
    <w:p w:rsidR="00230434" w:rsidRDefault="00362A86">
      <w:pPr>
        <w:spacing w:line="357" w:lineRule="auto"/>
        <w:ind w:left="355" w:right="412"/>
      </w:pPr>
      <w:r>
        <w:t xml:space="preserve">En sus talleres </w:t>
      </w:r>
      <w:proofErr w:type="spellStart"/>
      <w:r>
        <w:t>Gester</w:t>
      </w:r>
      <w:proofErr w:type="spellEnd"/>
      <w:r>
        <w:t xml:space="preserve"> renueva y rehabilita todo tipo de maquinaria empleada en el reciclaje mecánico del plástico porque es el principal método de reciclaje en España. Esta técnica c</w:t>
      </w:r>
      <w:r>
        <w:t xml:space="preserve">onsiste en convertir los plásticos en pequeños pellets o bolitas para su posterior transformación en productos. </w:t>
      </w:r>
    </w:p>
    <w:p w:rsidR="00230434" w:rsidRDefault="00362A86">
      <w:pPr>
        <w:spacing w:line="356" w:lineRule="auto"/>
        <w:ind w:left="355" w:right="412"/>
      </w:pPr>
      <w:r>
        <w:t>El plástico es un material que tiene grandes propiedades, pero su reciclaje no es sencillo. Este material tiene mucho volumen porque ocupa espa</w:t>
      </w:r>
      <w:r>
        <w:t xml:space="preserve">cio y poca densidad porque pesa poco. </w:t>
      </w:r>
    </w:p>
    <w:p w:rsidR="00230434" w:rsidRDefault="00362A86">
      <w:pPr>
        <w:spacing w:after="268" w:line="259" w:lineRule="auto"/>
        <w:ind w:left="370" w:right="1650"/>
        <w:jc w:val="left"/>
      </w:pPr>
      <w:r>
        <w:rPr>
          <w:b/>
        </w:rPr>
        <w:t xml:space="preserve">Trituradora </w:t>
      </w:r>
    </w:p>
    <w:p w:rsidR="00230434" w:rsidRDefault="00362A86">
      <w:pPr>
        <w:spacing w:after="268" w:line="259" w:lineRule="auto"/>
        <w:ind w:left="355"/>
        <w:jc w:val="left"/>
      </w:pPr>
      <w:r>
        <w:rPr>
          <w:b/>
          <w:color w:val="FF0000"/>
        </w:rPr>
        <w:t xml:space="preserve">¿Qué son las trituradoras de plástico? </w:t>
      </w:r>
    </w:p>
    <w:p w:rsidR="00230434" w:rsidRDefault="00362A86">
      <w:pPr>
        <w:spacing w:line="356" w:lineRule="auto"/>
        <w:ind w:left="355" w:right="412"/>
      </w:pPr>
      <w:r>
        <w:t xml:space="preserve">Las máquinas trituradoras sirven para ayudar a reducir grandes piezas de trituración plásticas sin tener que hacerlo manualmente o por procedimientos más rudimentales. </w:t>
      </w:r>
    </w:p>
    <w:p w:rsidR="00230434" w:rsidRDefault="00362A86">
      <w:pPr>
        <w:spacing w:line="357" w:lineRule="auto"/>
        <w:ind w:left="355" w:right="412"/>
      </w:pPr>
      <w:r>
        <w:t>La industrialización del proceso hace que sea mucho más rápido y eficaz, consiguiendo q</w:t>
      </w:r>
      <w:r>
        <w:t xml:space="preserve">ue, con la intervención de no más de 2 operarios, se puedan triturar mayores cantidades de plástico en poco tiempo. </w:t>
      </w:r>
    </w:p>
    <w:p w:rsidR="00230434" w:rsidRDefault="00362A86">
      <w:pPr>
        <w:spacing w:after="39" w:line="259" w:lineRule="auto"/>
        <w:ind w:left="0" w:firstLine="0"/>
        <w:jc w:val="center"/>
      </w:pPr>
      <w:r>
        <w:t xml:space="preserve"> </w:t>
      </w:r>
    </w:p>
    <w:p w:rsidR="00230434" w:rsidRDefault="00362A86">
      <w:pPr>
        <w:spacing w:after="48" w:line="259" w:lineRule="auto"/>
        <w:ind w:left="0" w:right="68" w:firstLine="0"/>
        <w:jc w:val="center"/>
      </w:pPr>
      <w:r>
        <w:rPr>
          <w:rFonts w:ascii="Calibri" w:eastAsia="Calibri" w:hAnsi="Calibri" w:cs="Calibri"/>
          <w:noProof/>
          <w:sz w:val="22"/>
        </w:rPr>
        <mc:AlternateContent>
          <mc:Choice Requires="wpg">
            <w:drawing>
              <wp:inline distT="0" distB="0" distL="0" distR="0">
                <wp:extent cx="3703193" cy="1789176"/>
                <wp:effectExtent l="0" t="0" r="0" b="0"/>
                <wp:docPr id="25546" name="Group 25546"/>
                <wp:cNvGraphicFramePr/>
                <a:graphic xmlns:a="http://schemas.openxmlformats.org/drawingml/2006/main">
                  <a:graphicData uri="http://schemas.microsoft.com/office/word/2010/wordprocessingGroup">
                    <wpg:wgp>
                      <wpg:cNvGrpSpPr/>
                      <wpg:grpSpPr>
                        <a:xfrm>
                          <a:off x="0" y="0"/>
                          <a:ext cx="3703193" cy="1789176"/>
                          <a:chOff x="0" y="0"/>
                          <a:chExt cx="3703193" cy="1789176"/>
                        </a:xfrm>
                      </wpg:grpSpPr>
                      <pic:pic xmlns:pic="http://schemas.openxmlformats.org/drawingml/2006/picture">
                        <pic:nvPicPr>
                          <pic:cNvPr id="971" name="Picture 971"/>
                          <pic:cNvPicPr/>
                        </pic:nvPicPr>
                        <pic:blipFill>
                          <a:blip r:embed="rId52"/>
                          <a:stretch>
                            <a:fillRect/>
                          </a:stretch>
                        </pic:blipFill>
                        <pic:spPr>
                          <a:xfrm>
                            <a:off x="0" y="0"/>
                            <a:ext cx="3703193" cy="1789176"/>
                          </a:xfrm>
                          <a:prstGeom prst="rect">
                            <a:avLst/>
                          </a:prstGeom>
                        </pic:spPr>
                      </pic:pic>
                      <pic:pic xmlns:pic="http://schemas.openxmlformats.org/drawingml/2006/picture">
                        <pic:nvPicPr>
                          <pic:cNvPr id="973" name="Picture 973"/>
                          <pic:cNvPicPr/>
                        </pic:nvPicPr>
                        <pic:blipFill>
                          <a:blip r:embed="rId53"/>
                          <a:stretch>
                            <a:fillRect/>
                          </a:stretch>
                        </pic:blipFill>
                        <pic:spPr>
                          <a:xfrm>
                            <a:off x="195072" y="195072"/>
                            <a:ext cx="3153156" cy="1239012"/>
                          </a:xfrm>
                          <a:prstGeom prst="rect">
                            <a:avLst/>
                          </a:prstGeom>
                        </pic:spPr>
                      </pic:pic>
                    </wpg:wgp>
                  </a:graphicData>
                </a:graphic>
              </wp:inline>
            </w:drawing>
          </mc:Choice>
          <mc:Fallback xmlns:a="http://schemas.openxmlformats.org/drawingml/2006/main">
            <w:pict>
              <v:group id="Group 25546" style="width:291.59pt;height:140.88pt;mso-position-horizontal-relative:char;mso-position-vertical-relative:line" coordsize="37031,17891">
                <v:shape id="Picture 971" style="position:absolute;width:37031;height:17891;left:0;top:0;" filled="f">
                  <v:imagedata r:id="rId54"/>
                </v:shape>
                <v:shape id="Picture 973" style="position:absolute;width:31531;height:12390;left:1950;top:1950;" filled="f">
                  <v:imagedata r:id="rId55"/>
                </v:shape>
              </v:group>
            </w:pict>
          </mc:Fallback>
        </mc:AlternateContent>
      </w:r>
      <w:r>
        <w:t xml:space="preserve"> </w:t>
      </w:r>
    </w:p>
    <w:p w:rsidR="00230434" w:rsidRDefault="00362A86">
      <w:pPr>
        <w:spacing w:after="272" w:line="259" w:lineRule="auto"/>
        <w:ind w:left="10" w:right="64"/>
        <w:jc w:val="center"/>
      </w:pPr>
      <w:r>
        <w:rPr>
          <w:color w:val="2F5496"/>
        </w:rPr>
        <w:t>Figura 1. Trituradora</w:t>
      </w:r>
      <w:r>
        <w:t xml:space="preserve"> </w:t>
      </w:r>
    </w:p>
    <w:p w:rsidR="00230434" w:rsidRDefault="00362A86">
      <w:pPr>
        <w:spacing w:after="0" w:line="259" w:lineRule="auto"/>
        <w:ind w:left="360" w:firstLine="0"/>
        <w:jc w:val="left"/>
      </w:pPr>
      <w:r>
        <w:rPr>
          <w:b/>
          <w:color w:val="FF0000"/>
        </w:rPr>
        <w:t xml:space="preserve"> </w:t>
      </w:r>
    </w:p>
    <w:p w:rsidR="00230434" w:rsidRDefault="00362A86">
      <w:pPr>
        <w:spacing w:after="268" w:line="259" w:lineRule="auto"/>
        <w:ind w:left="355"/>
        <w:jc w:val="left"/>
      </w:pPr>
      <w:r>
        <w:rPr>
          <w:b/>
          <w:color w:val="FF0000"/>
        </w:rPr>
        <w:t xml:space="preserve">¿Cómo funcionan las máquinas trituradoras? </w:t>
      </w:r>
    </w:p>
    <w:p w:rsidR="00230434" w:rsidRDefault="00362A86">
      <w:pPr>
        <w:spacing w:line="357" w:lineRule="auto"/>
        <w:ind w:left="355" w:right="412"/>
      </w:pPr>
      <w:r>
        <w:t>El funcionamiento de la máquina trituradora no es nada complejo. Durante el proceso, el plástico se tritura y almacena en la tolva con tan sólo presionar un botón. La máquina, provista de cuchillas, realiza todo el trabajo de forma rápida, sin ruido, y con</w:t>
      </w:r>
      <w:r>
        <w:t xml:space="preserve"> escaso consumo energético. </w:t>
      </w:r>
    </w:p>
    <w:p w:rsidR="00230434" w:rsidRDefault="00362A86">
      <w:pPr>
        <w:spacing w:line="357" w:lineRule="auto"/>
        <w:ind w:left="355" w:right="412"/>
      </w:pPr>
      <w:r>
        <w:t xml:space="preserve">Podrás encontrar máquinas trituradoras de plástico que han sido fabricadas para el reciclado de plásticos especiales o que incluyen funciones extras, pero la gran mayoría de ellas te permitirán volcar el plástico, triturarlo y </w:t>
      </w:r>
      <w:r>
        <w:t xml:space="preserve">comprimirlo para almacenarlo fácilmente. </w:t>
      </w:r>
    </w:p>
    <w:p w:rsidR="00230434" w:rsidRDefault="00362A86">
      <w:pPr>
        <w:spacing w:line="358" w:lineRule="auto"/>
        <w:ind w:left="355" w:right="412"/>
      </w:pPr>
      <w:r>
        <w:t>El plástico es un material muy versátil que se utiliza en grandes cantidades a nivel industrial. En las fábricas, su continuo uso, hace de las máquinas trituradoras una de las herramientas indispensables para su ge</w:t>
      </w:r>
      <w:r>
        <w:t xml:space="preserve">stión y reciclado. </w:t>
      </w:r>
    </w:p>
    <w:p w:rsidR="00230434" w:rsidRDefault="00362A86">
      <w:pPr>
        <w:spacing w:after="268" w:line="259" w:lineRule="auto"/>
        <w:ind w:left="370" w:right="1650"/>
        <w:jc w:val="left"/>
      </w:pPr>
      <w:r>
        <w:rPr>
          <w:b/>
        </w:rPr>
        <w:t xml:space="preserve">Accesorios </w:t>
      </w:r>
    </w:p>
    <w:p w:rsidR="00230434" w:rsidRDefault="00362A86">
      <w:pPr>
        <w:spacing w:line="357" w:lineRule="auto"/>
        <w:ind w:left="355" w:right="412"/>
      </w:pPr>
      <w:r>
        <w:t xml:space="preserve">Los sistemas de trituración pueden incorporar diferentes accesorios que el fabricante entregaría con el equipo; tales como cintas transportadoras de alimentación; sistemas de extracción del material triturado u otros. </w:t>
      </w:r>
    </w:p>
    <w:p w:rsidR="00230434" w:rsidRDefault="00362A86">
      <w:pPr>
        <w:spacing w:line="357" w:lineRule="auto"/>
        <w:ind w:left="355" w:right="412"/>
      </w:pPr>
      <w:r>
        <w:t>Las c</w:t>
      </w:r>
      <w:r>
        <w:t>intas permiten alimentar de forma dosificada el equipo; permitiendo a un operario atender a varios equipos a la vez o realizar otras funciones. Los sistemas de extracción del triturado; trasladan el material de forma neumática hasta un punto determinado pa</w:t>
      </w:r>
      <w:r>
        <w:t xml:space="preserve">ra llenar un depósito, silo, saco, etc. Otra opción son aspiradores neumáticos, situados sobre máquina; que mediante una válvula proporciona dora; dosifican el porcentaje exacto de material triturado con el virgen. </w:t>
      </w:r>
    </w:p>
    <w:p w:rsidR="00230434" w:rsidRDefault="00362A86">
      <w:pPr>
        <w:spacing w:after="48" w:line="259" w:lineRule="auto"/>
        <w:ind w:left="0" w:right="68" w:firstLine="0"/>
        <w:jc w:val="center"/>
      </w:pPr>
      <w:r>
        <w:rPr>
          <w:rFonts w:ascii="Calibri" w:eastAsia="Calibri" w:hAnsi="Calibri" w:cs="Calibri"/>
          <w:noProof/>
          <w:sz w:val="22"/>
        </w:rPr>
        <mc:AlternateContent>
          <mc:Choice Requires="wpg">
            <w:drawing>
              <wp:inline distT="0" distB="0" distL="0" distR="0">
                <wp:extent cx="3550793" cy="1668907"/>
                <wp:effectExtent l="0" t="0" r="0" b="0"/>
                <wp:docPr id="25595" name="Group 25595"/>
                <wp:cNvGraphicFramePr/>
                <a:graphic xmlns:a="http://schemas.openxmlformats.org/drawingml/2006/main">
                  <a:graphicData uri="http://schemas.microsoft.com/office/word/2010/wordprocessingGroup">
                    <wpg:wgp>
                      <wpg:cNvGrpSpPr/>
                      <wpg:grpSpPr>
                        <a:xfrm>
                          <a:off x="0" y="0"/>
                          <a:ext cx="3550793" cy="1668907"/>
                          <a:chOff x="0" y="0"/>
                          <a:chExt cx="3550793" cy="1668907"/>
                        </a:xfrm>
                      </wpg:grpSpPr>
                      <pic:pic xmlns:pic="http://schemas.openxmlformats.org/drawingml/2006/picture">
                        <pic:nvPicPr>
                          <pic:cNvPr id="28372" name="Picture 28372"/>
                          <pic:cNvPicPr/>
                        </pic:nvPicPr>
                        <pic:blipFill>
                          <a:blip r:embed="rId56"/>
                          <a:stretch>
                            <a:fillRect/>
                          </a:stretch>
                        </pic:blipFill>
                        <pic:spPr>
                          <a:xfrm>
                            <a:off x="72644" y="27432"/>
                            <a:ext cx="3401568" cy="1566672"/>
                          </a:xfrm>
                          <a:prstGeom prst="rect">
                            <a:avLst/>
                          </a:prstGeom>
                        </pic:spPr>
                      </pic:pic>
                      <pic:pic xmlns:pic="http://schemas.openxmlformats.org/drawingml/2006/picture">
                        <pic:nvPicPr>
                          <pic:cNvPr id="1020" name="Picture 1020"/>
                          <pic:cNvPicPr/>
                        </pic:nvPicPr>
                        <pic:blipFill>
                          <a:blip r:embed="rId57"/>
                          <a:stretch>
                            <a:fillRect/>
                          </a:stretch>
                        </pic:blipFill>
                        <pic:spPr>
                          <a:xfrm>
                            <a:off x="195072" y="152399"/>
                            <a:ext cx="3000756" cy="1161288"/>
                          </a:xfrm>
                          <a:prstGeom prst="rect">
                            <a:avLst/>
                          </a:prstGeom>
                        </pic:spPr>
                      </pic:pic>
                    </wpg:wgp>
                  </a:graphicData>
                </a:graphic>
              </wp:inline>
            </w:drawing>
          </mc:Choice>
          <mc:Fallback xmlns:a="http://schemas.openxmlformats.org/drawingml/2006/main">
            <w:pict>
              <v:group id="Group 25595" style="width:279.59pt;height:131.41pt;mso-position-horizontal-relative:char;mso-position-vertical-relative:line" coordsize="35507,16689">
                <v:shape id="Picture 28372" style="position:absolute;width:34015;height:15666;left:726;top:274;" filled="f">
                  <v:imagedata r:id="rId58"/>
                </v:shape>
                <v:shape id="Picture 1020" style="position:absolute;width:30007;height:11612;left:1950;top:1523;" filled="f">
                  <v:imagedata r:id="rId59"/>
                </v:shape>
              </v:group>
            </w:pict>
          </mc:Fallback>
        </mc:AlternateContent>
      </w:r>
      <w:r>
        <w:t xml:space="preserve"> </w:t>
      </w:r>
    </w:p>
    <w:p w:rsidR="00230434" w:rsidRDefault="00362A86">
      <w:pPr>
        <w:spacing w:after="272" w:line="259" w:lineRule="auto"/>
        <w:ind w:left="10" w:right="64"/>
        <w:jc w:val="center"/>
      </w:pPr>
      <w:r>
        <w:rPr>
          <w:color w:val="2F5496"/>
        </w:rPr>
        <w:t>Figura 2. Esquema de trituradora</w:t>
      </w:r>
      <w:r>
        <w:t xml:space="preserve"> </w:t>
      </w:r>
    </w:p>
    <w:p w:rsidR="00230434" w:rsidRDefault="00362A86">
      <w:pPr>
        <w:spacing w:after="0" w:line="259" w:lineRule="auto"/>
        <w:ind w:left="360" w:firstLine="0"/>
        <w:jc w:val="left"/>
      </w:pPr>
      <w:r>
        <w:rPr>
          <w:b/>
        </w:rPr>
        <w:t xml:space="preserve"> </w:t>
      </w:r>
    </w:p>
    <w:p w:rsidR="00230434" w:rsidRDefault="00362A86">
      <w:pPr>
        <w:spacing w:after="268" w:line="259" w:lineRule="auto"/>
        <w:ind w:left="370" w:right="1650"/>
        <w:jc w:val="left"/>
      </w:pPr>
      <w:r>
        <w:rPr>
          <w:b/>
        </w:rPr>
        <w:t>R</w:t>
      </w:r>
      <w:r>
        <w:rPr>
          <w:b/>
        </w:rPr>
        <w:t xml:space="preserve">ecuperación a pie de máquina </w:t>
      </w:r>
    </w:p>
    <w:p w:rsidR="00230434" w:rsidRDefault="00362A86">
      <w:pPr>
        <w:spacing w:line="357" w:lineRule="auto"/>
        <w:ind w:left="355" w:right="412"/>
      </w:pPr>
      <w:r>
        <w:t xml:space="preserve">Cuando el trabajo a realizar es recuperar el material de las coladas, recortes o sobrante de cada ciclo de inyección; se puede situar un pequeño equipo de trituración junto a la máquina y, sea un operario de forma manual o un </w:t>
      </w:r>
      <w:r>
        <w:t xml:space="preserve">robot; pueden ir alimentando el equipo; que a su vez puede suministrar directamente el triturado a la máquina de inyección. Con ello evitamos riesgos de contaminación del material, manipulación, traslados de contenedores, etc. </w:t>
      </w:r>
    </w:p>
    <w:p w:rsidR="00230434" w:rsidRDefault="00362A86">
      <w:pPr>
        <w:spacing w:after="268" w:line="259" w:lineRule="auto"/>
        <w:ind w:left="370" w:right="1650"/>
        <w:jc w:val="left"/>
      </w:pPr>
      <w:r>
        <w:rPr>
          <w:b/>
        </w:rPr>
        <w:t xml:space="preserve">Recuperación centralizada </w:t>
      </w:r>
    </w:p>
    <w:p w:rsidR="00230434" w:rsidRDefault="00362A86">
      <w:pPr>
        <w:spacing w:line="358" w:lineRule="auto"/>
        <w:ind w:left="355" w:right="412"/>
      </w:pPr>
      <w:r>
        <w:t>C</w:t>
      </w:r>
      <w:r>
        <w:t xml:space="preserve">omo su nombre indica, se trata de equipos, por lo general de gran capacidad; que en un punto determinado de la planta reciben el material a triturar de las diferentes máquinas. Con este sistema existe mayor riesgo de contaminación de materiales, mezclas y </w:t>
      </w:r>
      <w:r>
        <w:t xml:space="preserve">se requiere de una mayor manipulación, espacio, personal, etc. </w:t>
      </w:r>
    </w:p>
    <w:p w:rsidR="00230434" w:rsidRDefault="00362A86">
      <w:pPr>
        <w:spacing w:after="268" w:line="259" w:lineRule="auto"/>
        <w:ind w:left="370" w:right="1650"/>
        <w:jc w:val="left"/>
      </w:pPr>
      <w:r>
        <w:rPr>
          <w:b/>
        </w:rPr>
        <w:t xml:space="preserve">Sistemas combinados </w:t>
      </w:r>
    </w:p>
    <w:p w:rsidR="00230434" w:rsidRDefault="00362A86">
      <w:pPr>
        <w:spacing w:line="358" w:lineRule="auto"/>
        <w:ind w:left="355" w:right="412"/>
      </w:pPr>
      <w:r>
        <w:t xml:space="preserve">Muchas plantas poseen sistemas centralizados para trituración de grandes piezas; y equipos a pie de máquina para recuperar en línea directamente las coladas y recortes de </w:t>
      </w:r>
      <w:r>
        <w:t xml:space="preserve">cada pieza. De esta manera, los equipos a pie de máquina están sólo dimensionados al tamaño de las coladas, son más pequeños y económicos; y trabajan de forma automática </w:t>
      </w:r>
    </w:p>
    <w:p w:rsidR="00230434" w:rsidRDefault="00362A86">
      <w:pPr>
        <w:spacing w:after="268" w:line="259" w:lineRule="auto"/>
        <w:ind w:left="370" w:right="1650"/>
        <w:jc w:val="left"/>
      </w:pPr>
      <w:r>
        <w:rPr>
          <w:b/>
        </w:rPr>
        <w:t xml:space="preserve">Molino  </w:t>
      </w:r>
    </w:p>
    <w:p w:rsidR="00230434" w:rsidRDefault="00362A86">
      <w:pPr>
        <w:spacing w:after="45" w:line="259" w:lineRule="auto"/>
        <w:ind w:left="0" w:right="68" w:firstLine="0"/>
        <w:jc w:val="center"/>
      </w:pPr>
      <w:r>
        <w:rPr>
          <w:rFonts w:ascii="Calibri" w:eastAsia="Calibri" w:hAnsi="Calibri" w:cs="Calibri"/>
          <w:noProof/>
          <w:sz w:val="22"/>
        </w:rPr>
        <mc:AlternateContent>
          <mc:Choice Requires="wpg">
            <w:drawing>
              <wp:inline distT="0" distB="0" distL="0" distR="0">
                <wp:extent cx="3479165" cy="2031873"/>
                <wp:effectExtent l="0" t="0" r="0" b="0"/>
                <wp:docPr id="25066" name="Group 25066"/>
                <wp:cNvGraphicFramePr/>
                <a:graphic xmlns:a="http://schemas.openxmlformats.org/drawingml/2006/main">
                  <a:graphicData uri="http://schemas.microsoft.com/office/word/2010/wordprocessingGroup">
                    <wpg:wgp>
                      <wpg:cNvGrpSpPr/>
                      <wpg:grpSpPr>
                        <a:xfrm>
                          <a:off x="0" y="0"/>
                          <a:ext cx="3479165" cy="2031873"/>
                          <a:chOff x="0" y="0"/>
                          <a:chExt cx="3479165" cy="2031873"/>
                        </a:xfrm>
                      </wpg:grpSpPr>
                      <pic:pic xmlns:pic="http://schemas.openxmlformats.org/drawingml/2006/picture">
                        <pic:nvPicPr>
                          <pic:cNvPr id="28373" name="Picture 28373"/>
                          <pic:cNvPicPr/>
                        </pic:nvPicPr>
                        <pic:blipFill>
                          <a:blip r:embed="rId60"/>
                          <a:stretch>
                            <a:fillRect/>
                          </a:stretch>
                        </pic:blipFill>
                        <pic:spPr>
                          <a:xfrm>
                            <a:off x="73152" y="28956"/>
                            <a:ext cx="3331464" cy="1929384"/>
                          </a:xfrm>
                          <a:prstGeom prst="rect">
                            <a:avLst/>
                          </a:prstGeom>
                        </pic:spPr>
                      </pic:pic>
                      <pic:pic xmlns:pic="http://schemas.openxmlformats.org/drawingml/2006/picture">
                        <pic:nvPicPr>
                          <pic:cNvPr id="1063" name="Picture 1063"/>
                          <pic:cNvPicPr/>
                        </pic:nvPicPr>
                        <pic:blipFill>
                          <a:blip r:embed="rId61"/>
                          <a:stretch>
                            <a:fillRect/>
                          </a:stretch>
                        </pic:blipFill>
                        <pic:spPr>
                          <a:xfrm>
                            <a:off x="195072" y="152400"/>
                            <a:ext cx="2929128" cy="1524000"/>
                          </a:xfrm>
                          <a:prstGeom prst="rect">
                            <a:avLst/>
                          </a:prstGeom>
                        </pic:spPr>
                      </pic:pic>
                    </wpg:wgp>
                  </a:graphicData>
                </a:graphic>
              </wp:inline>
            </w:drawing>
          </mc:Choice>
          <mc:Fallback xmlns:a="http://schemas.openxmlformats.org/drawingml/2006/main">
            <w:pict>
              <v:group id="Group 25066" style="width:273.95pt;height:159.99pt;mso-position-horizontal-relative:char;mso-position-vertical-relative:line" coordsize="34791,20318">
                <v:shape id="Picture 28373" style="position:absolute;width:33314;height:19293;left:731;top:289;" filled="f">
                  <v:imagedata r:id="rId62"/>
                </v:shape>
                <v:shape id="Picture 1063" style="position:absolute;width:29291;height:15240;left:1950;top:1524;" filled="f">
                  <v:imagedata r:id="rId63"/>
                </v:shape>
              </v:group>
            </w:pict>
          </mc:Fallback>
        </mc:AlternateContent>
      </w:r>
      <w:r>
        <w:t xml:space="preserve"> </w:t>
      </w:r>
    </w:p>
    <w:p w:rsidR="00230434" w:rsidRDefault="00362A86">
      <w:pPr>
        <w:spacing w:after="272" w:line="259" w:lineRule="auto"/>
        <w:ind w:left="10" w:right="66"/>
        <w:jc w:val="center"/>
      </w:pPr>
      <w:r>
        <w:rPr>
          <w:color w:val="2F5496"/>
        </w:rPr>
        <w:t xml:space="preserve">Figura 3. Molino </w:t>
      </w:r>
    </w:p>
    <w:p w:rsidR="00230434" w:rsidRDefault="00362A86">
      <w:pPr>
        <w:spacing w:line="358" w:lineRule="auto"/>
        <w:ind w:left="355" w:right="412"/>
      </w:pPr>
      <w:r>
        <w:t xml:space="preserve">Se utiliza principalmente para el secado de la materia prima de plástico. Puede ser utilizado para el ABS, PVC, HDPE, PPR el material de grano secado.  </w:t>
      </w:r>
    </w:p>
    <w:p w:rsidR="00230434" w:rsidRDefault="00362A86">
      <w:pPr>
        <w:spacing w:after="72" w:line="429" w:lineRule="auto"/>
        <w:ind w:left="355" w:right="412"/>
      </w:pPr>
      <w:r>
        <w:t xml:space="preserve">El mezclador puede darse cuenta de la mezcla de colores de plástico y aire caliente de secado, toda la </w:t>
      </w:r>
      <w:r>
        <w:t xml:space="preserve">mezcla y procesamiento de secado controlado por el controlador de temperatura PID y relé de tiempo. </w:t>
      </w:r>
      <w:r>
        <w:rPr>
          <w:b/>
        </w:rPr>
        <w:t xml:space="preserve">Mezclador vertical </w:t>
      </w:r>
    </w:p>
    <w:p w:rsidR="00230434" w:rsidRDefault="00362A86">
      <w:pPr>
        <w:spacing w:line="357" w:lineRule="auto"/>
        <w:ind w:left="355" w:right="412"/>
      </w:pPr>
      <w:r>
        <w:t>La mezcla la solución más económica. Dos o más materiales serán puestos en las tolvas de la mesa de mezclas a través de la medición de l</w:t>
      </w:r>
      <w:r>
        <w:t>a artificial. Las materias primas se pondrán en la cámara de mezcla por el gusano rotatorio en el centro de la mesa de mezclas. Las materias primas que entrarán en el interior de la correa a través de medio de la batidora y después de que las materias prim</w:t>
      </w:r>
      <w:r>
        <w:t>as serán llevadas a la cima a través de la rotación del tornillo. Después de eso, ellos serán descartados en forma de un paraguas. Este tipo de operaciones se hará una y otra vez. Incluso una mezcla de materias primas como del bajo 3000L puede ser completa</w:t>
      </w:r>
      <w:r>
        <w:t xml:space="preserve">do dentro de 20 minutos.    </w:t>
      </w:r>
    </w:p>
    <w:p w:rsidR="00230434" w:rsidRDefault="00362A86">
      <w:pPr>
        <w:spacing w:after="268" w:line="259" w:lineRule="auto"/>
        <w:ind w:left="370" w:right="1650"/>
        <w:jc w:val="left"/>
      </w:pPr>
      <w:r>
        <w:rPr>
          <w:b/>
        </w:rPr>
        <w:t xml:space="preserve">Mantenimiento industrial  </w:t>
      </w:r>
    </w:p>
    <w:p w:rsidR="00230434" w:rsidRDefault="00362A86">
      <w:pPr>
        <w:spacing w:line="357" w:lineRule="auto"/>
        <w:ind w:left="355" w:right="412"/>
      </w:pPr>
      <w:r>
        <w:t xml:space="preserve">Definimos habitualmente mantenimiento como el conjunto de técnicas destinado a conservar equipos e instalaciones en servicio durante el mayor tiempo posible, buscando la más alta disponibilidad y con </w:t>
      </w:r>
      <w:r>
        <w:t>el máximo rendimiento.  El mantenimiento industrial engloba las técnicas y sistemas que permiten prever las averías, efectuar revisiones, engrases y reparaciones eficaces, dando a la vez normas de buen funcionamiento a los operadores de las máquinas, a sus</w:t>
      </w:r>
      <w:r>
        <w:t xml:space="preserve"> usuarios, y contribuyendo a los beneficios de la empresa. Es un órgano de estudio que busca lo más conveniente para las máquinas, tratando de alargar su vida útil de forma rentable para el usuario.   </w:t>
      </w:r>
    </w:p>
    <w:p w:rsidR="00230434" w:rsidRDefault="00362A86">
      <w:pPr>
        <w:spacing w:line="357" w:lineRule="auto"/>
        <w:ind w:left="355" w:right="412"/>
      </w:pPr>
      <w:r>
        <w:t>“Control constante de las instalaciones y/o componente</w:t>
      </w:r>
      <w:r>
        <w:t>s, así como del conjunto de trabajos de reparación y revisión necesarios para garantizar el funcionamiento regular y el buen estado de conservación de un sistema” Objetivos   Lograr la máxima disponibilidad de la infraestructura instalada.  Preservar la ca</w:t>
      </w:r>
      <w:r>
        <w:t xml:space="preserve">lidad del servicio y el valor de esta infraestructura evitando el deterioro prematuro.  conseguir lo anterior mediante la alternativa más económica posible.  Minimizar los costos de mantenimiento.  Minimizar los períodos de mantenimiento.  </w:t>
      </w:r>
    </w:p>
    <w:p w:rsidR="00230434" w:rsidRDefault="00362A86">
      <w:pPr>
        <w:spacing w:after="0" w:line="259" w:lineRule="auto"/>
        <w:ind w:left="360" w:firstLine="0"/>
        <w:jc w:val="left"/>
      </w:pPr>
      <w:r>
        <w:rPr>
          <w:sz w:val="22"/>
        </w:rPr>
        <w:t xml:space="preserve"> </w:t>
      </w:r>
      <w:r>
        <w:rPr>
          <w:sz w:val="22"/>
        </w:rPr>
        <w:tab/>
      </w:r>
      <w:r>
        <w:t xml:space="preserve"> </w:t>
      </w:r>
    </w:p>
    <w:p w:rsidR="00230434" w:rsidRDefault="00362A86">
      <w:pPr>
        <w:pStyle w:val="Ttulo2"/>
        <w:spacing w:after="0"/>
        <w:ind w:right="426"/>
      </w:pPr>
      <w:r>
        <w:rPr>
          <w:sz w:val="24"/>
        </w:rPr>
        <w:t>**DESARROLL</w:t>
      </w:r>
      <w:r>
        <w:rPr>
          <w:sz w:val="24"/>
        </w:rPr>
        <w:t>O DEL SISTEMA DE AUTOMATIZACIÓN**</w:t>
      </w:r>
      <w:r>
        <w:rPr>
          <w:b w:val="0"/>
          <w:sz w:val="22"/>
        </w:rPr>
        <w:t xml:space="preserve"> </w:t>
      </w:r>
    </w:p>
    <w:p w:rsidR="00230434" w:rsidRDefault="00362A86">
      <w:pPr>
        <w:spacing w:after="267" w:line="259" w:lineRule="auto"/>
        <w:ind w:left="0" w:firstLine="0"/>
        <w:jc w:val="left"/>
      </w:pPr>
      <w:r>
        <w:rPr>
          <w:rFonts w:ascii="Calibri" w:eastAsia="Calibri" w:hAnsi="Calibri" w:cs="Calibri"/>
          <w:noProof/>
          <w:sz w:val="22"/>
        </w:rPr>
        <mc:AlternateContent>
          <mc:Choice Requires="wpg">
            <w:drawing>
              <wp:inline distT="0" distB="0" distL="0" distR="0">
                <wp:extent cx="6355715" cy="1270"/>
                <wp:effectExtent l="0" t="0" r="0" b="0"/>
                <wp:docPr id="25298" name="Group 25298"/>
                <wp:cNvGraphicFramePr/>
                <a:graphic xmlns:a="http://schemas.openxmlformats.org/drawingml/2006/main">
                  <a:graphicData uri="http://schemas.microsoft.com/office/word/2010/wordprocessingGroup">
                    <wpg:wgp>
                      <wpg:cNvGrpSpPr/>
                      <wpg:grpSpPr>
                        <a:xfrm>
                          <a:off x="0" y="0"/>
                          <a:ext cx="6355715" cy="1270"/>
                          <a:chOff x="0" y="0"/>
                          <a:chExt cx="6355715" cy="1270"/>
                        </a:xfrm>
                      </wpg:grpSpPr>
                      <wps:wsp>
                        <wps:cNvPr id="1172" name="Shape 1172"/>
                        <wps:cNvSpPr/>
                        <wps:spPr>
                          <a:xfrm>
                            <a:off x="0" y="0"/>
                            <a:ext cx="6355715" cy="1270"/>
                          </a:xfrm>
                          <a:custGeom>
                            <a:avLst/>
                            <a:gdLst/>
                            <a:ahLst/>
                            <a:cxnLst/>
                            <a:rect l="0" t="0" r="0" b="0"/>
                            <a:pathLst>
                              <a:path w="6355715" h="1270">
                                <a:moveTo>
                                  <a:pt x="0" y="0"/>
                                </a:moveTo>
                                <a:lnTo>
                                  <a:pt x="6355715" y="127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298" style="width:500.45pt;height:0.100037pt;mso-position-horizontal-relative:char;mso-position-vertical-relative:line" coordsize="63557,12">
                <v:shape id="Shape 1172" style="position:absolute;width:63557;height:12;left:0;top:0;" coordsize="6355715,1270" path="m0,0l6355715,1270">
                  <v:stroke weight="0.96pt" endcap="flat" joinstyle="miter" miterlimit="10" on="true" color="#000000"/>
                  <v:fill on="false" color="#000000" opacity="0"/>
                </v:shape>
              </v:group>
            </w:pict>
          </mc:Fallback>
        </mc:AlternateContent>
      </w:r>
    </w:p>
    <w:p w:rsidR="00230434" w:rsidRDefault="00362A86">
      <w:pPr>
        <w:pStyle w:val="Ttulo2"/>
        <w:spacing w:after="271"/>
        <w:ind w:right="423"/>
      </w:pPr>
      <w:r>
        <w:rPr>
          <w:sz w:val="24"/>
        </w:rPr>
        <w:t>PROBLEMÁTICA</w:t>
      </w:r>
      <w:r>
        <w:rPr>
          <w:b w:val="0"/>
          <w:sz w:val="22"/>
        </w:rPr>
        <w:t xml:space="preserve"> </w:t>
      </w:r>
    </w:p>
    <w:p w:rsidR="00230434" w:rsidRDefault="00362A86">
      <w:pPr>
        <w:spacing w:line="357" w:lineRule="auto"/>
        <w:ind w:left="10" w:right="412"/>
      </w:pPr>
      <w:r>
        <w:t>En la industria de empaque existen dos líneas de producción en particular; el vaciar producto reciclado a la moledora y combinar en el molino la resina virgen junto con lo obtenido, respectivamente. En dicho proceso se tienen los problemas de pesar el prod</w:t>
      </w:r>
      <w:r>
        <w:t>ucto molido y pasarlo al molino para su combinación, para realizar dicha actividad se emplea un solo trabajador, lo que implica que los costos de producción sean muy altos, así como la perdida de tiempos y el desgaste físico del trabajador. Por lo anterior</w:t>
      </w:r>
      <w:r>
        <w:t xml:space="preserve"> se propone adecuar una báscula para el preso del producto, además un tuvo por el cual pueda pasar la resina al molino para su siguiente proceso. </w:t>
      </w:r>
    </w:p>
    <w:p w:rsidR="00230434" w:rsidRDefault="00362A86">
      <w:pPr>
        <w:spacing w:line="358" w:lineRule="auto"/>
        <w:ind w:left="10" w:right="412"/>
      </w:pPr>
      <w:r>
        <w:t>La rehabilitación y adecuación de la maquina exige realizar estudios visuales, de pertinencia y factibilidad,</w:t>
      </w:r>
      <w:r>
        <w:t xml:space="preserve"> y diseños de diferentes mecanismos para automatizar el proceso, además se plantea diseñar un sistema de control electrónico que permita a cualquier usuario de la línea de producción la manipulación de la maquinaria de acuerdo a las necesidades y exigencia</w:t>
      </w:r>
      <w:r>
        <w:t>s que requiera el proceso. Se realizó un estudio puntual, en línea de producción; donde se detectaron los siguientes problemas; sé emplea un tiempo considerable en la colocación de la resina molida y virgen en la moledora, existen tiempos muertos por desca</w:t>
      </w:r>
      <w:r>
        <w:t xml:space="preserve">nso forzado por cansancio de estar cargando altos kilos de producto. Todo esto hace que el proceso de producción pierda eficiencia en términos de metas diarias y mensuales y anuales. </w:t>
      </w:r>
    </w:p>
    <w:p w:rsidR="00230434" w:rsidRDefault="00362A86">
      <w:pPr>
        <w:spacing w:after="268" w:line="259" w:lineRule="auto"/>
        <w:ind w:left="-5" w:right="1650"/>
        <w:jc w:val="left"/>
      </w:pPr>
      <w:r>
        <w:rPr>
          <w:b/>
        </w:rPr>
        <w:t xml:space="preserve">Objetivos: </w:t>
      </w:r>
    </w:p>
    <w:p w:rsidR="00230434" w:rsidRDefault="00362A86">
      <w:pPr>
        <w:numPr>
          <w:ilvl w:val="0"/>
          <w:numId w:val="4"/>
        </w:numPr>
        <w:spacing w:after="115"/>
        <w:ind w:right="412" w:hanging="360"/>
      </w:pPr>
      <w:r>
        <w:t>Lograr la máxima disponibilidad de la infraestructura instal</w:t>
      </w:r>
      <w:r>
        <w:t xml:space="preserve">ada. </w:t>
      </w:r>
    </w:p>
    <w:p w:rsidR="00230434" w:rsidRDefault="00362A86">
      <w:pPr>
        <w:numPr>
          <w:ilvl w:val="0"/>
          <w:numId w:val="4"/>
        </w:numPr>
        <w:shd w:val="clear" w:color="auto" w:fill="F2F2F2"/>
        <w:spacing w:after="7" w:line="356" w:lineRule="auto"/>
        <w:ind w:left="813" w:hanging="360"/>
      </w:pPr>
      <w:r>
        <w:t xml:space="preserve">Preservar la calidad del servicio y el valor de esta infraestructura evitando el deterioro prematuro. </w:t>
      </w:r>
    </w:p>
    <w:p w:rsidR="00230434" w:rsidRDefault="00362A86">
      <w:pPr>
        <w:numPr>
          <w:ilvl w:val="0"/>
          <w:numId w:val="4"/>
        </w:numPr>
        <w:spacing w:after="114"/>
        <w:ind w:right="412" w:hanging="360"/>
      </w:pPr>
      <w:r>
        <w:t xml:space="preserve">conseguir lo anterior mediante la alternativa más económica posible. </w:t>
      </w:r>
    </w:p>
    <w:p w:rsidR="00230434" w:rsidRDefault="00362A86">
      <w:pPr>
        <w:numPr>
          <w:ilvl w:val="0"/>
          <w:numId w:val="4"/>
        </w:numPr>
        <w:shd w:val="clear" w:color="auto" w:fill="F2F2F2"/>
        <w:spacing w:after="117" w:line="259" w:lineRule="auto"/>
        <w:ind w:left="813" w:hanging="360"/>
      </w:pPr>
      <w:r>
        <w:t xml:space="preserve">Minimizar los costos de mantenimiento. </w:t>
      </w:r>
    </w:p>
    <w:p w:rsidR="00230434" w:rsidRDefault="00362A86">
      <w:pPr>
        <w:numPr>
          <w:ilvl w:val="0"/>
          <w:numId w:val="4"/>
        </w:numPr>
        <w:spacing w:after="112"/>
        <w:ind w:right="412" w:hanging="360"/>
      </w:pPr>
      <w:r>
        <w:t>Minimizar los períodos de mantenimien</w:t>
      </w:r>
      <w:r>
        <w:t xml:space="preserve">to. </w:t>
      </w:r>
    </w:p>
    <w:p w:rsidR="00230434" w:rsidRDefault="00362A86">
      <w:pPr>
        <w:spacing w:after="273" w:line="259" w:lineRule="auto"/>
        <w:ind w:left="0" w:firstLine="0"/>
        <w:jc w:val="left"/>
      </w:pPr>
      <w:r>
        <w:t xml:space="preserve"> </w:t>
      </w:r>
    </w:p>
    <w:p w:rsidR="00230434" w:rsidRDefault="00362A86">
      <w:pPr>
        <w:spacing w:after="273" w:line="259" w:lineRule="auto"/>
        <w:ind w:left="0" w:firstLine="0"/>
        <w:jc w:val="left"/>
      </w:pPr>
      <w:r>
        <w:t xml:space="preserve"> </w:t>
      </w:r>
    </w:p>
    <w:p w:rsidR="00230434" w:rsidRDefault="00362A86">
      <w:pPr>
        <w:spacing w:after="278" w:line="259" w:lineRule="auto"/>
        <w:ind w:left="0" w:firstLine="0"/>
        <w:jc w:val="left"/>
      </w:pPr>
      <w:r>
        <w:t xml:space="preserve"> </w:t>
      </w:r>
    </w:p>
    <w:p w:rsidR="00230434" w:rsidRDefault="00362A86">
      <w:pPr>
        <w:spacing w:after="0" w:line="259" w:lineRule="auto"/>
        <w:ind w:left="0" w:firstLine="0"/>
        <w:jc w:val="left"/>
      </w:pPr>
      <w:r>
        <w:rPr>
          <w:b/>
        </w:rPr>
        <w:t xml:space="preserve"> </w:t>
      </w:r>
    </w:p>
    <w:p w:rsidR="00230434" w:rsidRDefault="00362A86">
      <w:pPr>
        <w:spacing w:after="271" w:line="259" w:lineRule="auto"/>
        <w:ind w:left="10" w:right="426"/>
        <w:jc w:val="center"/>
      </w:pPr>
      <w:r>
        <w:rPr>
          <w:b/>
        </w:rPr>
        <w:t>SISTEMA DE AUTOMATIZACIÓN.</w:t>
      </w:r>
      <w:r>
        <w:rPr>
          <w:sz w:val="22"/>
        </w:rPr>
        <w:t xml:space="preserve"> </w:t>
      </w:r>
    </w:p>
    <w:p w:rsidR="00230434" w:rsidRDefault="00362A86">
      <w:pPr>
        <w:spacing w:after="119" w:line="357" w:lineRule="auto"/>
        <w:ind w:left="10" w:right="412"/>
      </w:pPr>
      <w:r>
        <w:t xml:space="preserve">Para nuestro sistema de automatización decidimos fomentar dos propuestas que permitan realizar las tareas que se emplean en el área de molinos, las cuales son pesadas para el realizar o presentan alguna desventaja en el tiempo de producción de la empresa. </w:t>
      </w:r>
      <w:r>
        <w:t>Las cuales se presentarán a continuación, de esta manera la empresa podrá ver cuál es la que mejor que aplica a su presupuesto y necesidades. En la figura 4 se muestra en el plano como está el área de molinos actualmente.</w:t>
      </w:r>
      <w:r>
        <w:rPr>
          <w:sz w:val="22"/>
        </w:rPr>
        <w:t xml:space="preserve"> </w:t>
      </w:r>
    </w:p>
    <w:p w:rsidR="00230434" w:rsidRDefault="00362A86">
      <w:pPr>
        <w:spacing w:after="58" w:line="259" w:lineRule="auto"/>
        <w:ind w:left="1824" w:firstLine="0"/>
        <w:jc w:val="left"/>
      </w:pPr>
      <w:r>
        <w:rPr>
          <w:rFonts w:ascii="Calibri" w:eastAsia="Calibri" w:hAnsi="Calibri" w:cs="Calibri"/>
          <w:noProof/>
          <w:sz w:val="22"/>
        </w:rPr>
        <mc:AlternateContent>
          <mc:Choice Requires="wpg">
            <w:drawing>
              <wp:inline distT="0" distB="0" distL="0" distR="0">
                <wp:extent cx="4063111" cy="2578227"/>
                <wp:effectExtent l="0" t="0" r="0" b="0"/>
                <wp:docPr id="24223" name="Group 24223"/>
                <wp:cNvGraphicFramePr/>
                <a:graphic xmlns:a="http://schemas.openxmlformats.org/drawingml/2006/main">
                  <a:graphicData uri="http://schemas.microsoft.com/office/word/2010/wordprocessingGroup">
                    <wpg:wgp>
                      <wpg:cNvGrpSpPr/>
                      <wpg:grpSpPr>
                        <a:xfrm>
                          <a:off x="0" y="0"/>
                          <a:ext cx="4063111" cy="2578227"/>
                          <a:chOff x="0" y="0"/>
                          <a:chExt cx="4063111" cy="2578227"/>
                        </a:xfrm>
                      </wpg:grpSpPr>
                      <pic:pic xmlns:pic="http://schemas.openxmlformats.org/drawingml/2006/picture">
                        <pic:nvPicPr>
                          <pic:cNvPr id="1213" name="Picture 1213"/>
                          <pic:cNvPicPr/>
                        </pic:nvPicPr>
                        <pic:blipFill>
                          <a:blip r:embed="rId64"/>
                          <a:stretch>
                            <a:fillRect/>
                          </a:stretch>
                        </pic:blipFill>
                        <pic:spPr>
                          <a:xfrm>
                            <a:off x="0" y="0"/>
                            <a:ext cx="4063111" cy="2578227"/>
                          </a:xfrm>
                          <a:prstGeom prst="rect">
                            <a:avLst/>
                          </a:prstGeom>
                        </pic:spPr>
                      </pic:pic>
                      <pic:pic xmlns:pic="http://schemas.openxmlformats.org/drawingml/2006/picture">
                        <pic:nvPicPr>
                          <pic:cNvPr id="1215" name="Picture 1215"/>
                          <pic:cNvPicPr/>
                        </pic:nvPicPr>
                        <pic:blipFill>
                          <a:blip r:embed="rId65"/>
                          <a:stretch>
                            <a:fillRect/>
                          </a:stretch>
                        </pic:blipFill>
                        <pic:spPr>
                          <a:xfrm>
                            <a:off x="195072" y="195072"/>
                            <a:ext cx="3512820" cy="2028444"/>
                          </a:xfrm>
                          <a:prstGeom prst="rect">
                            <a:avLst/>
                          </a:prstGeom>
                        </pic:spPr>
                      </pic:pic>
                    </wpg:wgp>
                  </a:graphicData>
                </a:graphic>
              </wp:inline>
            </w:drawing>
          </mc:Choice>
          <mc:Fallback xmlns:a="http://schemas.openxmlformats.org/drawingml/2006/main">
            <w:pict>
              <v:group id="Group 24223" style="width:319.93pt;height:203.01pt;mso-position-horizontal-relative:char;mso-position-vertical-relative:line" coordsize="40631,25782">
                <v:shape id="Picture 1213" style="position:absolute;width:40631;height:25782;left:0;top:0;" filled="f">
                  <v:imagedata r:id="rId66"/>
                </v:shape>
                <v:shape id="Picture 1215" style="position:absolute;width:35128;height:20284;left:1950;top:1950;" filled="f">
                  <v:imagedata r:id="rId67"/>
                </v:shape>
              </v:group>
            </w:pict>
          </mc:Fallback>
        </mc:AlternateContent>
      </w:r>
      <w:r>
        <w:t xml:space="preserve"> </w:t>
      </w:r>
    </w:p>
    <w:p w:rsidR="00230434" w:rsidRDefault="00362A86">
      <w:pPr>
        <w:spacing w:after="279" w:line="259" w:lineRule="auto"/>
        <w:ind w:left="0" w:right="422" w:firstLine="0"/>
        <w:jc w:val="center"/>
      </w:pPr>
      <w:r>
        <w:rPr>
          <w:color w:val="00599D"/>
        </w:rPr>
        <w:t>Figura 4. Plano del Área de mo</w:t>
      </w:r>
      <w:r>
        <w:rPr>
          <w:color w:val="00599D"/>
        </w:rPr>
        <w:t>linos Actual.</w:t>
      </w:r>
      <w:r>
        <w:rPr>
          <w:sz w:val="22"/>
        </w:rPr>
        <w:t xml:space="preserve"> </w:t>
      </w:r>
    </w:p>
    <w:p w:rsidR="00230434" w:rsidRDefault="00362A86">
      <w:pPr>
        <w:spacing w:after="272"/>
        <w:ind w:left="355" w:right="412"/>
      </w:pPr>
      <w:r>
        <w:rPr>
          <w:rFonts w:ascii="Wingdings" w:eastAsia="Wingdings" w:hAnsi="Wingdings" w:cs="Wingdings"/>
        </w:rPr>
        <w:t></w:t>
      </w:r>
      <w:r>
        <w:rPr>
          <w:rFonts w:ascii="Arial" w:eastAsia="Arial" w:hAnsi="Arial" w:cs="Arial"/>
        </w:rPr>
        <w:t xml:space="preserve"> </w:t>
      </w:r>
      <w:r>
        <w:t xml:space="preserve">Primera propuesta.  </w:t>
      </w:r>
    </w:p>
    <w:p w:rsidR="00230434" w:rsidRDefault="00362A86">
      <w:pPr>
        <w:spacing w:line="357" w:lineRule="auto"/>
        <w:ind w:left="10" w:right="412"/>
      </w:pPr>
      <w:r>
        <w:t>Para la automatización del área de molinos, implementaremos la programación de una báscula la cual se colocará debajo del molino donde se trituran la merma, el peso debe de ser de 20 a 30 kg. Después se activará el sis</w:t>
      </w:r>
      <w:r>
        <w:t xml:space="preserve">tema de succión mediante la programación de un PLC y una bomba de vacío la cual </w:t>
      </w:r>
      <w:proofErr w:type="gramStart"/>
      <w:r>
        <w:t>llevara</w:t>
      </w:r>
      <w:proofErr w:type="gramEnd"/>
      <w:r>
        <w:t xml:space="preserve"> por una manguera la resina reciclada molida hasta la mezcladora y posteriormente se enviará al contenedor para utilizarse en las inyectoras para moldes. En la figura 5 </w:t>
      </w:r>
      <w:r>
        <w:t xml:space="preserve">y 6 se muestran los planos en cómo se emplearía el sistema de automatización. </w:t>
      </w:r>
      <w:r>
        <w:rPr>
          <w:sz w:val="22"/>
        </w:rPr>
        <w:t xml:space="preserve"> </w:t>
      </w:r>
    </w:p>
    <w:p w:rsidR="00230434" w:rsidRDefault="00362A86">
      <w:pPr>
        <w:spacing w:after="48" w:line="259" w:lineRule="auto"/>
        <w:ind w:left="2184" w:firstLine="0"/>
        <w:jc w:val="left"/>
      </w:pPr>
      <w:r>
        <w:rPr>
          <w:rFonts w:ascii="Calibri" w:eastAsia="Calibri" w:hAnsi="Calibri" w:cs="Calibri"/>
          <w:noProof/>
          <w:sz w:val="22"/>
        </w:rPr>
        <mc:AlternateContent>
          <mc:Choice Requires="wpg">
            <w:drawing>
              <wp:inline distT="0" distB="0" distL="0" distR="0">
                <wp:extent cx="3596894" cy="2001393"/>
                <wp:effectExtent l="0" t="0" r="0" b="0"/>
                <wp:docPr id="24079" name="Group 24079"/>
                <wp:cNvGraphicFramePr/>
                <a:graphic xmlns:a="http://schemas.openxmlformats.org/drawingml/2006/main">
                  <a:graphicData uri="http://schemas.microsoft.com/office/word/2010/wordprocessingGroup">
                    <wpg:wgp>
                      <wpg:cNvGrpSpPr/>
                      <wpg:grpSpPr>
                        <a:xfrm>
                          <a:off x="0" y="0"/>
                          <a:ext cx="3596894" cy="2001393"/>
                          <a:chOff x="0" y="0"/>
                          <a:chExt cx="3596894" cy="2001393"/>
                        </a:xfrm>
                      </wpg:grpSpPr>
                      <pic:pic xmlns:pic="http://schemas.openxmlformats.org/drawingml/2006/picture">
                        <pic:nvPicPr>
                          <pic:cNvPr id="1239" name="Picture 1239"/>
                          <pic:cNvPicPr/>
                        </pic:nvPicPr>
                        <pic:blipFill>
                          <a:blip r:embed="rId68"/>
                          <a:stretch>
                            <a:fillRect/>
                          </a:stretch>
                        </pic:blipFill>
                        <pic:spPr>
                          <a:xfrm>
                            <a:off x="0" y="0"/>
                            <a:ext cx="3596894" cy="2001393"/>
                          </a:xfrm>
                          <a:prstGeom prst="rect">
                            <a:avLst/>
                          </a:prstGeom>
                        </pic:spPr>
                      </pic:pic>
                      <pic:pic xmlns:pic="http://schemas.openxmlformats.org/drawingml/2006/picture">
                        <pic:nvPicPr>
                          <pic:cNvPr id="1241" name="Picture 1241"/>
                          <pic:cNvPicPr/>
                        </pic:nvPicPr>
                        <pic:blipFill>
                          <a:blip r:embed="rId69"/>
                          <a:stretch>
                            <a:fillRect/>
                          </a:stretch>
                        </pic:blipFill>
                        <pic:spPr>
                          <a:xfrm>
                            <a:off x="195072" y="195072"/>
                            <a:ext cx="3046476" cy="1450848"/>
                          </a:xfrm>
                          <a:prstGeom prst="rect">
                            <a:avLst/>
                          </a:prstGeom>
                        </pic:spPr>
                      </pic:pic>
                    </wpg:wgp>
                  </a:graphicData>
                </a:graphic>
              </wp:inline>
            </w:drawing>
          </mc:Choice>
          <mc:Fallback xmlns:a="http://schemas.openxmlformats.org/drawingml/2006/main">
            <w:pict>
              <v:group id="Group 24079" style="width:283.22pt;height:157.59pt;mso-position-horizontal-relative:char;mso-position-vertical-relative:line" coordsize="35968,20013">
                <v:shape id="Picture 1239" style="position:absolute;width:35968;height:20013;left:0;top:0;" filled="f">
                  <v:imagedata r:id="rId70"/>
                </v:shape>
                <v:shape id="Picture 1241" style="position:absolute;width:30464;height:14508;left:1950;top:1950;" filled="f">
                  <v:imagedata r:id="rId71"/>
                </v:shape>
              </v:group>
            </w:pict>
          </mc:Fallback>
        </mc:AlternateContent>
      </w:r>
      <w:r>
        <w:t xml:space="preserve"> </w:t>
      </w:r>
    </w:p>
    <w:p w:rsidR="00230434" w:rsidRDefault="00362A86">
      <w:pPr>
        <w:spacing w:after="230" w:line="259" w:lineRule="auto"/>
        <w:ind w:left="1760"/>
        <w:jc w:val="left"/>
      </w:pPr>
      <w:r>
        <w:rPr>
          <w:color w:val="2F5496"/>
        </w:rPr>
        <w:t xml:space="preserve">Figura 5. Plano del sistema de automatización en el área de molinos. </w:t>
      </w:r>
      <w:r>
        <w:rPr>
          <w:sz w:val="22"/>
        </w:rPr>
        <w:t xml:space="preserve"> </w:t>
      </w:r>
    </w:p>
    <w:p w:rsidR="00230434" w:rsidRDefault="00362A86">
      <w:pPr>
        <w:spacing w:after="48" w:line="259" w:lineRule="auto"/>
        <w:ind w:left="0" w:right="2297" w:firstLine="0"/>
        <w:jc w:val="right"/>
      </w:pPr>
      <w:r>
        <w:rPr>
          <w:rFonts w:ascii="Calibri" w:eastAsia="Calibri" w:hAnsi="Calibri" w:cs="Calibri"/>
          <w:noProof/>
          <w:sz w:val="22"/>
        </w:rPr>
        <mc:AlternateContent>
          <mc:Choice Requires="wpg">
            <w:drawing>
              <wp:inline distT="0" distB="0" distL="0" distR="0">
                <wp:extent cx="3968750" cy="2642362"/>
                <wp:effectExtent l="0" t="0" r="0" b="0"/>
                <wp:docPr id="24080" name="Group 24080"/>
                <wp:cNvGraphicFramePr/>
                <a:graphic xmlns:a="http://schemas.openxmlformats.org/drawingml/2006/main">
                  <a:graphicData uri="http://schemas.microsoft.com/office/word/2010/wordprocessingGroup">
                    <wpg:wgp>
                      <wpg:cNvGrpSpPr/>
                      <wpg:grpSpPr>
                        <a:xfrm>
                          <a:off x="0" y="0"/>
                          <a:ext cx="3968750" cy="2642362"/>
                          <a:chOff x="0" y="0"/>
                          <a:chExt cx="3968750" cy="2642362"/>
                        </a:xfrm>
                      </wpg:grpSpPr>
                      <pic:pic xmlns:pic="http://schemas.openxmlformats.org/drawingml/2006/picture">
                        <pic:nvPicPr>
                          <pic:cNvPr id="1243" name="Picture 1243"/>
                          <pic:cNvPicPr/>
                        </pic:nvPicPr>
                        <pic:blipFill>
                          <a:blip r:embed="rId72"/>
                          <a:stretch>
                            <a:fillRect/>
                          </a:stretch>
                        </pic:blipFill>
                        <pic:spPr>
                          <a:xfrm>
                            <a:off x="0" y="0"/>
                            <a:ext cx="3968750" cy="2642362"/>
                          </a:xfrm>
                          <a:prstGeom prst="rect">
                            <a:avLst/>
                          </a:prstGeom>
                        </pic:spPr>
                      </pic:pic>
                      <pic:pic xmlns:pic="http://schemas.openxmlformats.org/drawingml/2006/picture">
                        <pic:nvPicPr>
                          <pic:cNvPr id="1245" name="Picture 1245"/>
                          <pic:cNvPicPr/>
                        </pic:nvPicPr>
                        <pic:blipFill>
                          <a:blip r:embed="rId73"/>
                          <a:stretch>
                            <a:fillRect/>
                          </a:stretch>
                        </pic:blipFill>
                        <pic:spPr>
                          <a:xfrm>
                            <a:off x="195072" y="195072"/>
                            <a:ext cx="3418332" cy="2092452"/>
                          </a:xfrm>
                          <a:prstGeom prst="rect">
                            <a:avLst/>
                          </a:prstGeom>
                        </pic:spPr>
                      </pic:pic>
                    </wpg:wgp>
                  </a:graphicData>
                </a:graphic>
              </wp:inline>
            </w:drawing>
          </mc:Choice>
          <mc:Fallback xmlns:a="http://schemas.openxmlformats.org/drawingml/2006/main">
            <w:pict>
              <v:group id="Group 24080" style="width:312.5pt;height:208.06pt;mso-position-horizontal-relative:char;mso-position-vertical-relative:line" coordsize="39687,26423">
                <v:shape id="Picture 1243" style="position:absolute;width:39687;height:26423;left:0;top:0;" filled="f">
                  <v:imagedata r:id="rId74"/>
                </v:shape>
                <v:shape id="Picture 1245" style="position:absolute;width:34183;height:20924;left:1950;top:1950;" filled="f">
                  <v:imagedata r:id="rId75"/>
                </v:shape>
              </v:group>
            </w:pict>
          </mc:Fallback>
        </mc:AlternateContent>
      </w:r>
      <w:r>
        <w:rPr>
          <w:color w:val="2F5496"/>
        </w:rPr>
        <w:t xml:space="preserve"> </w:t>
      </w:r>
    </w:p>
    <w:p w:rsidR="00230434" w:rsidRDefault="00362A86">
      <w:pPr>
        <w:spacing w:after="278" w:line="259" w:lineRule="auto"/>
        <w:ind w:left="10" w:right="859"/>
        <w:jc w:val="right"/>
      </w:pPr>
      <w:r>
        <w:rPr>
          <w:color w:val="2F5496"/>
        </w:rPr>
        <w:t>Figura 6. Planos del área de molinos con cambio de posición para el sistema de automatización.</w:t>
      </w:r>
      <w:r>
        <w:rPr>
          <w:sz w:val="22"/>
        </w:rPr>
        <w:t xml:space="preserve"> </w:t>
      </w:r>
    </w:p>
    <w:p w:rsidR="00230434" w:rsidRDefault="00362A86">
      <w:pPr>
        <w:spacing w:after="268" w:line="259" w:lineRule="auto"/>
        <w:ind w:left="-5" w:right="1650"/>
        <w:jc w:val="left"/>
      </w:pPr>
      <w:r>
        <w:rPr>
          <w:b/>
        </w:rPr>
        <w:t>Utilizaremos lo siguiente para realizar el proceso de automatización.</w:t>
      </w:r>
      <w:r>
        <w:rPr>
          <w:b/>
          <w:sz w:val="22"/>
        </w:rPr>
        <w:t xml:space="preserve"> </w:t>
      </w:r>
    </w:p>
    <w:p w:rsidR="00230434" w:rsidRDefault="00362A86">
      <w:pPr>
        <w:spacing w:after="245" w:line="259" w:lineRule="auto"/>
        <w:ind w:left="-5" w:right="1650"/>
        <w:jc w:val="left"/>
      </w:pPr>
      <w:r>
        <w:rPr>
          <w:b/>
        </w:rPr>
        <w:t xml:space="preserve">Bomba de vació CEVF. </w:t>
      </w:r>
    </w:p>
    <w:p w:rsidR="00230434" w:rsidRDefault="00362A86">
      <w:pPr>
        <w:spacing w:after="48" w:line="259" w:lineRule="auto"/>
        <w:ind w:left="0" w:right="435" w:firstLine="0"/>
        <w:jc w:val="center"/>
      </w:pPr>
      <w:r>
        <w:rPr>
          <w:rFonts w:ascii="Calibri" w:eastAsia="Calibri" w:hAnsi="Calibri" w:cs="Calibri"/>
          <w:noProof/>
          <w:sz w:val="22"/>
        </w:rPr>
        <mc:AlternateContent>
          <mc:Choice Requires="wpg">
            <w:drawing>
              <wp:inline distT="0" distB="0" distL="0" distR="0">
                <wp:extent cx="1769745" cy="1727137"/>
                <wp:effectExtent l="0" t="0" r="0" b="0"/>
                <wp:docPr id="24081" name="Group 24081"/>
                <wp:cNvGraphicFramePr/>
                <a:graphic xmlns:a="http://schemas.openxmlformats.org/drawingml/2006/main">
                  <a:graphicData uri="http://schemas.microsoft.com/office/word/2010/wordprocessingGroup">
                    <wpg:wgp>
                      <wpg:cNvGrpSpPr/>
                      <wpg:grpSpPr>
                        <a:xfrm>
                          <a:off x="0" y="0"/>
                          <a:ext cx="1769745" cy="1727137"/>
                          <a:chOff x="0" y="0"/>
                          <a:chExt cx="1769745" cy="1727137"/>
                        </a:xfrm>
                      </wpg:grpSpPr>
                      <pic:pic xmlns:pic="http://schemas.openxmlformats.org/drawingml/2006/picture">
                        <pic:nvPicPr>
                          <pic:cNvPr id="28374" name="Picture 28374"/>
                          <pic:cNvPicPr/>
                        </pic:nvPicPr>
                        <pic:blipFill>
                          <a:blip r:embed="rId76"/>
                          <a:stretch>
                            <a:fillRect/>
                          </a:stretch>
                        </pic:blipFill>
                        <pic:spPr>
                          <a:xfrm>
                            <a:off x="70612" y="27940"/>
                            <a:ext cx="1624584" cy="1624584"/>
                          </a:xfrm>
                          <a:prstGeom prst="rect">
                            <a:avLst/>
                          </a:prstGeom>
                        </pic:spPr>
                      </pic:pic>
                      <pic:pic xmlns:pic="http://schemas.openxmlformats.org/drawingml/2006/picture">
                        <pic:nvPicPr>
                          <pic:cNvPr id="1249" name="Picture 1249"/>
                          <pic:cNvPicPr/>
                        </pic:nvPicPr>
                        <pic:blipFill>
                          <a:blip r:embed="rId77"/>
                          <a:stretch>
                            <a:fillRect/>
                          </a:stretch>
                        </pic:blipFill>
                        <pic:spPr>
                          <a:xfrm>
                            <a:off x="195072" y="152400"/>
                            <a:ext cx="1219200" cy="1219200"/>
                          </a:xfrm>
                          <a:prstGeom prst="rect">
                            <a:avLst/>
                          </a:prstGeom>
                        </pic:spPr>
                      </pic:pic>
                    </wpg:wgp>
                  </a:graphicData>
                </a:graphic>
              </wp:inline>
            </w:drawing>
          </mc:Choice>
          <mc:Fallback xmlns:a="http://schemas.openxmlformats.org/drawingml/2006/main">
            <w:pict>
              <v:group id="Group 24081" style="width:139.35pt;height:135.995pt;mso-position-horizontal-relative:char;mso-position-vertical-relative:line" coordsize="17697,17271">
                <v:shape id="Picture 28374" style="position:absolute;width:16245;height:16245;left:706;top:279;" filled="f">
                  <v:imagedata r:id="rId78"/>
                </v:shape>
                <v:shape id="Picture 1249" style="position:absolute;width:12192;height:12192;left:1950;top:1524;" filled="f">
                  <v:imagedata r:id="rId79"/>
                </v:shape>
              </v:group>
            </w:pict>
          </mc:Fallback>
        </mc:AlternateContent>
      </w:r>
      <w:r>
        <w:rPr>
          <w:sz w:val="22"/>
        </w:rPr>
        <w:t xml:space="preserve"> </w:t>
      </w:r>
    </w:p>
    <w:p w:rsidR="00230434" w:rsidRDefault="00362A86">
      <w:pPr>
        <w:spacing w:after="139" w:line="259" w:lineRule="auto"/>
        <w:ind w:left="10" w:right="418"/>
        <w:jc w:val="center"/>
      </w:pPr>
      <w:r>
        <w:rPr>
          <w:color w:val="2F5496"/>
          <w:sz w:val="22"/>
        </w:rPr>
        <w:t>Figura 7. Bomba de vacío CEVF.</w:t>
      </w:r>
      <w:r>
        <w:rPr>
          <w:sz w:val="22"/>
        </w:rPr>
        <w:t xml:space="preserve"> </w:t>
      </w:r>
    </w:p>
    <w:p w:rsidR="00230434" w:rsidRDefault="00362A86">
      <w:pPr>
        <w:spacing w:line="357" w:lineRule="auto"/>
        <w:ind w:left="10" w:right="412"/>
      </w:pPr>
      <w:r>
        <w:t>Los sopladores radiales de CEVF son sopladores radiales de múltiples etapas, compactos, móviles para operación de vació, montado sobre ruedas y están completos con un recipiente de recolección vertical, que es ideal para recolectar materiales de recortes y</w:t>
      </w:r>
      <w:r>
        <w:t xml:space="preserve"> desperdicios, como plásticos, películas, papel, pañuelos de papel y otros empacados sueltos.</w:t>
      </w:r>
      <w:r>
        <w:rPr>
          <w:sz w:val="22"/>
        </w:rPr>
        <w:t xml:space="preserve"> </w:t>
      </w:r>
    </w:p>
    <w:p w:rsidR="00230434" w:rsidRDefault="00362A86">
      <w:pPr>
        <w:spacing w:after="271"/>
        <w:ind w:left="10" w:right="412"/>
      </w:pPr>
      <w:r>
        <w:t>Características:</w:t>
      </w:r>
      <w:r>
        <w:rPr>
          <w:sz w:val="22"/>
        </w:rPr>
        <w:t xml:space="preserve"> </w:t>
      </w:r>
    </w:p>
    <w:p w:rsidR="00230434" w:rsidRDefault="00362A86">
      <w:pPr>
        <w:numPr>
          <w:ilvl w:val="0"/>
          <w:numId w:val="5"/>
        </w:numPr>
        <w:spacing w:line="357" w:lineRule="auto"/>
        <w:ind w:right="412" w:hanging="360"/>
      </w:pPr>
      <w:proofErr w:type="spellStart"/>
      <w:r>
        <w:t>Soplantes</w:t>
      </w:r>
      <w:proofErr w:type="spellEnd"/>
      <w:r>
        <w:t xml:space="preserve"> radiales </w:t>
      </w:r>
      <w:proofErr w:type="spellStart"/>
      <w:r>
        <w:t>multi</w:t>
      </w:r>
      <w:proofErr w:type="spellEnd"/>
      <w:r>
        <w:t xml:space="preserve"> etapas para operación de vació con recipiente de filtro elevado y deposito colector.</w:t>
      </w:r>
      <w:r>
        <w:rPr>
          <w:sz w:val="22"/>
        </w:rPr>
        <w:t xml:space="preserve"> </w:t>
      </w:r>
    </w:p>
    <w:p w:rsidR="00230434" w:rsidRDefault="00362A86">
      <w:pPr>
        <w:numPr>
          <w:ilvl w:val="0"/>
          <w:numId w:val="5"/>
        </w:numPr>
        <w:spacing w:after="280"/>
        <w:ind w:right="412" w:hanging="360"/>
      </w:pPr>
      <w:r>
        <w:t>Los modelos F-</w:t>
      </w:r>
      <w:r>
        <w:t>CEVF (31) son adecuados para la extracción de trozos y tiras de film y papel</w:t>
      </w:r>
      <w:r>
        <w:rPr>
          <w:sz w:val="22"/>
        </w:rPr>
        <w:t xml:space="preserve"> </w:t>
      </w:r>
    </w:p>
    <w:p w:rsidR="00230434" w:rsidRDefault="00362A86">
      <w:pPr>
        <w:numPr>
          <w:ilvl w:val="0"/>
          <w:numId w:val="5"/>
        </w:numPr>
        <w:spacing w:after="289"/>
        <w:ind w:right="412" w:hanging="360"/>
      </w:pPr>
      <w:r>
        <w:t>Las capacidades varían de 4.5 a 7.8 m</w:t>
      </w:r>
      <w:r>
        <w:rPr>
          <w:vertAlign w:val="superscript"/>
        </w:rPr>
        <w:t>3</w:t>
      </w:r>
      <w:r>
        <w:t xml:space="preserve">/min (de 157.6 a 275.3 </w:t>
      </w:r>
      <w:proofErr w:type="spellStart"/>
      <w:r>
        <w:t>cfm</w:t>
      </w:r>
      <w:proofErr w:type="spellEnd"/>
      <w:r>
        <w:t>)</w:t>
      </w:r>
      <w:r>
        <w:rPr>
          <w:sz w:val="22"/>
        </w:rPr>
        <w:t xml:space="preserve"> </w:t>
      </w:r>
    </w:p>
    <w:p w:rsidR="00230434" w:rsidRDefault="00362A86">
      <w:pPr>
        <w:numPr>
          <w:ilvl w:val="0"/>
          <w:numId w:val="5"/>
        </w:numPr>
        <w:spacing w:after="271"/>
        <w:ind w:right="412" w:hanging="360"/>
      </w:pPr>
      <w:r>
        <w:t>Diferencia de presión total de hasta 70 mbar.</w:t>
      </w:r>
      <w:r>
        <w:rPr>
          <w:sz w:val="22"/>
        </w:rPr>
        <w:t xml:space="preserve"> </w:t>
      </w:r>
    </w:p>
    <w:p w:rsidR="00230434" w:rsidRDefault="00362A86">
      <w:pPr>
        <w:numPr>
          <w:ilvl w:val="0"/>
          <w:numId w:val="5"/>
        </w:numPr>
        <w:spacing w:after="274"/>
        <w:ind w:right="412" w:hanging="360"/>
      </w:pPr>
      <w:r>
        <w:t>El motor cumple con DIN EN 60034, y poseen protección IP 54 y ai</w:t>
      </w:r>
      <w:r>
        <w:t>slamiento clase F.</w:t>
      </w:r>
      <w:r>
        <w:rPr>
          <w:sz w:val="22"/>
        </w:rPr>
        <w:t xml:space="preserve"> </w:t>
      </w:r>
    </w:p>
    <w:p w:rsidR="00230434" w:rsidRDefault="00362A86">
      <w:pPr>
        <w:spacing w:after="273" w:line="259" w:lineRule="auto"/>
        <w:ind w:left="0" w:firstLine="0"/>
        <w:jc w:val="left"/>
      </w:pPr>
      <w:r>
        <w:rPr>
          <w:b/>
        </w:rPr>
        <w:t xml:space="preserve"> </w:t>
      </w:r>
    </w:p>
    <w:p w:rsidR="00230434" w:rsidRDefault="00362A86">
      <w:pPr>
        <w:spacing w:after="246" w:line="259" w:lineRule="auto"/>
        <w:ind w:left="-5" w:right="1650"/>
        <w:jc w:val="left"/>
      </w:pPr>
      <w:r>
        <w:rPr>
          <w:b/>
        </w:rPr>
        <w:t xml:space="preserve">Bascula Programada BAXTRAN ZFN. </w:t>
      </w:r>
    </w:p>
    <w:p w:rsidR="00230434" w:rsidRDefault="00362A86">
      <w:pPr>
        <w:spacing w:after="72" w:line="259" w:lineRule="auto"/>
        <w:ind w:left="0" w:right="433" w:firstLine="0"/>
        <w:jc w:val="center"/>
      </w:pPr>
      <w:r>
        <w:rPr>
          <w:rFonts w:ascii="Calibri" w:eastAsia="Calibri" w:hAnsi="Calibri" w:cs="Calibri"/>
          <w:noProof/>
          <w:sz w:val="22"/>
        </w:rPr>
        <mc:AlternateContent>
          <mc:Choice Requires="wpg">
            <w:drawing>
              <wp:inline distT="0" distB="0" distL="0" distR="0">
                <wp:extent cx="2321052" cy="1840612"/>
                <wp:effectExtent l="0" t="0" r="0" b="0"/>
                <wp:docPr id="24867" name="Group 24867"/>
                <wp:cNvGraphicFramePr/>
                <a:graphic xmlns:a="http://schemas.openxmlformats.org/drawingml/2006/main">
                  <a:graphicData uri="http://schemas.microsoft.com/office/word/2010/wordprocessingGroup">
                    <wpg:wgp>
                      <wpg:cNvGrpSpPr/>
                      <wpg:grpSpPr>
                        <a:xfrm>
                          <a:off x="0" y="0"/>
                          <a:ext cx="2321052" cy="1840612"/>
                          <a:chOff x="0" y="0"/>
                          <a:chExt cx="2321052" cy="1840612"/>
                        </a:xfrm>
                      </wpg:grpSpPr>
                      <pic:pic xmlns:pic="http://schemas.openxmlformats.org/drawingml/2006/picture">
                        <pic:nvPicPr>
                          <pic:cNvPr id="28375" name="Picture 28375"/>
                          <pic:cNvPicPr/>
                        </pic:nvPicPr>
                        <pic:blipFill>
                          <a:blip r:embed="rId80"/>
                          <a:stretch>
                            <a:fillRect/>
                          </a:stretch>
                        </pic:blipFill>
                        <pic:spPr>
                          <a:xfrm>
                            <a:off x="73152" y="30481"/>
                            <a:ext cx="2173224" cy="1734312"/>
                          </a:xfrm>
                          <a:prstGeom prst="rect">
                            <a:avLst/>
                          </a:prstGeom>
                        </pic:spPr>
                      </pic:pic>
                      <pic:pic xmlns:pic="http://schemas.openxmlformats.org/drawingml/2006/picture">
                        <pic:nvPicPr>
                          <pic:cNvPr id="1314" name="Picture 1314"/>
                          <pic:cNvPicPr/>
                        </pic:nvPicPr>
                        <pic:blipFill>
                          <a:blip r:embed="rId81"/>
                          <a:stretch>
                            <a:fillRect/>
                          </a:stretch>
                        </pic:blipFill>
                        <pic:spPr>
                          <a:xfrm>
                            <a:off x="195072" y="152402"/>
                            <a:ext cx="1770888" cy="1333500"/>
                          </a:xfrm>
                          <a:prstGeom prst="rect">
                            <a:avLst/>
                          </a:prstGeom>
                        </pic:spPr>
                      </pic:pic>
                    </wpg:wgp>
                  </a:graphicData>
                </a:graphic>
              </wp:inline>
            </w:drawing>
          </mc:Choice>
          <mc:Fallback xmlns:a="http://schemas.openxmlformats.org/drawingml/2006/main">
            <w:pict>
              <v:group id="Group 24867" style="width:182.76pt;height:144.93pt;mso-position-horizontal-relative:char;mso-position-vertical-relative:line" coordsize="23210,18406">
                <v:shape id="Picture 28375" style="position:absolute;width:21732;height:17343;left:731;top:304;" filled="f">
                  <v:imagedata r:id="rId82"/>
                </v:shape>
                <v:shape id="Picture 1314" style="position:absolute;width:17708;height:13335;left:1950;top:1524;" filled="f">
                  <v:imagedata r:id="rId83"/>
                </v:shape>
              </v:group>
            </w:pict>
          </mc:Fallback>
        </mc:AlternateContent>
      </w:r>
      <w:r>
        <w:rPr>
          <w:sz w:val="22"/>
        </w:rPr>
        <w:t xml:space="preserve"> </w:t>
      </w:r>
    </w:p>
    <w:p w:rsidR="00230434" w:rsidRDefault="00362A86">
      <w:pPr>
        <w:spacing w:after="272" w:line="259" w:lineRule="auto"/>
        <w:ind w:left="10" w:right="423"/>
        <w:jc w:val="center"/>
      </w:pPr>
      <w:r>
        <w:rPr>
          <w:color w:val="2F5496"/>
        </w:rPr>
        <w:t>Figura 8. Bascula BAXTRAN ZFN.</w:t>
      </w:r>
      <w:r>
        <w:rPr>
          <w:sz w:val="22"/>
        </w:rPr>
        <w:t xml:space="preserve"> </w:t>
      </w:r>
    </w:p>
    <w:p w:rsidR="00230434" w:rsidRDefault="00362A86">
      <w:pPr>
        <w:spacing w:line="357" w:lineRule="auto"/>
        <w:ind w:left="10" w:right="412"/>
      </w:pPr>
      <w:r>
        <w:t xml:space="preserve">Diseño extraplano y concepto higiénico de acero inoxidable. Báscula diseñada para entornos con necesidades de limpieza profunda. La protección IP de sus elementos permite limpiar la báscula con agua a presión. Chapa para una superficie inferior totalmente </w:t>
      </w:r>
      <w:r>
        <w:t xml:space="preserve">plana para facilidad máxima de limpieza. </w:t>
      </w:r>
    </w:p>
    <w:p w:rsidR="00230434" w:rsidRDefault="00362A86">
      <w:pPr>
        <w:spacing w:after="273" w:line="259" w:lineRule="auto"/>
        <w:ind w:left="0" w:firstLine="0"/>
        <w:jc w:val="left"/>
      </w:pPr>
      <w:r>
        <w:t xml:space="preserve"> </w:t>
      </w:r>
    </w:p>
    <w:p w:rsidR="00230434" w:rsidRDefault="00362A86">
      <w:pPr>
        <w:spacing w:after="0" w:line="259" w:lineRule="auto"/>
        <w:ind w:left="0" w:firstLine="0"/>
        <w:jc w:val="left"/>
      </w:pPr>
      <w:r>
        <w:t xml:space="preserve"> </w:t>
      </w:r>
    </w:p>
    <w:p w:rsidR="00230434" w:rsidRDefault="00362A86">
      <w:pPr>
        <w:spacing w:after="269"/>
        <w:ind w:left="10" w:right="412"/>
      </w:pPr>
      <w:r>
        <w:t xml:space="preserve">Características: </w:t>
      </w:r>
    </w:p>
    <w:p w:rsidR="00230434" w:rsidRDefault="00362A86">
      <w:pPr>
        <w:spacing w:after="137" w:line="358" w:lineRule="auto"/>
        <w:ind w:left="10" w:right="412"/>
      </w:pPr>
      <w:r>
        <w:t xml:space="preserve">Plataforma con estructura en acero tubular pintado y chapa superior en acero lagrimado pintado y soldado a estructura.  </w:t>
      </w:r>
    </w:p>
    <w:p w:rsidR="00230434" w:rsidRDefault="00362A86">
      <w:pPr>
        <w:numPr>
          <w:ilvl w:val="0"/>
          <w:numId w:val="6"/>
        </w:numPr>
        <w:spacing w:after="83" w:line="259" w:lineRule="auto"/>
        <w:ind w:right="346" w:hanging="283"/>
        <w:jc w:val="left"/>
      </w:pPr>
      <w:r>
        <w:rPr>
          <w:sz w:val="22"/>
        </w:rPr>
        <w:t xml:space="preserve">Esmaltada en color negro.  </w:t>
      </w:r>
    </w:p>
    <w:p w:rsidR="00230434" w:rsidRDefault="00362A86">
      <w:pPr>
        <w:numPr>
          <w:ilvl w:val="0"/>
          <w:numId w:val="6"/>
        </w:numPr>
        <w:spacing w:after="83" w:line="259" w:lineRule="auto"/>
        <w:ind w:right="346" w:hanging="283"/>
        <w:jc w:val="left"/>
      </w:pPr>
      <w:r>
        <w:rPr>
          <w:sz w:val="22"/>
        </w:rPr>
        <w:t>4 células de carga de acero niquelado, IP66</w:t>
      </w:r>
      <w:r>
        <w:rPr>
          <w:sz w:val="22"/>
        </w:rPr>
        <w:t xml:space="preserve">.  </w:t>
      </w:r>
    </w:p>
    <w:p w:rsidR="00230434" w:rsidRDefault="00362A86">
      <w:pPr>
        <w:numPr>
          <w:ilvl w:val="0"/>
          <w:numId w:val="6"/>
        </w:numPr>
        <w:spacing w:after="83" w:line="259" w:lineRule="auto"/>
        <w:ind w:right="346" w:hanging="283"/>
        <w:jc w:val="left"/>
      </w:pPr>
      <w:r>
        <w:rPr>
          <w:sz w:val="22"/>
        </w:rPr>
        <w:t xml:space="preserve">Caja suma en ABS, protección IP66.  </w:t>
      </w:r>
    </w:p>
    <w:p w:rsidR="00230434" w:rsidRDefault="00362A86">
      <w:pPr>
        <w:numPr>
          <w:ilvl w:val="0"/>
          <w:numId w:val="6"/>
        </w:numPr>
        <w:spacing w:after="83" w:line="259" w:lineRule="auto"/>
        <w:ind w:right="346" w:hanging="283"/>
        <w:jc w:val="left"/>
      </w:pPr>
      <w:r>
        <w:rPr>
          <w:sz w:val="22"/>
        </w:rPr>
        <w:t xml:space="preserve">Caja suma en ABS, protección IP66.  </w:t>
      </w:r>
    </w:p>
    <w:p w:rsidR="00230434" w:rsidRDefault="00362A86">
      <w:pPr>
        <w:numPr>
          <w:ilvl w:val="0"/>
          <w:numId w:val="6"/>
        </w:numPr>
        <w:spacing w:after="83" w:line="259" w:lineRule="auto"/>
        <w:ind w:right="346" w:hanging="283"/>
        <w:jc w:val="left"/>
      </w:pPr>
      <w:r>
        <w:rPr>
          <w:sz w:val="22"/>
        </w:rPr>
        <w:t xml:space="preserve">4 pies regulables en altura (10 mm).  </w:t>
      </w:r>
    </w:p>
    <w:p w:rsidR="00230434" w:rsidRDefault="00362A86">
      <w:pPr>
        <w:numPr>
          <w:ilvl w:val="0"/>
          <w:numId w:val="6"/>
        </w:numPr>
        <w:spacing w:after="83" w:line="259" w:lineRule="auto"/>
        <w:ind w:right="346" w:hanging="283"/>
        <w:jc w:val="left"/>
      </w:pPr>
      <w:r>
        <w:rPr>
          <w:sz w:val="22"/>
        </w:rPr>
        <w:t xml:space="preserve">Instalación sobre suelo. </w:t>
      </w:r>
    </w:p>
    <w:p w:rsidR="00230434" w:rsidRDefault="00362A86">
      <w:pPr>
        <w:numPr>
          <w:ilvl w:val="0"/>
          <w:numId w:val="6"/>
        </w:numPr>
        <w:spacing w:after="83" w:line="259" w:lineRule="auto"/>
        <w:ind w:right="346" w:hanging="283"/>
        <w:jc w:val="left"/>
      </w:pPr>
      <w:r>
        <w:rPr>
          <w:sz w:val="22"/>
        </w:rPr>
        <w:t xml:space="preserve">Indicador en ABS, modelo B15.  </w:t>
      </w:r>
    </w:p>
    <w:p w:rsidR="00230434" w:rsidRDefault="00362A86">
      <w:pPr>
        <w:numPr>
          <w:ilvl w:val="0"/>
          <w:numId w:val="6"/>
        </w:numPr>
        <w:spacing w:after="83" w:line="259" w:lineRule="auto"/>
        <w:ind w:right="346" w:hanging="283"/>
        <w:jc w:val="left"/>
      </w:pPr>
      <w:proofErr w:type="spellStart"/>
      <w:r>
        <w:rPr>
          <w:sz w:val="22"/>
        </w:rPr>
        <w:t>Display</w:t>
      </w:r>
      <w:proofErr w:type="spellEnd"/>
      <w:r>
        <w:rPr>
          <w:sz w:val="22"/>
        </w:rPr>
        <w:t xml:space="preserve"> LCD retro iluminado con 6 dígitos de 30 </w:t>
      </w:r>
      <w:proofErr w:type="spellStart"/>
      <w:r>
        <w:rPr>
          <w:sz w:val="22"/>
        </w:rPr>
        <w:t>mm.</w:t>
      </w:r>
      <w:proofErr w:type="spellEnd"/>
      <w:r>
        <w:rPr>
          <w:sz w:val="22"/>
        </w:rPr>
        <w:t xml:space="preserve">  </w:t>
      </w:r>
    </w:p>
    <w:p w:rsidR="00230434" w:rsidRDefault="00362A86">
      <w:pPr>
        <w:numPr>
          <w:ilvl w:val="0"/>
          <w:numId w:val="6"/>
        </w:numPr>
        <w:spacing w:after="83" w:line="259" w:lineRule="auto"/>
        <w:ind w:right="346" w:hanging="283"/>
        <w:jc w:val="left"/>
      </w:pPr>
      <w:r>
        <w:rPr>
          <w:sz w:val="22"/>
        </w:rPr>
        <w:t xml:space="preserve">Retroiluminación del </w:t>
      </w:r>
      <w:proofErr w:type="spellStart"/>
      <w:r>
        <w:rPr>
          <w:sz w:val="22"/>
        </w:rPr>
        <w:t>displa</w:t>
      </w:r>
      <w:r>
        <w:rPr>
          <w:sz w:val="22"/>
        </w:rPr>
        <w:t>y</w:t>
      </w:r>
      <w:proofErr w:type="spellEnd"/>
      <w:r>
        <w:rPr>
          <w:sz w:val="22"/>
        </w:rPr>
        <w:t xml:space="preserve"> con tres modos: automática, activada y desactivada.  </w:t>
      </w:r>
    </w:p>
    <w:p w:rsidR="00230434" w:rsidRDefault="00362A86">
      <w:pPr>
        <w:numPr>
          <w:ilvl w:val="0"/>
          <w:numId w:val="6"/>
        </w:numPr>
        <w:spacing w:after="83" w:line="259" w:lineRule="auto"/>
        <w:ind w:right="346" w:hanging="283"/>
        <w:jc w:val="left"/>
      </w:pPr>
      <w:r>
        <w:rPr>
          <w:sz w:val="22"/>
        </w:rPr>
        <w:t xml:space="preserve">Con protección IP54.  </w:t>
      </w:r>
    </w:p>
    <w:p w:rsidR="00230434" w:rsidRDefault="00362A86">
      <w:pPr>
        <w:numPr>
          <w:ilvl w:val="0"/>
          <w:numId w:val="6"/>
        </w:numPr>
        <w:spacing w:after="83" w:line="259" w:lineRule="auto"/>
        <w:ind w:right="346" w:hanging="283"/>
        <w:jc w:val="left"/>
      </w:pPr>
      <w:r>
        <w:rPr>
          <w:sz w:val="22"/>
        </w:rPr>
        <w:t xml:space="preserve">Teclado impermeable con 5 teclas de funciones y teclas de apagado/encendido.  </w:t>
      </w:r>
    </w:p>
    <w:p w:rsidR="00230434" w:rsidRDefault="00362A86">
      <w:pPr>
        <w:numPr>
          <w:ilvl w:val="0"/>
          <w:numId w:val="6"/>
        </w:numPr>
        <w:spacing w:after="15" w:line="359" w:lineRule="auto"/>
        <w:ind w:right="346" w:hanging="283"/>
        <w:jc w:val="left"/>
      </w:pPr>
      <w:r>
        <w:rPr>
          <w:sz w:val="22"/>
        </w:rPr>
        <w:t xml:space="preserve">Teclas de funciones: Selección de unidad de pesada, cero, tara, acumulación y transmisión manual de datos a PC o impresora. Botones separados para encender y apagar.  </w:t>
      </w:r>
    </w:p>
    <w:p w:rsidR="00230434" w:rsidRDefault="00362A86">
      <w:pPr>
        <w:numPr>
          <w:ilvl w:val="0"/>
          <w:numId w:val="6"/>
        </w:numPr>
        <w:spacing w:after="83" w:line="259" w:lineRule="auto"/>
        <w:ind w:right="346" w:hanging="283"/>
        <w:jc w:val="left"/>
      </w:pPr>
      <w:r>
        <w:rPr>
          <w:sz w:val="22"/>
        </w:rPr>
        <w:t xml:space="preserve">Batería interna recargable 6V/4Ah, de 120 horas de duración.  </w:t>
      </w:r>
    </w:p>
    <w:p w:rsidR="00230434" w:rsidRDefault="00362A86">
      <w:pPr>
        <w:numPr>
          <w:ilvl w:val="0"/>
          <w:numId w:val="6"/>
        </w:numPr>
        <w:spacing w:after="83" w:line="259" w:lineRule="auto"/>
        <w:ind w:right="346" w:hanging="283"/>
        <w:jc w:val="left"/>
      </w:pPr>
      <w:r>
        <w:rPr>
          <w:sz w:val="22"/>
        </w:rPr>
        <w:t>Temperatura de funcionami</w:t>
      </w:r>
      <w:r>
        <w:rPr>
          <w:sz w:val="22"/>
        </w:rPr>
        <w:t xml:space="preserve">ento: -10ºC +40ºC.  </w:t>
      </w:r>
    </w:p>
    <w:p w:rsidR="00230434" w:rsidRDefault="00362A86">
      <w:pPr>
        <w:numPr>
          <w:ilvl w:val="0"/>
          <w:numId w:val="6"/>
        </w:numPr>
        <w:spacing w:after="83" w:line="259" w:lineRule="auto"/>
        <w:ind w:right="346" w:hanging="283"/>
        <w:jc w:val="left"/>
      </w:pPr>
      <w:r>
        <w:rPr>
          <w:sz w:val="22"/>
        </w:rPr>
        <w:t xml:space="preserve">Rango unitario / </w:t>
      </w:r>
      <w:proofErr w:type="spellStart"/>
      <w:r>
        <w:rPr>
          <w:sz w:val="22"/>
        </w:rPr>
        <w:t>Multi</w:t>
      </w:r>
      <w:proofErr w:type="spellEnd"/>
      <w:r>
        <w:rPr>
          <w:sz w:val="22"/>
        </w:rPr>
        <w:t xml:space="preserve"> rango / </w:t>
      </w:r>
      <w:proofErr w:type="spellStart"/>
      <w:r>
        <w:rPr>
          <w:sz w:val="22"/>
        </w:rPr>
        <w:t>Multi</w:t>
      </w:r>
      <w:proofErr w:type="spellEnd"/>
      <w:r>
        <w:rPr>
          <w:sz w:val="22"/>
        </w:rPr>
        <w:t xml:space="preserve"> intervalo.  </w:t>
      </w:r>
    </w:p>
    <w:p w:rsidR="00230434" w:rsidRDefault="00362A86">
      <w:pPr>
        <w:numPr>
          <w:ilvl w:val="0"/>
          <w:numId w:val="6"/>
        </w:numPr>
        <w:spacing w:after="83" w:line="259" w:lineRule="auto"/>
        <w:ind w:right="346" w:hanging="283"/>
        <w:jc w:val="left"/>
      </w:pPr>
      <w:r>
        <w:rPr>
          <w:sz w:val="22"/>
        </w:rPr>
        <w:t xml:space="preserve">Alimentación a red con adaptador AC/DC 240Vac 50Hz.  </w:t>
      </w:r>
    </w:p>
    <w:p w:rsidR="00230434" w:rsidRDefault="00362A86">
      <w:pPr>
        <w:numPr>
          <w:ilvl w:val="0"/>
          <w:numId w:val="6"/>
        </w:numPr>
        <w:spacing w:after="17" w:line="357" w:lineRule="auto"/>
        <w:ind w:right="346" w:hanging="283"/>
        <w:jc w:val="left"/>
      </w:pPr>
      <w:r>
        <w:rPr>
          <w:sz w:val="22"/>
        </w:rPr>
        <w:t xml:space="preserve">Unit 1 a elegir entre off, kg, t y g; Unit 2 a elegir entre off, lb, </w:t>
      </w:r>
      <w:proofErr w:type="spellStart"/>
      <w:r>
        <w:rPr>
          <w:sz w:val="22"/>
        </w:rPr>
        <w:t>lboz</w:t>
      </w:r>
      <w:proofErr w:type="spellEnd"/>
      <w:r>
        <w:rPr>
          <w:sz w:val="22"/>
        </w:rPr>
        <w:t xml:space="preserve">; Unit 3 a elegir entre off, </w:t>
      </w:r>
      <w:proofErr w:type="spellStart"/>
      <w:r>
        <w:rPr>
          <w:sz w:val="22"/>
        </w:rPr>
        <w:t>Taiwan</w:t>
      </w:r>
      <w:proofErr w:type="spellEnd"/>
      <w:r>
        <w:rPr>
          <w:sz w:val="22"/>
        </w:rPr>
        <w:t xml:space="preserve"> </w:t>
      </w:r>
      <w:proofErr w:type="spellStart"/>
      <w:r>
        <w:rPr>
          <w:sz w:val="22"/>
        </w:rPr>
        <w:t>Jin</w:t>
      </w:r>
      <w:proofErr w:type="spellEnd"/>
      <w:r>
        <w:rPr>
          <w:sz w:val="22"/>
        </w:rPr>
        <w:t xml:space="preserve">, CA o VISS.  </w:t>
      </w:r>
    </w:p>
    <w:p w:rsidR="00230434" w:rsidRDefault="00362A86">
      <w:pPr>
        <w:numPr>
          <w:ilvl w:val="0"/>
          <w:numId w:val="6"/>
        </w:numPr>
        <w:spacing w:after="83" w:line="259" w:lineRule="auto"/>
        <w:ind w:right="346" w:hanging="283"/>
        <w:jc w:val="left"/>
      </w:pPr>
      <w:r>
        <w:rPr>
          <w:sz w:val="22"/>
        </w:rPr>
        <w:t xml:space="preserve">Salida RS232. Envío de datos con formato PC e impresora.  </w:t>
      </w:r>
    </w:p>
    <w:p w:rsidR="00230434" w:rsidRDefault="00362A86">
      <w:pPr>
        <w:numPr>
          <w:ilvl w:val="0"/>
          <w:numId w:val="6"/>
        </w:numPr>
        <w:spacing w:after="226" w:line="259" w:lineRule="auto"/>
        <w:ind w:right="346" w:hanging="283"/>
        <w:jc w:val="left"/>
      </w:pPr>
      <w:r>
        <w:rPr>
          <w:sz w:val="22"/>
        </w:rPr>
        <w:t xml:space="preserve">Auto des conexión automática (con configuración de tiempo deseada de 1 a 99 minutos).  </w:t>
      </w:r>
    </w:p>
    <w:p w:rsidR="00230434" w:rsidRDefault="00362A86">
      <w:pPr>
        <w:spacing w:after="268" w:line="259" w:lineRule="auto"/>
        <w:ind w:left="-5" w:right="1650"/>
        <w:jc w:val="left"/>
      </w:pPr>
      <w:r>
        <w:rPr>
          <w:b/>
        </w:rPr>
        <w:t xml:space="preserve">PLC. </w:t>
      </w:r>
    </w:p>
    <w:p w:rsidR="00230434" w:rsidRDefault="00362A86">
      <w:pPr>
        <w:spacing w:after="269"/>
        <w:ind w:left="10" w:right="412"/>
      </w:pPr>
      <w:r>
        <w:t xml:space="preserve">Se utilizará el programa TIA </w:t>
      </w:r>
    </w:p>
    <w:p w:rsidR="00230434" w:rsidRDefault="00362A86">
      <w:pPr>
        <w:spacing w:line="357" w:lineRule="auto"/>
        <w:ind w:left="10" w:right="412"/>
      </w:pPr>
      <w:r>
        <w:t xml:space="preserve">TIA Portal es la clave para liberar todo el potencial de </w:t>
      </w:r>
      <w:proofErr w:type="spellStart"/>
      <w:r>
        <w:t>Totally</w:t>
      </w:r>
      <w:proofErr w:type="spellEnd"/>
      <w:r>
        <w:t xml:space="preserve"> Integrat</w:t>
      </w:r>
      <w:r>
        <w:t xml:space="preserve">ed </w:t>
      </w:r>
      <w:proofErr w:type="spellStart"/>
      <w:r>
        <w:t>Automation</w:t>
      </w:r>
      <w:proofErr w:type="spellEnd"/>
      <w:r>
        <w:t>.  El software optimiza todos sus procedimientos de procesamiento, operación de máquinas y planificación. Con su intuitiva interfaz de usuario, la sencillez de sus funciones y la completa transparencia de datos es increíblemente fácil de utili</w:t>
      </w:r>
      <w:r>
        <w:t xml:space="preserve">zar.  Los datos y proyectos preexistentes pueden integrarse sin ningún esfuerzo, lo cual asegura su inversión a largo plazo. </w:t>
      </w:r>
    </w:p>
    <w:p w:rsidR="00230434" w:rsidRDefault="00362A86">
      <w:pPr>
        <w:spacing w:after="275"/>
        <w:ind w:left="10" w:right="412"/>
      </w:pPr>
      <w:r>
        <w:t xml:space="preserve">Características: </w:t>
      </w:r>
    </w:p>
    <w:p w:rsidR="00230434" w:rsidRDefault="00362A86">
      <w:pPr>
        <w:numPr>
          <w:ilvl w:val="0"/>
          <w:numId w:val="7"/>
        </w:numPr>
        <w:spacing w:after="116"/>
        <w:ind w:right="412" w:hanging="360"/>
      </w:pPr>
      <w:r>
        <w:t xml:space="preserve">8 canales de entradas: </w:t>
      </w:r>
    </w:p>
    <w:p w:rsidR="00230434" w:rsidRDefault="00362A86">
      <w:pPr>
        <w:numPr>
          <w:ilvl w:val="1"/>
          <w:numId w:val="7"/>
        </w:numPr>
        <w:spacing w:after="136"/>
        <w:ind w:right="412" w:firstLine="0"/>
      </w:pPr>
      <w:r>
        <w:t xml:space="preserve">Canales Diferenciales. </w:t>
      </w:r>
    </w:p>
    <w:p w:rsidR="00230434" w:rsidRDefault="00362A86">
      <w:pPr>
        <w:numPr>
          <w:ilvl w:val="1"/>
          <w:numId w:val="7"/>
        </w:numPr>
        <w:spacing w:after="132"/>
        <w:ind w:right="412" w:firstLine="0"/>
      </w:pPr>
      <w:r>
        <w:t xml:space="preserve">4-20mA, 0-10V, </w:t>
      </w:r>
      <w:proofErr w:type="spellStart"/>
      <w:r>
        <w:t>Termocupla</w:t>
      </w:r>
      <w:proofErr w:type="spellEnd"/>
      <w:r>
        <w:t xml:space="preserve">, PT100 </w:t>
      </w:r>
    </w:p>
    <w:p w:rsidR="00230434" w:rsidRDefault="00362A86">
      <w:pPr>
        <w:numPr>
          <w:ilvl w:val="0"/>
          <w:numId w:val="7"/>
        </w:numPr>
        <w:spacing w:after="116"/>
        <w:ind w:right="412" w:hanging="360"/>
      </w:pPr>
      <w:r>
        <w:t xml:space="preserve">Puede utilizarse bajo 5 diferentes protocolos sobre una red Ethernet: </w:t>
      </w:r>
    </w:p>
    <w:p w:rsidR="00230434" w:rsidRDefault="00362A86">
      <w:pPr>
        <w:numPr>
          <w:ilvl w:val="1"/>
          <w:numId w:val="7"/>
        </w:numPr>
        <w:spacing w:after="0" w:line="383" w:lineRule="auto"/>
        <w:ind w:right="412" w:firstLine="0"/>
      </w:pPr>
      <w:proofErr w:type="spellStart"/>
      <w:r>
        <w:t>Modbus</w:t>
      </w:r>
      <w:proofErr w:type="spellEnd"/>
      <w:r>
        <w:t xml:space="preserve"> TCP (hasta 8 conexiones </w:t>
      </w:r>
      <w:proofErr w:type="gramStart"/>
      <w:r>
        <w:t xml:space="preserve">simultáneas)  </w:t>
      </w:r>
      <w:r>
        <w:rPr>
          <w:rFonts w:ascii="Courier New" w:eastAsia="Courier New" w:hAnsi="Courier New" w:cs="Courier New"/>
        </w:rPr>
        <w:t>o</w:t>
      </w:r>
      <w:proofErr w:type="gramEnd"/>
      <w:r>
        <w:rPr>
          <w:rFonts w:ascii="Arial" w:eastAsia="Arial" w:hAnsi="Arial" w:cs="Arial"/>
        </w:rPr>
        <w:t xml:space="preserve"> </w:t>
      </w:r>
      <w:r>
        <w:t xml:space="preserve">Página Web (HTTP) </w:t>
      </w:r>
      <w:r>
        <w:rPr>
          <w:rFonts w:ascii="Courier New" w:eastAsia="Courier New" w:hAnsi="Courier New" w:cs="Courier New"/>
        </w:rPr>
        <w:t>o</w:t>
      </w:r>
      <w:r>
        <w:rPr>
          <w:rFonts w:ascii="Arial" w:eastAsia="Arial" w:hAnsi="Arial" w:cs="Arial"/>
        </w:rPr>
        <w:t xml:space="preserve"> </w:t>
      </w:r>
      <w:r>
        <w:t xml:space="preserve">SNMP (versión 1) </w:t>
      </w:r>
      <w:r>
        <w:rPr>
          <w:rFonts w:ascii="Courier New" w:eastAsia="Courier New" w:hAnsi="Courier New" w:cs="Courier New"/>
        </w:rPr>
        <w:t>o</w:t>
      </w:r>
      <w:r>
        <w:rPr>
          <w:rFonts w:ascii="Arial" w:eastAsia="Arial" w:hAnsi="Arial" w:cs="Arial"/>
        </w:rPr>
        <w:t xml:space="preserve"> </w:t>
      </w:r>
      <w:r>
        <w:t xml:space="preserve">CSV </w:t>
      </w:r>
      <w:r>
        <w:rPr>
          <w:rFonts w:ascii="Courier New" w:eastAsia="Courier New" w:hAnsi="Courier New" w:cs="Courier New"/>
        </w:rPr>
        <w:t>o</w:t>
      </w:r>
      <w:r>
        <w:rPr>
          <w:rFonts w:ascii="Arial" w:eastAsia="Arial" w:hAnsi="Arial" w:cs="Arial"/>
        </w:rPr>
        <w:t xml:space="preserve"> </w:t>
      </w:r>
      <w:r>
        <w:t xml:space="preserve">XML </w:t>
      </w:r>
    </w:p>
    <w:p w:rsidR="00230434" w:rsidRDefault="00362A86">
      <w:pPr>
        <w:numPr>
          <w:ilvl w:val="0"/>
          <w:numId w:val="7"/>
        </w:numPr>
        <w:spacing w:after="116"/>
        <w:ind w:right="412" w:hanging="360"/>
      </w:pPr>
      <w:r>
        <w:t xml:space="preserve">Amplio Rango de alimentación: 10 a 30 </w:t>
      </w:r>
      <w:proofErr w:type="spellStart"/>
      <w:r>
        <w:t>Vdc</w:t>
      </w:r>
      <w:proofErr w:type="spellEnd"/>
      <w:r>
        <w:t xml:space="preserve">. </w:t>
      </w:r>
    </w:p>
    <w:p w:rsidR="00230434" w:rsidRDefault="00362A86">
      <w:pPr>
        <w:numPr>
          <w:ilvl w:val="0"/>
          <w:numId w:val="7"/>
        </w:numPr>
        <w:spacing w:after="114"/>
        <w:ind w:right="412" w:hanging="360"/>
      </w:pPr>
      <w:r>
        <w:t xml:space="preserve">Borneras Industriales Extraíbles.  </w:t>
      </w:r>
    </w:p>
    <w:p w:rsidR="00230434" w:rsidRDefault="00362A86">
      <w:pPr>
        <w:numPr>
          <w:ilvl w:val="0"/>
          <w:numId w:val="7"/>
        </w:numPr>
        <w:spacing w:after="117"/>
        <w:ind w:right="412" w:hanging="360"/>
      </w:pPr>
      <w:r>
        <w:t xml:space="preserve">Montaje </w:t>
      </w:r>
      <w:r>
        <w:t xml:space="preserve">sobre riel DIN. </w:t>
      </w:r>
    </w:p>
    <w:p w:rsidR="00230434" w:rsidRDefault="00362A86">
      <w:pPr>
        <w:numPr>
          <w:ilvl w:val="0"/>
          <w:numId w:val="7"/>
        </w:numPr>
        <w:spacing w:after="275"/>
        <w:ind w:right="412" w:hanging="360"/>
      </w:pPr>
      <w:r>
        <w:t xml:space="preserve">Fácil Configuración. </w:t>
      </w:r>
    </w:p>
    <w:p w:rsidR="00230434" w:rsidRDefault="00362A86">
      <w:pPr>
        <w:spacing w:after="268" w:line="259" w:lineRule="auto"/>
        <w:ind w:left="-5" w:right="1650"/>
        <w:jc w:val="left"/>
      </w:pPr>
      <w:r>
        <w:rPr>
          <w:b/>
        </w:rPr>
        <w:t xml:space="preserve">Programación de PLC. </w:t>
      </w:r>
    </w:p>
    <w:p w:rsidR="00230434" w:rsidRDefault="00362A86">
      <w:pPr>
        <w:spacing w:line="356" w:lineRule="auto"/>
        <w:ind w:left="10" w:right="412"/>
      </w:pPr>
      <w:r>
        <w:t xml:space="preserve">Para nuestra programación en PLC desarrollamos el siguiente programa y la declaración de variables para el funcionamiento de nuestro sistema automatizado. </w:t>
      </w:r>
    </w:p>
    <w:p w:rsidR="00230434" w:rsidRDefault="00362A86">
      <w:pPr>
        <w:spacing w:after="52" w:line="259" w:lineRule="auto"/>
        <w:ind w:left="0" w:right="1457" w:firstLine="0"/>
        <w:jc w:val="right"/>
      </w:pPr>
      <w:r>
        <w:rPr>
          <w:noProof/>
        </w:rPr>
        <w:drawing>
          <wp:inline distT="0" distB="0" distL="0" distR="0">
            <wp:extent cx="5009388" cy="1575816"/>
            <wp:effectExtent l="0" t="0" r="0" b="0"/>
            <wp:docPr id="1503" name="Picture 1503"/>
            <wp:cNvGraphicFramePr/>
            <a:graphic xmlns:a="http://schemas.openxmlformats.org/drawingml/2006/main">
              <a:graphicData uri="http://schemas.openxmlformats.org/drawingml/2006/picture">
                <pic:pic xmlns:pic="http://schemas.openxmlformats.org/drawingml/2006/picture">
                  <pic:nvPicPr>
                    <pic:cNvPr id="1503" name="Picture 1503"/>
                    <pic:cNvPicPr/>
                  </pic:nvPicPr>
                  <pic:blipFill>
                    <a:blip r:embed="rId84"/>
                    <a:stretch>
                      <a:fillRect/>
                    </a:stretch>
                  </pic:blipFill>
                  <pic:spPr>
                    <a:xfrm>
                      <a:off x="0" y="0"/>
                      <a:ext cx="5009388" cy="1575816"/>
                    </a:xfrm>
                    <a:prstGeom prst="rect">
                      <a:avLst/>
                    </a:prstGeom>
                  </pic:spPr>
                </pic:pic>
              </a:graphicData>
            </a:graphic>
          </wp:inline>
        </w:drawing>
      </w:r>
      <w:r>
        <w:rPr>
          <w:b/>
        </w:rPr>
        <w:t xml:space="preserve"> </w:t>
      </w:r>
    </w:p>
    <w:p w:rsidR="00230434" w:rsidRDefault="00362A86">
      <w:pPr>
        <w:spacing w:after="265" w:line="259" w:lineRule="auto"/>
        <w:ind w:left="10" w:right="427"/>
        <w:jc w:val="center"/>
      </w:pPr>
      <w:r>
        <w:rPr>
          <w:color w:val="0070C0"/>
        </w:rPr>
        <w:t xml:space="preserve">Figura 9. Declaración de variables en el programa. </w:t>
      </w:r>
    </w:p>
    <w:p w:rsidR="00230434" w:rsidRDefault="00362A86">
      <w:pPr>
        <w:spacing w:line="357" w:lineRule="auto"/>
        <w:ind w:left="10" w:right="412"/>
      </w:pPr>
      <w:r>
        <w:t>Para la creación de la escalera colocamos las memorias que nos permitirán que el proceso no tenga falos y sea optimo, así como podemos tener en cuenta que se necesita tener un botón de paro para que le pr</w:t>
      </w:r>
      <w:r>
        <w:t xml:space="preserve">oceso se vuelva a repetir. </w:t>
      </w:r>
    </w:p>
    <w:p w:rsidR="00230434" w:rsidRDefault="00362A86">
      <w:pPr>
        <w:spacing w:after="55" w:line="259" w:lineRule="auto"/>
        <w:ind w:left="0" w:right="361" w:firstLine="0"/>
        <w:jc w:val="center"/>
      </w:pPr>
      <w:r>
        <w:rPr>
          <w:noProof/>
        </w:rPr>
        <w:drawing>
          <wp:inline distT="0" distB="0" distL="0" distR="0">
            <wp:extent cx="3200400" cy="2218944"/>
            <wp:effectExtent l="0" t="0" r="0" b="0"/>
            <wp:docPr id="1528" name="Picture 1528"/>
            <wp:cNvGraphicFramePr/>
            <a:graphic xmlns:a="http://schemas.openxmlformats.org/drawingml/2006/main">
              <a:graphicData uri="http://schemas.openxmlformats.org/drawingml/2006/picture">
                <pic:pic xmlns:pic="http://schemas.openxmlformats.org/drawingml/2006/picture">
                  <pic:nvPicPr>
                    <pic:cNvPr id="1528" name="Picture 1528"/>
                    <pic:cNvPicPr/>
                  </pic:nvPicPr>
                  <pic:blipFill>
                    <a:blip r:embed="rId85"/>
                    <a:stretch>
                      <a:fillRect/>
                    </a:stretch>
                  </pic:blipFill>
                  <pic:spPr>
                    <a:xfrm>
                      <a:off x="0" y="0"/>
                      <a:ext cx="3200400" cy="2218944"/>
                    </a:xfrm>
                    <a:prstGeom prst="rect">
                      <a:avLst/>
                    </a:prstGeom>
                  </pic:spPr>
                </pic:pic>
              </a:graphicData>
            </a:graphic>
          </wp:inline>
        </w:drawing>
      </w:r>
      <w:r>
        <w:rPr>
          <w:color w:val="0070C0"/>
        </w:rPr>
        <w:t xml:space="preserve"> </w:t>
      </w:r>
    </w:p>
    <w:p w:rsidR="00230434" w:rsidRDefault="00362A86">
      <w:pPr>
        <w:spacing w:after="265" w:line="259" w:lineRule="auto"/>
        <w:ind w:left="10" w:right="423"/>
        <w:jc w:val="center"/>
      </w:pPr>
      <w:r>
        <w:rPr>
          <w:color w:val="0070C0"/>
        </w:rPr>
        <w:t xml:space="preserve">Figura 10. Programación </w:t>
      </w:r>
      <w:proofErr w:type="spellStart"/>
      <w:r>
        <w:rPr>
          <w:color w:val="0070C0"/>
        </w:rPr>
        <w:t>Ladder</w:t>
      </w:r>
      <w:proofErr w:type="spellEnd"/>
      <w:r>
        <w:rPr>
          <w:color w:val="0070C0"/>
        </w:rPr>
        <w:t xml:space="preserve">. </w:t>
      </w:r>
    </w:p>
    <w:p w:rsidR="00230434" w:rsidRDefault="00362A86">
      <w:pPr>
        <w:spacing w:after="55" w:line="259" w:lineRule="auto"/>
        <w:ind w:left="0" w:right="363" w:firstLine="0"/>
        <w:jc w:val="center"/>
      </w:pPr>
      <w:r>
        <w:rPr>
          <w:noProof/>
        </w:rPr>
        <w:drawing>
          <wp:inline distT="0" distB="0" distL="0" distR="0">
            <wp:extent cx="3343656" cy="2336292"/>
            <wp:effectExtent l="0" t="0" r="0" b="0"/>
            <wp:docPr id="1530" name="Picture 1530"/>
            <wp:cNvGraphicFramePr/>
            <a:graphic xmlns:a="http://schemas.openxmlformats.org/drawingml/2006/main">
              <a:graphicData uri="http://schemas.openxmlformats.org/drawingml/2006/picture">
                <pic:pic xmlns:pic="http://schemas.openxmlformats.org/drawingml/2006/picture">
                  <pic:nvPicPr>
                    <pic:cNvPr id="1530" name="Picture 1530"/>
                    <pic:cNvPicPr/>
                  </pic:nvPicPr>
                  <pic:blipFill>
                    <a:blip r:embed="rId86"/>
                    <a:stretch>
                      <a:fillRect/>
                    </a:stretch>
                  </pic:blipFill>
                  <pic:spPr>
                    <a:xfrm>
                      <a:off x="0" y="0"/>
                      <a:ext cx="3343656" cy="2336292"/>
                    </a:xfrm>
                    <a:prstGeom prst="rect">
                      <a:avLst/>
                    </a:prstGeom>
                  </pic:spPr>
                </pic:pic>
              </a:graphicData>
            </a:graphic>
          </wp:inline>
        </w:drawing>
      </w:r>
      <w:r>
        <w:rPr>
          <w:color w:val="0070C0"/>
        </w:rPr>
        <w:t xml:space="preserve"> </w:t>
      </w:r>
    </w:p>
    <w:p w:rsidR="00230434" w:rsidRDefault="00362A86">
      <w:pPr>
        <w:spacing w:after="265" w:line="259" w:lineRule="auto"/>
        <w:ind w:left="10" w:right="426"/>
        <w:jc w:val="center"/>
      </w:pPr>
      <w:r>
        <w:rPr>
          <w:color w:val="0070C0"/>
        </w:rPr>
        <w:t xml:space="preserve">Figura 11. Programación </w:t>
      </w:r>
      <w:proofErr w:type="spellStart"/>
      <w:r>
        <w:rPr>
          <w:color w:val="0070C0"/>
        </w:rPr>
        <w:t>Ladder</w:t>
      </w:r>
      <w:proofErr w:type="spellEnd"/>
      <w:r>
        <w:rPr>
          <w:color w:val="0070C0"/>
        </w:rPr>
        <w:t xml:space="preserve"> </w:t>
      </w:r>
    </w:p>
    <w:p w:rsidR="00230434" w:rsidRDefault="00362A86">
      <w:pPr>
        <w:spacing w:after="52" w:line="259" w:lineRule="auto"/>
        <w:ind w:left="0" w:right="2131" w:firstLine="0"/>
        <w:jc w:val="right"/>
      </w:pPr>
      <w:r>
        <w:rPr>
          <w:noProof/>
        </w:rPr>
        <w:drawing>
          <wp:inline distT="0" distB="0" distL="0" distR="0">
            <wp:extent cx="4148328" cy="2514600"/>
            <wp:effectExtent l="0" t="0" r="0" b="0"/>
            <wp:docPr id="1643" name="Picture 1643"/>
            <wp:cNvGraphicFramePr/>
            <a:graphic xmlns:a="http://schemas.openxmlformats.org/drawingml/2006/main">
              <a:graphicData uri="http://schemas.openxmlformats.org/drawingml/2006/picture">
                <pic:pic xmlns:pic="http://schemas.openxmlformats.org/drawingml/2006/picture">
                  <pic:nvPicPr>
                    <pic:cNvPr id="1643" name="Picture 1643"/>
                    <pic:cNvPicPr/>
                  </pic:nvPicPr>
                  <pic:blipFill>
                    <a:blip r:embed="rId87"/>
                    <a:stretch>
                      <a:fillRect/>
                    </a:stretch>
                  </pic:blipFill>
                  <pic:spPr>
                    <a:xfrm>
                      <a:off x="0" y="0"/>
                      <a:ext cx="4148328" cy="2514600"/>
                    </a:xfrm>
                    <a:prstGeom prst="rect">
                      <a:avLst/>
                    </a:prstGeom>
                  </pic:spPr>
                </pic:pic>
              </a:graphicData>
            </a:graphic>
          </wp:inline>
        </w:drawing>
      </w:r>
      <w:r>
        <w:rPr>
          <w:color w:val="0070C0"/>
        </w:rPr>
        <w:t xml:space="preserve"> </w:t>
      </w:r>
    </w:p>
    <w:p w:rsidR="00230434" w:rsidRDefault="00362A86">
      <w:pPr>
        <w:spacing w:after="270" w:line="259" w:lineRule="auto"/>
        <w:ind w:left="2614" w:firstLine="0"/>
        <w:jc w:val="left"/>
      </w:pPr>
      <w:r>
        <w:rPr>
          <w:color w:val="0070C0"/>
        </w:rPr>
        <w:t xml:space="preserve">Figura 12. Simulación de la programación </w:t>
      </w:r>
      <w:proofErr w:type="spellStart"/>
      <w:r>
        <w:rPr>
          <w:color w:val="0070C0"/>
        </w:rPr>
        <w:t>Ladder</w:t>
      </w:r>
      <w:proofErr w:type="spellEnd"/>
      <w:r>
        <w:rPr>
          <w:color w:val="0070C0"/>
        </w:rPr>
        <w:t xml:space="preserve">. </w:t>
      </w:r>
    </w:p>
    <w:p w:rsidR="00230434" w:rsidRDefault="00362A86">
      <w:pPr>
        <w:spacing w:after="55" w:line="259" w:lineRule="auto"/>
        <w:ind w:left="0" w:right="2792" w:firstLine="0"/>
        <w:jc w:val="right"/>
      </w:pPr>
      <w:r>
        <w:rPr>
          <w:noProof/>
        </w:rPr>
        <w:drawing>
          <wp:inline distT="0" distB="0" distL="0" distR="0">
            <wp:extent cx="3316224" cy="1862328"/>
            <wp:effectExtent l="0" t="0" r="0" b="0"/>
            <wp:docPr id="1645" name="Picture 1645"/>
            <wp:cNvGraphicFramePr/>
            <a:graphic xmlns:a="http://schemas.openxmlformats.org/drawingml/2006/main">
              <a:graphicData uri="http://schemas.openxmlformats.org/drawingml/2006/picture">
                <pic:pic xmlns:pic="http://schemas.openxmlformats.org/drawingml/2006/picture">
                  <pic:nvPicPr>
                    <pic:cNvPr id="1645" name="Picture 1645"/>
                    <pic:cNvPicPr/>
                  </pic:nvPicPr>
                  <pic:blipFill>
                    <a:blip r:embed="rId88"/>
                    <a:stretch>
                      <a:fillRect/>
                    </a:stretch>
                  </pic:blipFill>
                  <pic:spPr>
                    <a:xfrm>
                      <a:off x="0" y="0"/>
                      <a:ext cx="3316224" cy="1862328"/>
                    </a:xfrm>
                    <a:prstGeom prst="rect">
                      <a:avLst/>
                    </a:prstGeom>
                  </pic:spPr>
                </pic:pic>
              </a:graphicData>
            </a:graphic>
          </wp:inline>
        </w:drawing>
      </w:r>
      <w:r>
        <w:rPr>
          <w:color w:val="0070C0"/>
        </w:rPr>
        <w:t xml:space="preserve"> </w:t>
      </w:r>
    </w:p>
    <w:p w:rsidR="00230434" w:rsidRDefault="00362A86">
      <w:pPr>
        <w:spacing w:after="265" w:line="259" w:lineRule="auto"/>
        <w:ind w:left="10" w:right="425"/>
        <w:jc w:val="center"/>
      </w:pPr>
      <w:r>
        <w:rPr>
          <w:color w:val="0070C0"/>
        </w:rPr>
        <w:t xml:space="preserve">Figura 13. GRAFCET. </w:t>
      </w:r>
    </w:p>
    <w:p w:rsidR="00230434" w:rsidRDefault="00362A86">
      <w:pPr>
        <w:spacing w:after="0" w:line="259" w:lineRule="auto"/>
        <w:ind w:left="-5" w:right="1650"/>
        <w:jc w:val="left"/>
      </w:pPr>
      <w:r>
        <w:rPr>
          <w:b/>
        </w:rPr>
        <w:t xml:space="preserve">Presupuesto. </w:t>
      </w:r>
    </w:p>
    <w:tbl>
      <w:tblPr>
        <w:tblStyle w:val="TableGrid"/>
        <w:tblW w:w="7722" w:type="dxa"/>
        <w:tblInd w:w="766" w:type="dxa"/>
        <w:tblCellMar>
          <w:top w:w="5" w:type="dxa"/>
          <w:left w:w="115" w:type="dxa"/>
          <w:bottom w:w="0" w:type="dxa"/>
          <w:right w:w="115" w:type="dxa"/>
        </w:tblCellMar>
        <w:tblLook w:val="04A0" w:firstRow="1" w:lastRow="0" w:firstColumn="1" w:lastColumn="0" w:noHBand="0" w:noVBand="1"/>
      </w:tblPr>
      <w:tblGrid>
        <w:gridCol w:w="3861"/>
        <w:gridCol w:w="3861"/>
      </w:tblGrid>
      <w:tr w:rsidR="00230434">
        <w:trPr>
          <w:trHeight w:val="595"/>
        </w:trPr>
        <w:tc>
          <w:tcPr>
            <w:tcW w:w="3861" w:type="dxa"/>
            <w:tcBorders>
              <w:top w:val="nil"/>
              <w:left w:val="nil"/>
              <w:bottom w:val="nil"/>
              <w:right w:val="nil"/>
            </w:tcBorders>
            <w:shd w:val="clear" w:color="auto" w:fill="5B9BD5"/>
          </w:tcPr>
          <w:p w:rsidR="00230434" w:rsidRDefault="00362A86">
            <w:pPr>
              <w:spacing w:after="0" w:line="259" w:lineRule="auto"/>
              <w:ind w:left="0" w:firstLine="0"/>
              <w:jc w:val="center"/>
            </w:pPr>
            <w:r>
              <w:t xml:space="preserve">Articulo </w:t>
            </w:r>
          </w:p>
        </w:tc>
        <w:tc>
          <w:tcPr>
            <w:tcW w:w="3861" w:type="dxa"/>
            <w:tcBorders>
              <w:top w:val="nil"/>
              <w:left w:val="nil"/>
              <w:bottom w:val="nil"/>
              <w:right w:val="nil"/>
            </w:tcBorders>
            <w:shd w:val="clear" w:color="auto" w:fill="5B9BD5"/>
          </w:tcPr>
          <w:p w:rsidR="00230434" w:rsidRDefault="00362A86">
            <w:pPr>
              <w:spacing w:after="0" w:line="259" w:lineRule="auto"/>
              <w:ind w:left="0" w:firstLine="0"/>
              <w:jc w:val="center"/>
            </w:pPr>
            <w:r>
              <w:t xml:space="preserve">Costo </w:t>
            </w:r>
          </w:p>
        </w:tc>
      </w:tr>
      <w:tr w:rsidR="00230434">
        <w:trPr>
          <w:trHeight w:val="577"/>
        </w:trPr>
        <w:tc>
          <w:tcPr>
            <w:tcW w:w="3861" w:type="dxa"/>
            <w:tcBorders>
              <w:top w:val="nil"/>
              <w:left w:val="single" w:sz="4" w:space="0" w:color="9CC2E5"/>
              <w:bottom w:val="single" w:sz="4" w:space="0" w:color="9CC2E5"/>
              <w:right w:val="single" w:sz="4" w:space="0" w:color="9CC2E5"/>
            </w:tcBorders>
            <w:shd w:val="clear" w:color="auto" w:fill="DEEAF6"/>
          </w:tcPr>
          <w:p w:rsidR="00230434" w:rsidRDefault="00362A86">
            <w:pPr>
              <w:spacing w:after="0" w:line="259" w:lineRule="auto"/>
              <w:ind w:left="0" w:right="3" w:firstLine="0"/>
              <w:jc w:val="center"/>
            </w:pPr>
            <w:r>
              <w:t xml:space="preserve">Bomba de vacío CEVF </w:t>
            </w:r>
          </w:p>
        </w:tc>
        <w:tc>
          <w:tcPr>
            <w:tcW w:w="3861" w:type="dxa"/>
            <w:tcBorders>
              <w:top w:val="nil"/>
              <w:left w:val="single" w:sz="4" w:space="0" w:color="9CC2E5"/>
              <w:bottom w:val="single" w:sz="4" w:space="0" w:color="9CC2E5"/>
              <w:right w:val="single" w:sz="4" w:space="0" w:color="9CC2E5"/>
            </w:tcBorders>
            <w:shd w:val="clear" w:color="auto" w:fill="DEEAF6"/>
          </w:tcPr>
          <w:p w:rsidR="00230434" w:rsidRDefault="00362A86">
            <w:pPr>
              <w:spacing w:after="0" w:line="259" w:lineRule="auto"/>
              <w:ind w:left="0" w:right="2" w:firstLine="0"/>
              <w:jc w:val="center"/>
            </w:pPr>
            <w:r>
              <w:rPr>
                <w:b/>
              </w:rPr>
              <w:t xml:space="preserve">$23,711 MXM </w:t>
            </w:r>
          </w:p>
        </w:tc>
      </w:tr>
      <w:tr w:rsidR="00230434">
        <w:trPr>
          <w:trHeight w:val="586"/>
        </w:trPr>
        <w:tc>
          <w:tcPr>
            <w:tcW w:w="3861" w:type="dxa"/>
            <w:tcBorders>
              <w:top w:val="single" w:sz="4" w:space="0" w:color="9CC2E5"/>
              <w:left w:val="single" w:sz="4" w:space="0" w:color="9CC2E5"/>
              <w:bottom w:val="single" w:sz="4" w:space="0" w:color="9CC2E5"/>
              <w:right w:val="single" w:sz="4" w:space="0" w:color="9CC2E5"/>
            </w:tcBorders>
          </w:tcPr>
          <w:p w:rsidR="00230434" w:rsidRDefault="00362A86">
            <w:pPr>
              <w:spacing w:after="0" w:line="259" w:lineRule="auto"/>
              <w:ind w:left="0" w:firstLine="0"/>
              <w:jc w:val="center"/>
            </w:pPr>
            <w:r>
              <w:t xml:space="preserve">Bascula BAXTRAN ZFN </w:t>
            </w:r>
          </w:p>
        </w:tc>
        <w:tc>
          <w:tcPr>
            <w:tcW w:w="3861" w:type="dxa"/>
            <w:tcBorders>
              <w:top w:val="single" w:sz="4" w:space="0" w:color="9CC2E5"/>
              <w:left w:val="single" w:sz="4" w:space="0" w:color="9CC2E5"/>
              <w:bottom w:val="single" w:sz="4" w:space="0" w:color="9CC2E5"/>
              <w:right w:val="single" w:sz="4" w:space="0" w:color="9CC2E5"/>
            </w:tcBorders>
          </w:tcPr>
          <w:p w:rsidR="00230434" w:rsidRDefault="00362A86">
            <w:pPr>
              <w:spacing w:after="0" w:line="259" w:lineRule="auto"/>
              <w:ind w:left="0" w:right="5" w:firstLine="0"/>
              <w:jc w:val="center"/>
            </w:pPr>
            <w:r>
              <w:rPr>
                <w:b/>
              </w:rPr>
              <w:t xml:space="preserve">$9,282.15 MXM </w:t>
            </w:r>
          </w:p>
        </w:tc>
      </w:tr>
      <w:tr w:rsidR="00230434">
        <w:trPr>
          <w:trHeight w:val="583"/>
        </w:trPr>
        <w:tc>
          <w:tcPr>
            <w:tcW w:w="3861" w:type="dxa"/>
            <w:tcBorders>
              <w:top w:val="single" w:sz="4" w:space="0" w:color="9CC2E5"/>
              <w:left w:val="single" w:sz="4" w:space="0" w:color="9CC2E5"/>
              <w:bottom w:val="single" w:sz="4" w:space="0" w:color="9CC2E5"/>
              <w:right w:val="single" w:sz="4" w:space="0" w:color="9CC2E5"/>
            </w:tcBorders>
            <w:shd w:val="clear" w:color="auto" w:fill="DEEAF6"/>
          </w:tcPr>
          <w:p w:rsidR="00230434" w:rsidRDefault="00362A86">
            <w:pPr>
              <w:spacing w:after="0" w:line="259" w:lineRule="auto"/>
              <w:ind w:left="0" w:firstLine="0"/>
              <w:jc w:val="center"/>
            </w:pPr>
            <w:r>
              <w:t xml:space="preserve">PLC </w:t>
            </w:r>
          </w:p>
        </w:tc>
        <w:tc>
          <w:tcPr>
            <w:tcW w:w="3861" w:type="dxa"/>
            <w:tcBorders>
              <w:top w:val="single" w:sz="4" w:space="0" w:color="9CC2E5"/>
              <w:left w:val="single" w:sz="4" w:space="0" w:color="9CC2E5"/>
              <w:bottom w:val="single" w:sz="4" w:space="0" w:color="9CC2E5"/>
              <w:right w:val="single" w:sz="4" w:space="0" w:color="9CC2E5"/>
            </w:tcBorders>
            <w:shd w:val="clear" w:color="auto" w:fill="DEEAF6"/>
          </w:tcPr>
          <w:p w:rsidR="00230434" w:rsidRDefault="00362A86">
            <w:pPr>
              <w:spacing w:after="0" w:line="259" w:lineRule="auto"/>
              <w:ind w:left="0" w:right="2" w:firstLine="0"/>
              <w:jc w:val="center"/>
            </w:pPr>
            <w:r>
              <w:rPr>
                <w:b/>
              </w:rPr>
              <w:t xml:space="preserve">$7,800 MXM </w:t>
            </w:r>
          </w:p>
        </w:tc>
      </w:tr>
      <w:tr w:rsidR="00230434">
        <w:trPr>
          <w:trHeight w:val="586"/>
        </w:trPr>
        <w:tc>
          <w:tcPr>
            <w:tcW w:w="3861" w:type="dxa"/>
            <w:tcBorders>
              <w:top w:val="single" w:sz="4" w:space="0" w:color="9CC2E5"/>
              <w:left w:val="single" w:sz="4" w:space="0" w:color="9CC2E5"/>
              <w:bottom w:val="single" w:sz="4" w:space="0" w:color="9CC2E5"/>
              <w:right w:val="single" w:sz="4" w:space="0" w:color="9CC2E5"/>
            </w:tcBorders>
          </w:tcPr>
          <w:p w:rsidR="00230434" w:rsidRDefault="00362A86">
            <w:pPr>
              <w:spacing w:after="0" w:line="259" w:lineRule="auto"/>
              <w:ind w:left="0" w:right="1" w:firstLine="0"/>
              <w:jc w:val="center"/>
            </w:pPr>
            <w:r>
              <w:t xml:space="preserve">Otros </w:t>
            </w:r>
          </w:p>
        </w:tc>
        <w:tc>
          <w:tcPr>
            <w:tcW w:w="3861" w:type="dxa"/>
            <w:tcBorders>
              <w:top w:val="single" w:sz="4" w:space="0" w:color="9CC2E5"/>
              <w:left w:val="single" w:sz="4" w:space="0" w:color="9CC2E5"/>
              <w:bottom w:val="single" w:sz="4" w:space="0" w:color="9CC2E5"/>
              <w:right w:val="single" w:sz="4" w:space="0" w:color="9CC2E5"/>
            </w:tcBorders>
          </w:tcPr>
          <w:p w:rsidR="00230434" w:rsidRDefault="00362A86">
            <w:pPr>
              <w:spacing w:after="0" w:line="259" w:lineRule="auto"/>
              <w:ind w:left="0" w:right="2" w:firstLine="0"/>
              <w:jc w:val="center"/>
            </w:pPr>
            <w:r>
              <w:rPr>
                <w:b/>
              </w:rPr>
              <w:t xml:space="preserve">$40,000 MXM </w:t>
            </w:r>
          </w:p>
        </w:tc>
      </w:tr>
      <w:tr w:rsidR="00230434">
        <w:trPr>
          <w:trHeight w:val="581"/>
        </w:trPr>
        <w:tc>
          <w:tcPr>
            <w:tcW w:w="3861" w:type="dxa"/>
            <w:tcBorders>
              <w:top w:val="single" w:sz="4" w:space="0" w:color="9CC2E5"/>
              <w:left w:val="single" w:sz="4" w:space="0" w:color="9CC2E5"/>
              <w:bottom w:val="single" w:sz="4" w:space="0" w:color="9CC2E5"/>
              <w:right w:val="single" w:sz="4" w:space="0" w:color="9CC2E5"/>
            </w:tcBorders>
            <w:shd w:val="clear" w:color="auto" w:fill="DEEAF6"/>
          </w:tcPr>
          <w:p w:rsidR="00230434" w:rsidRDefault="00362A86">
            <w:pPr>
              <w:spacing w:after="0" w:line="259" w:lineRule="auto"/>
              <w:ind w:left="0" w:firstLine="0"/>
              <w:jc w:val="center"/>
            </w:pPr>
            <w:r>
              <w:t xml:space="preserve">Total </w:t>
            </w:r>
          </w:p>
        </w:tc>
        <w:tc>
          <w:tcPr>
            <w:tcW w:w="3861" w:type="dxa"/>
            <w:tcBorders>
              <w:top w:val="single" w:sz="4" w:space="0" w:color="9CC2E5"/>
              <w:left w:val="single" w:sz="4" w:space="0" w:color="9CC2E5"/>
              <w:bottom w:val="single" w:sz="4" w:space="0" w:color="9CC2E5"/>
              <w:right w:val="single" w:sz="4" w:space="0" w:color="9CC2E5"/>
            </w:tcBorders>
            <w:shd w:val="clear" w:color="auto" w:fill="DEEAF6"/>
          </w:tcPr>
          <w:p w:rsidR="00230434" w:rsidRDefault="00362A86">
            <w:pPr>
              <w:spacing w:after="0" w:line="259" w:lineRule="auto"/>
              <w:ind w:left="0" w:right="5" w:firstLine="0"/>
              <w:jc w:val="center"/>
            </w:pPr>
            <w:r>
              <w:rPr>
                <w:b/>
              </w:rPr>
              <w:t xml:space="preserve">$80,793.15 MXM </w:t>
            </w:r>
          </w:p>
        </w:tc>
      </w:tr>
    </w:tbl>
    <w:p w:rsidR="00230434" w:rsidRDefault="00362A86">
      <w:pPr>
        <w:spacing w:after="276" w:line="259" w:lineRule="auto"/>
        <w:ind w:left="2545"/>
        <w:jc w:val="left"/>
      </w:pPr>
      <w:r>
        <w:rPr>
          <w:color w:val="2F5496"/>
        </w:rPr>
        <w:t xml:space="preserve">Tabla 1. Presupuesto del sistema de automatización. </w:t>
      </w:r>
    </w:p>
    <w:p w:rsidR="00230434" w:rsidRDefault="00362A86">
      <w:pPr>
        <w:spacing w:after="270"/>
        <w:ind w:left="355" w:right="412"/>
      </w:pPr>
      <w:r>
        <w:rPr>
          <w:rFonts w:ascii="Wingdings" w:eastAsia="Wingdings" w:hAnsi="Wingdings" w:cs="Wingdings"/>
        </w:rPr>
        <w:t></w:t>
      </w:r>
      <w:r>
        <w:rPr>
          <w:rFonts w:ascii="Arial" w:eastAsia="Arial" w:hAnsi="Arial" w:cs="Arial"/>
        </w:rPr>
        <w:t xml:space="preserve"> </w:t>
      </w:r>
      <w:r>
        <w:t xml:space="preserve">Segunda propuesta. </w:t>
      </w:r>
    </w:p>
    <w:p w:rsidR="00230434" w:rsidRDefault="00362A86">
      <w:pPr>
        <w:spacing w:line="357" w:lineRule="auto"/>
        <w:ind w:left="10" w:right="412"/>
      </w:pPr>
      <w:r>
        <w:t xml:space="preserve">Para la automatización del área de molinos, implementaremos la programación de una báscula la cual se colocará debajo del molino donde se trituran la merma, el peso debe de ser de 20 a 30 kg. Para que esta después el operador manipule el robot móvil hacia </w:t>
      </w:r>
      <w:r>
        <w:t>la mezcladora y con el robot de carga coloque la resina dentro de la mezcladora, de ahí el operador puede manipular nuevamente el robot móvil para llevar la resina virgen y el robot de carga coloque está en la mezcladora empezando el proceso.</w:t>
      </w:r>
      <w:r>
        <w:rPr>
          <w:sz w:val="22"/>
        </w:rPr>
        <w:t xml:space="preserve"> </w:t>
      </w:r>
    </w:p>
    <w:p w:rsidR="00230434" w:rsidRDefault="00362A86">
      <w:pPr>
        <w:spacing w:after="270"/>
        <w:ind w:left="10" w:right="412"/>
      </w:pPr>
      <w:r>
        <w:t>Utilizaremos</w:t>
      </w:r>
      <w:r>
        <w:t xml:space="preserve"> lo siguiente para realizar el proceso de automatización.</w:t>
      </w:r>
      <w:r>
        <w:rPr>
          <w:sz w:val="22"/>
        </w:rPr>
        <w:t xml:space="preserve"> </w:t>
      </w:r>
    </w:p>
    <w:p w:rsidR="00230434" w:rsidRDefault="00362A86">
      <w:pPr>
        <w:spacing w:after="272"/>
        <w:ind w:left="10" w:right="412"/>
      </w:pPr>
      <w:r>
        <w:t xml:space="preserve">Robot Móvil </w:t>
      </w:r>
      <w:proofErr w:type="spellStart"/>
      <w:r>
        <w:t>MirHook</w:t>
      </w:r>
      <w:proofErr w:type="spellEnd"/>
      <w:r>
        <w:t xml:space="preserve"> 100. </w:t>
      </w:r>
    </w:p>
    <w:p w:rsidR="00230434" w:rsidRDefault="00362A86">
      <w:pPr>
        <w:spacing w:after="137" w:line="357" w:lineRule="auto"/>
        <w:ind w:left="10" w:right="412"/>
      </w:pPr>
      <w:r>
        <w:t>Para cargas más ligeras dentro de la industria. El MiR100™ es un robot móvil seguro y rentable que automatiza rápidamente sus operaciones internas de transporte y logístic</w:t>
      </w:r>
      <w:r>
        <w:t xml:space="preserve">a. El robot optimiza los flujos de trabajo, liberando personal de forma que usted pueda aumentar la productividad y reducir costes. </w:t>
      </w:r>
    </w:p>
    <w:p w:rsidR="00230434" w:rsidRDefault="00362A86">
      <w:pPr>
        <w:spacing w:after="48" w:line="259" w:lineRule="auto"/>
        <w:ind w:left="0" w:right="433" w:firstLine="0"/>
        <w:jc w:val="center"/>
      </w:pPr>
      <w:r>
        <w:rPr>
          <w:rFonts w:ascii="Calibri" w:eastAsia="Calibri" w:hAnsi="Calibri" w:cs="Calibri"/>
          <w:noProof/>
          <w:sz w:val="22"/>
        </w:rPr>
        <mc:AlternateContent>
          <mc:Choice Requires="wpg">
            <w:drawing>
              <wp:inline distT="0" distB="0" distL="0" distR="0">
                <wp:extent cx="2796285" cy="2193290"/>
                <wp:effectExtent l="0" t="0" r="0" b="0"/>
                <wp:docPr id="25827" name="Group 25827"/>
                <wp:cNvGraphicFramePr/>
                <a:graphic xmlns:a="http://schemas.openxmlformats.org/drawingml/2006/main">
                  <a:graphicData uri="http://schemas.microsoft.com/office/word/2010/wordprocessingGroup">
                    <wpg:wgp>
                      <wpg:cNvGrpSpPr/>
                      <wpg:grpSpPr>
                        <a:xfrm>
                          <a:off x="0" y="0"/>
                          <a:ext cx="2796285" cy="2193290"/>
                          <a:chOff x="0" y="0"/>
                          <a:chExt cx="2796285" cy="2193290"/>
                        </a:xfrm>
                      </wpg:grpSpPr>
                      <pic:pic xmlns:pic="http://schemas.openxmlformats.org/drawingml/2006/picture">
                        <pic:nvPicPr>
                          <pic:cNvPr id="28376" name="Picture 28376"/>
                          <pic:cNvPicPr/>
                        </pic:nvPicPr>
                        <pic:blipFill>
                          <a:blip r:embed="rId89"/>
                          <a:stretch>
                            <a:fillRect/>
                          </a:stretch>
                        </pic:blipFill>
                        <pic:spPr>
                          <a:xfrm>
                            <a:off x="73152" y="27939"/>
                            <a:ext cx="2721864" cy="2164080"/>
                          </a:xfrm>
                          <a:prstGeom prst="rect">
                            <a:avLst/>
                          </a:prstGeom>
                        </pic:spPr>
                      </pic:pic>
                      <pic:pic xmlns:pic="http://schemas.openxmlformats.org/drawingml/2006/picture">
                        <pic:nvPicPr>
                          <pic:cNvPr id="1700" name="Picture 1700"/>
                          <pic:cNvPicPr/>
                        </pic:nvPicPr>
                        <pic:blipFill>
                          <a:blip r:embed="rId90"/>
                          <a:stretch>
                            <a:fillRect/>
                          </a:stretch>
                        </pic:blipFill>
                        <pic:spPr>
                          <a:xfrm>
                            <a:off x="195072" y="152399"/>
                            <a:ext cx="2246376" cy="1685544"/>
                          </a:xfrm>
                          <a:prstGeom prst="rect">
                            <a:avLst/>
                          </a:prstGeom>
                        </pic:spPr>
                      </pic:pic>
                    </wpg:wgp>
                  </a:graphicData>
                </a:graphic>
              </wp:inline>
            </w:drawing>
          </mc:Choice>
          <mc:Fallback xmlns:a="http://schemas.openxmlformats.org/drawingml/2006/main">
            <w:pict>
              <v:group id="Group 25827" style="width:220.18pt;height:172.7pt;mso-position-horizontal-relative:char;mso-position-vertical-relative:line" coordsize="27962,21932">
                <v:shape id="Picture 28376" style="position:absolute;width:27218;height:21640;left:731;top:279;" filled="f">
                  <v:imagedata r:id="rId91"/>
                </v:shape>
                <v:shape id="Picture 1700" style="position:absolute;width:22463;height:16855;left:1950;top:1523;" filled="f">
                  <v:imagedata r:id="rId92"/>
                </v:shape>
              </v:group>
            </w:pict>
          </mc:Fallback>
        </mc:AlternateContent>
      </w:r>
      <w:r>
        <w:rPr>
          <w:sz w:val="22"/>
        </w:rPr>
        <w:t xml:space="preserve"> </w:t>
      </w:r>
    </w:p>
    <w:p w:rsidR="00230434" w:rsidRDefault="00362A86">
      <w:pPr>
        <w:spacing w:after="139" w:line="259" w:lineRule="auto"/>
        <w:ind w:left="10" w:right="423"/>
        <w:jc w:val="center"/>
      </w:pPr>
      <w:r>
        <w:rPr>
          <w:color w:val="2F5496"/>
          <w:sz w:val="22"/>
        </w:rPr>
        <w:t xml:space="preserve">Figura 13. Robot móvil </w:t>
      </w:r>
      <w:proofErr w:type="spellStart"/>
      <w:r>
        <w:rPr>
          <w:color w:val="2F5496"/>
          <w:sz w:val="22"/>
        </w:rPr>
        <w:t>MiRHook</w:t>
      </w:r>
      <w:proofErr w:type="spellEnd"/>
      <w:r>
        <w:rPr>
          <w:color w:val="2F5496"/>
          <w:sz w:val="22"/>
        </w:rPr>
        <w:t xml:space="preserve"> 100.</w:t>
      </w:r>
      <w:r>
        <w:rPr>
          <w:sz w:val="22"/>
        </w:rPr>
        <w:t xml:space="preserve"> </w:t>
      </w:r>
    </w:p>
    <w:p w:rsidR="00230434" w:rsidRDefault="00362A86">
      <w:pPr>
        <w:spacing w:after="271"/>
        <w:ind w:left="10" w:right="412"/>
      </w:pPr>
      <w:r>
        <w:t>Características:</w:t>
      </w:r>
      <w:r>
        <w:rPr>
          <w:sz w:val="22"/>
        </w:rPr>
        <w:t xml:space="preserve"> </w:t>
      </w:r>
    </w:p>
    <w:p w:rsidR="00230434" w:rsidRDefault="00362A86">
      <w:pPr>
        <w:numPr>
          <w:ilvl w:val="0"/>
          <w:numId w:val="8"/>
        </w:numPr>
        <w:spacing w:after="273"/>
        <w:ind w:right="412" w:hanging="696"/>
      </w:pPr>
      <w:r>
        <w:t>Elimina los embotellamientos en el flujo de materiales para aumentar la productividad.</w:t>
      </w:r>
      <w:r>
        <w:rPr>
          <w:sz w:val="22"/>
        </w:rPr>
        <w:t xml:space="preserve"> </w:t>
      </w:r>
    </w:p>
    <w:p w:rsidR="00230434" w:rsidRDefault="00362A86">
      <w:pPr>
        <w:numPr>
          <w:ilvl w:val="0"/>
          <w:numId w:val="8"/>
        </w:numPr>
        <w:spacing w:line="359" w:lineRule="auto"/>
        <w:ind w:right="412" w:hanging="696"/>
      </w:pPr>
      <w:r>
        <w:t>Permite que los empleados se centren en actividades de alto valor, y no en realizar transportes</w:t>
      </w:r>
      <w:r>
        <w:rPr>
          <w:sz w:val="22"/>
        </w:rPr>
        <w:t xml:space="preserve"> </w:t>
      </w:r>
    </w:p>
    <w:p w:rsidR="00230434" w:rsidRDefault="00362A86">
      <w:pPr>
        <w:numPr>
          <w:ilvl w:val="0"/>
          <w:numId w:val="8"/>
        </w:numPr>
        <w:spacing w:after="277" w:line="259" w:lineRule="auto"/>
        <w:ind w:right="412" w:hanging="696"/>
      </w:pPr>
      <w:r>
        <w:t>maniobra de forma segura y eficiente evitando colisiones con personas y</w:t>
      </w:r>
      <w:r>
        <w:t xml:space="preserve"> obstáculos.</w:t>
      </w:r>
      <w:r>
        <w:rPr>
          <w:sz w:val="22"/>
        </w:rPr>
        <w:t xml:space="preserve"> </w:t>
      </w:r>
    </w:p>
    <w:p w:rsidR="00230434" w:rsidRDefault="00362A86">
      <w:pPr>
        <w:numPr>
          <w:ilvl w:val="0"/>
          <w:numId w:val="8"/>
        </w:numPr>
        <w:ind w:right="412" w:hanging="696"/>
      </w:pPr>
      <w:r>
        <w:t>Sin necesidad de realizar cambios en las instalaciones.</w:t>
      </w:r>
      <w:r>
        <w:rPr>
          <w:sz w:val="22"/>
        </w:rPr>
        <w:t xml:space="preserve"> </w:t>
      </w:r>
    </w:p>
    <w:p w:rsidR="00230434" w:rsidRDefault="00362A86">
      <w:pPr>
        <w:numPr>
          <w:ilvl w:val="0"/>
          <w:numId w:val="8"/>
        </w:numPr>
        <w:spacing w:after="273"/>
        <w:ind w:right="412" w:hanging="696"/>
      </w:pPr>
      <w:r>
        <w:t>Puede reutilizarse para tareas diferentes con diversos módulos superiores</w:t>
      </w:r>
      <w:r>
        <w:rPr>
          <w:sz w:val="22"/>
        </w:rPr>
        <w:t xml:space="preserve"> </w:t>
      </w:r>
    </w:p>
    <w:p w:rsidR="00230434" w:rsidRDefault="00362A86">
      <w:pPr>
        <w:numPr>
          <w:ilvl w:val="0"/>
          <w:numId w:val="8"/>
        </w:numPr>
        <w:spacing w:after="274"/>
        <w:ind w:right="412" w:hanging="696"/>
      </w:pPr>
      <w:r>
        <w:t>Programación sencilla, sin necesidad de experiencia</w:t>
      </w:r>
      <w:r>
        <w:rPr>
          <w:sz w:val="22"/>
        </w:rPr>
        <w:t xml:space="preserve"> </w:t>
      </w:r>
    </w:p>
    <w:p w:rsidR="00230434" w:rsidRDefault="00362A86">
      <w:pPr>
        <w:numPr>
          <w:ilvl w:val="0"/>
          <w:numId w:val="8"/>
        </w:numPr>
        <w:spacing w:after="273"/>
        <w:ind w:right="412" w:hanging="696"/>
      </w:pPr>
      <w:r>
        <w:t xml:space="preserve">Transporta cargas de hasta 100 kg (220 </w:t>
      </w:r>
      <w:proofErr w:type="spellStart"/>
      <w:r>
        <w:t>lbs</w:t>
      </w:r>
      <w:proofErr w:type="spellEnd"/>
      <w:r>
        <w:t>)</w:t>
      </w:r>
      <w:r>
        <w:rPr>
          <w:sz w:val="22"/>
        </w:rPr>
        <w:t xml:space="preserve"> </w:t>
      </w:r>
    </w:p>
    <w:p w:rsidR="00230434" w:rsidRDefault="00362A86">
      <w:pPr>
        <w:numPr>
          <w:ilvl w:val="0"/>
          <w:numId w:val="8"/>
        </w:numPr>
        <w:spacing w:after="275"/>
        <w:ind w:right="412" w:hanging="696"/>
      </w:pPr>
      <w:r>
        <w:t xml:space="preserve">Es capaz de </w:t>
      </w:r>
      <w:r>
        <w:t xml:space="preserve">transportar cargas de hasta 300 kg (661 </w:t>
      </w:r>
      <w:proofErr w:type="spellStart"/>
      <w:r>
        <w:t>lbs</w:t>
      </w:r>
      <w:proofErr w:type="spellEnd"/>
      <w:r>
        <w:t xml:space="preserve">) con el </w:t>
      </w:r>
      <w:proofErr w:type="spellStart"/>
      <w:r>
        <w:t>MiRHook</w:t>
      </w:r>
      <w:proofErr w:type="spellEnd"/>
      <w:r>
        <w:rPr>
          <w:sz w:val="22"/>
        </w:rPr>
        <w:t xml:space="preserve"> </w:t>
      </w:r>
    </w:p>
    <w:p w:rsidR="00230434" w:rsidRDefault="00362A86">
      <w:pPr>
        <w:numPr>
          <w:ilvl w:val="0"/>
          <w:numId w:val="8"/>
        </w:numPr>
        <w:spacing w:after="272"/>
        <w:ind w:right="412" w:hanging="696"/>
      </w:pPr>
      <w:r>
        <w:t>Ofrece un rápido rendimiento de la inversión, incluso en un año solamente.</w:t>
      </w:r>
      <w:r>
        <w:rPr>
          <w:sz w:val="22"/>
        </w:rPr>
        <w:t xml:space="preserve"> </w:t>
      </w:r>
    </w:p>
    <w:p w:rsidR="00230434" w:rsidRDefault="00362A86">
      <w:pPr>
        <w:spacing w:after="270"/>
        <w:ind w:left="10" w:right="412"/>
      </w:pPr>
      <w:r>
        <w:t xml:space="preserve">Robot de Carga Kawasaki RS050N </w:t>
      </w:r>
    </w:p>
    <w:p w:rsidR="00230434" w:rsidRDefault="00362A86">
      <w:pPr>
        <w:spacing w:line="357" w:lineRule="auto"/>
        <w:ind w:left="10" w:right="412"/>
      </w:pPr>
      <w:r>
        <w:t xml:space="preserve">Los robots de la serie R están estableciendo el punto de referencia para todos los robots industriales de servicio pequeño a mediano. El diseño compacto, junto con la velocidad, alcance y rango de trabajo líderes en la industria hacen que los robots de la </w:t>
      </w:r>
      <w:r>
        <w:t xml:space="preserve">serie R sean ideales para una amplia gama de aplicaciones en una multitud de industrias diversas.  </w:t>
      </w:r>
    </w:p>
    <w:p w:rsidR="00230434" w:rsidRDefault="00362A86">
      <w:pPr>
        <w:spacing w:line="357" w:lineRule="auto"/>
        <w:ind w:left="10" w:right="412"/>
      </w:pPr>
      <w:r>
        <w:t xml:space="preserve">El RS050N es un robot industrial fabricado por Kawasaki. Tiene una carga útil de 50 kg con un alcance horizontal de 2.100 mm y un alcance vertical de 3.697 </w:t>
      </w:r>
      <w:proofErr w:type="spellStart"/>
      <w:r>
        <w:t>mm.</w:t>
      </w:r>
      <w:proofErr w:type="spellEnd"/>
      <w:r>
        <w:t xml:space="preserve"> La unidad también tiene un peso de 555 kg y trabaja a una velocidad máxima de 13.400 mm/área, y puede utilizarse con un controlador E42 integrado. Además, utiliza un servomotor de CA sin escobillas, un servo sistema digital completo y un lenguaje AS pa</w:t>
      </w:r>
      <w:r>
        <w:t xml:space="preserve">ra la programación. </w:t>
      </w:r>
    </w:p>
    <w:p w:rsidR="00230434" w:rsidRDefault="00362A86">
      <w:pPr>
        <w:spacing w:after="45" w:line="259" w:lineRule="auto"/>
        <w:ind w:left="0" w:right="459" w:firstLine="0"/>
        <w:jc w:val="center"/>
      </w:pPr>
      <w:r>
        <w:rPr>
          <w:rFonts w:ascii="Calibri" w:eastAsia="Calibri" w:hAnsi="Calibri" w:cs="Calibri"/>
          <w:noProof/>
          <w:sz w:val="22"/>
        </w:rPr>
        <mc:AlternateContent>
          <mc:Choice Requires="wpg">
            <w:drawing>
              <wp:inline distT="0" distB="0" distL="0" distR="0">
                <wp:extent cx="2450973" cy="2971547"/>
                <wp:effectExtent l="0" t="0" r="0" b="0"/>
                <wp:docPr id="25993" name="Group 25993"/>
                <wp:cNvGraphicFramePr/>
                <a:graphic xmlns:a="http://schemas.openxmlformats.org/drawingml/2006/main">
                  <a:graphicData uri="http://schemas.microsoft.com/office/word/2010/wordprocessingGroup">
                    <wpg:wgp>
                      <wpg:cNvGrpSpPr/>
                      <wpg:grpSpPr>
                        <a:xfrm>
                          <a:off x="0" y="0"/>
                          <a:ext cx="2450973" cy="2971547"/>
                          <a:chOff x="0" y="0"/>
                          <a:chExt cx="2450973" cy="2971547"/>
                        </a:xfrm>
                      </wpg:grpSpPr>
                      <pic:pic xmlns:pic="http://schemas.openxmlformats.org/drawingml/2006/picture">
                        <pic:nvPicPr>
                          <pic:cNvPr id="28377" name="Picture 28377"/>
                          <pic:cNvPicPr/>
                        </pic:nvPicPr>
                        <pic:blipFill>
                          <a:blip r:embed="rId93"/>
                          <a:stretch>
                            <a:fillRect/>
                          </a:stretch>
                        </pic:blipFill>
                        <pic:spPr>
                          <a:xfrm>
                            <a:off x="71120" y="11685"/>
                            <a:ext cx="2380488" cy="2959608"/>
                          </a:xfrm>
                          <a:prstGeom prst="rect">
                            <a:avLst/>
                          </a:prstGeom>
                        </pic:spPr>
                      </pic:pic>
                      <pic:pic xmlns:pic="http://schemas.openxmlformats.org/drawingml/2006/picture">
                        <pic:nvPicPr>
                          <pic:cNvPr id="1756" name="Picture 1756"/>
                          <pic:cNvPicPr/>
                        </pic:nvPicPr>
                        <pic:blipFill>
                          <a:blip r:embed="rId94"/>
                          <a:stretch>
                            <a:fillRect/>
                          </a:stretch>
                        </pic:blipFill>
                        <pic:spPr>
                          <a:xfrm>
                            <a:off x="195072" y="132588"/>
                            <a:ext cx="1900428" cy="2484120"/>
                          </a:xfrm>
                          <a:prstGeom prst="rect">
                            <a:avLst/>
                          </a:prstGeom>
                        </pic:spPr>
                      </pic:pic>
                    </wpg:wgp>
                  </a:graphicData>
                </a:graphic>
              </wp:inline>
            </w:drawing>
          </mc:Choice>
          <mc:Fallback xmlns:a="http://schemas.openxmlformats.org/drawingml/2006/main">
            <w:pict>
              <v:group id="Group 25993" style="width:192.99pt;height:233.98pt;mso-position-horizontal-relative:char;mso-position-vertical-relative:line" coordsize="24509,29715">
                <v:shape id="Picture 28377" style="position:absolute;width:23804;height:29596;left:711;top:116;" filled="f">
                  <v:imagedata r:id="rId95"/>
                </v:shape>
                <v:shape id="Picture 1756" style="position:absolute;width:19004;height:24841;left:1950;top:1325;" filled="f">
                  <v:imagedata r:id="rId96"/>
                </v:shape>
              </v:group>
            </w:pict>
          </mc:Fallback>
        </mc:AlternateContent>
      </w:r>
      <w:r>
        <w:t xml:space="preserve"> </w:t>
      </w:r>
    </w:p>
    <w:p w:rsidR="00230434" w:rsidRDefault="00362A86">
      <w:pPr>
        <w:spacing w:after="272" w:line="259" w:lineRule="auto"/>
        <w:ind w:left="10" w:right="424"/>
        <w:jc w:val="center"/>
      </w:pPr>
      <w:r>
        <w:rPr>
          <w:color w:val="2F5496"/>
        </w:rPr>
        <w:t>Figura 14. Robot de carga Kawasaki RS050N.</w:t>
      </w:r>
      <w:r>
        <w:t xml:space="preserve"> </w:t>
      </w:r>
    </w:p>
    <w:p w:rsidR="00230434" w:rsidRDefault="00362A86">
      <w:pPr>
        <w:spacing w:after="275"/>
        <w:ind w:left="10" w:right="412"/>
      </w:pPr>
      <w:r>
        <w:t xml:space="preserve">Características: </w:t>
      </w:r>
    </w:p>
    <w:p w:rsidR="00230434" w:rsidRDefault="00362A86">
      <w:pPr>
        <w:numPr>
          <w:ilvl w:val="0"/>
          <w:numId w:val="9"/>
        </w:numPr>
        <w:spacing w:after="274"/>
        <w:ind w:right="412" w:hanging="360"/>
      </w:pPr>
      <w:r>
        <w:t xml:space="preserve">robot articulado de 6 ejes. </w:t>
      </w:r>
    </w:p>
    <w:p w:rsidR="00230434" w:rsidRDefault="00362A86">
      <w:pPr>
        <w:numPr>
          <w:ilvl w:val="0"/>
          <w:numId w:val="9"/>
        </w:numPr>
        <w:spacing w:after="276"/>
        <w:ind w:right="412" w:hanging="360"/>
      </w:pPr>
      <w:r>
        <w:t xml:space="preserve">Manipulación para ensamblaje, carga y distribución. </w:t>
      </w:r>
    </w:p>
    <w:p w:rsidR="00230434" w:rsidRDefault="00362A86">
      <w:pPr>
        <w:numPr>
          <w:ilvl w:val="0"/>
          <w:numId w:val="9"/>
        </w:numPr>
        <w:spacing w:after="279"/>
        <w:ind w:right="412" w:hanging="360"/>
      </w:pPr>
      <w:r>
        <w:t xml:space="preserve">Alta velocidad. </w:t>
      </w:r>
    </w:p>
    <w:p w:rsidR="00230434" w:rsidRDefault="00362A86">
      <w:pPr>
        <w:numPr>
          <w:ilvl w:val="0"/>
          <w:numId w:val="9"/>
        </w:numPr>
        <w:spacing w:after="274"/>
        <w:ind w:right="412" w:hanging="360"/>
      </w:pPr>
      <w:r>
        <w:t xml:space="preserve">Compacto. </w:t>
      </w:r>
    </w:p>
    <w:p w:rsidR="00230434" w:rsidRDefault="00362A86">
      <w:pPr>
        <w:numPr>
          <w:ilvl w:val="0"/>
          <w:numId w:val="9"/>
        </w:numPr>
        <w:spacing w:after="275"/>
        <w:ind w:right="412" w:hanging="360"/>
      </w:pPr>
      <w:r>
        <w:t xml:space="preserve">Puede instalarse tanto para suelo como para el techo. </w:t>
      </w:r>
    </w:p>
    <w:p w:rsidR="00230434" w:rsidRDefault="00362A86">
      <w:pPr>
        <w:numPr>
          <w:ilvl w:val="0"/>
          <w:numId w:val="9"/>
        </w:numPr>
        <w:spacing w:after="275"/>
        <w:ind w:right="412" w:hanging="360"/>
      </w:pPr>
      <w:r>
        <w:t>tiene</w:t>
      </w:r>
      <w:r>
        <w:t xml:space="preserve"> una carga máxima de 50 kg (110.231 </w:t>
      </w:r>
      <w:proofErr w:type="spellStart"/>
      <w:r>
        <w:t>lbs</w:t>
      </w:r>
      <w:proofErr w:type="spellEnd"/>
      <w:r>
        <w:t xml:space="preserve">). </w:t>
      </w:r>
    </w:p>
    <w:p w:rsidR="00230434" w:rsidRDefault="00362A86">
      <w:pPr>
        <w:numPr>
          <w:ilvl w:val="0"/>
          <w:numId w:val="9"/>
        </w:numPr>
        <w:spacing w:after="275"/>
        <w:ind w:right="412" w:hanging="360"/>
      </w:pPr>
      <w:r>
        <w:t xml:space="preserve">radio de acción de 2.100 </w:t>
      </w:r>
      <w:proofErr w:type="spellStart"/>
      <w:r>
        <w:t>mm.</w:t>
      </w:r>
      <w:proofErr w:type="spellEnd"/>
      <w:r>
        <w:t xml:space="preserve"> </w:t>
      </w:r>
    </w:p>
    <w:p w:rsidR="00230434" w:rsidRDefault="00362A86">
      <w:pPr>
        <w:numPr>
          <w:ilvl w:val="0"/>
          <w:numId w:val="9"/>
        </w:numPr>
        <w:spacing w:after="274"/>
        <w:ind w:right="412" w:hanging="360"/>
      </w:pPr>
      <w:proofErr w:type="spellStart"/>
      <w:r>
        <w:t>Repetibilidad</w:t>
      </w:r>
      <w:proofErr w:type="spellEnd"/>
      <w:r>
        <w:t xml:space="preserve"> de 0.07 </w:t>
      </w:r>
      <w:proofErr w:type="spellStart"/>
      <w:r>
        <w:t>mm.</w:t>
      </w:r>
      <w:proofErr w:type="spellEnd"/>
      <w:r>
        <w:t xml:space="preserve"> </w:t>
      </w:r>
    </w:p>
    <w:p w:rsidR="00230434" w:rsidRDefault="00362A86">
      <w:pPr>
        <w:spacing w:after="268" w:line="259" w:lineRule="auto"/>
        <w:ind w:left="-5" w:right="1650"/>
        <w:jc w:val="left"/>
      </w:pPr>
      <w:r>
        <w:rPr>
          <w:b/>
        </w:rPr>
        <w:t xml:space="preserve">Justificación de la selección de los Robots. </w:t>
      </w:r>
    </w:p>
    <w:p w:rsidR="00230434" w:rsidRDefault="00362A86">
      <w:pPr>
        <w:spacing w:after="268" w:line="259" w:lineRule="auto"/>
        <w:ind w:left="-5" w:right="1650"/>
        <w:jc w:val="left"/>
      </w:pPr>
      <w:r>
        <w:rPr>
          <w:b/>
        </w:rPr>
        <w:t xml:space="preserve">Robot </w:t>
      </w:r>
      <w:proofErr w:type="spellStart"/>
      <w:r>
        <w:rPr>
          <w:b/>
        </w:rPr>
        <w:t>MiRHook</w:t>
      </w:r>
      <w:proofErr w:type="spellEnd"/>
      <w:r>
        <w:rPr>
          <w:b/>
        </w:rPr>
        <w:t xml:space="preserve"> 100: </w:t>
      </w:r>
    </w:p>
    <w:p w:rsidR="00230434" w:rsidRDefault="00362A86">
      <w:pPr>
        <w:spacing w:line="357" w:lineRule="auto"/>
        <w:ind w:left="10" w:right="412"/>
      </w:pPr>
      <w:r>
        <w:t xml:space="preserve">Dentro de toda la gama de robots móviles se escogió el </w:t>
      </w:r>
      <w:proofErr w:type="spellStart"/>
      <w:r>
        <w:t>MiRHook</w:t>
      </w:r>
      <w:proofErr w:type="spellEnd"/>
      <w:r>
        <w:t xml:space="preserve"> 100, ya que se puede trabajar en áreas de trabajo reducidas y tiene facilidad de manejo al momento de su operación, ya que se manipula a través de una aplicación instalada en el teléfono celula</w:t>
      </w:r>
      <w:r>
        <w:t xml:space="preserve">r del operador y un código QRL, ya sea por medio de WIFI, </w:t>
      </w:r>
      <w:proofErr w:type="spellStart"/>
      <w:r>
        <w:t>Bluethooth</w:t>
      </w:r>
      <w:proofErr w:type="spellEnd"/>
      <w:r>
        <w:t xml:space="preserve">, USB/ETHERNET, que se tendrá en contenedor de nuestra resina, </w:t>
      </w:r>
      <w:proofErr w:type="spellStart"/>
      <w:r>
        <w:t>ademas</w:t>
      </w:r>
      <w:proofErr w:type="spellEnd"/>
      <w:r>
        <w:t xml:space="preserve"> de que tiene rápida respuesta ante la presencia de personas y obstáculos que obstruyan su camino. Cabe mencionar que e</w:t>
      </w:r>
      <w:r>
        <w:t xml:space="preserve">l costo del </w:t>
      </w:r>
      <w:proofErr w:type="spellStart"/>
      <w:r>
        <w:t>MiRHook</w:t>
      </w:r>
      <w:proofErr w:type="spellEnd"/>
      <w:r>
        <w:t xml:space="preserve"> 100 es 14,500 euros (309,753.35 MXM).  </w:t>
      </w:r>
    </w:p>
    <w:p w:rsidR="00230434" w:rsidRDefault="00362A86">
      <w:pPr>
        <w:spacing w:after="268" w:line="259" w:lineRule="auto"/>
        <w:ind w:left="-5" w:right="1650"/>
        <w:jc w:val="left"/>
      </w:pPr>
      <w:r>
        <w:rPr>
          <w:b/>
        </w:rPr>
        <w:t xml:space="preserve">Robot de carga Kawasaki RS050N: </w:t>
      </w:r>
    </w:p>
    <w:p w:rsidR="00230434" w:rsidRDefault="00362A86">
      <w:pPr>
        <w:spacing w:line="358" w:lineRule="auto"/>
        <w:ind w:left="10" w:right="412"/>
      </w:pPr>
      <w:r>
        <w:t>Dentro de la gama de robots de carga se escogió (es un brazo robótico) el Kawasaki RS050N, ya que tiene un tipo de carga que va de los 30 a 50 kg. Sin olvidar menc</w:t>
      </w:r>
      <w:r>
        <w:t xml:space="preserve">ionar que dentro de sus herramientas la pinza que se escogió para el trabajo es una </w:t>
      </w:r>
    </w:p>
    <w:p w:rsidR="00230434" w:rsidRDefault="00362A86">
      <w:pPr>
        <w:spacing w:after="273" w:line="259" w:lineRule="auto"/>
        <w:ind w:left="0" w:firstLine="0"/>
        <w:jc w:val="left"/>
      </w:pPr>
      <w:r>
        <w:rPr>
          <w:b/>
        </w:rPr>
        <w:t xml:space="preserve"> </w:t>
      </w:r>
    </w:p>
    <w:p w:rsidR="00230434" w:rsidRDefault="00362A86">
      <w:pPr>
        <w:spacing w:after="273" w:line="259" w:lineRule="auto"/>
        <w:ind w:left="0" w:firstLine="0"/>
        <w:jc w:val="left"/>
      </w:pPr>
      <w:r>
        <w:rPr>
          <w:b/>
        </w:rPr>
        <w:t xml:space="preserve"> </w:t>
      </w:r>
    </w:p>
    <w:p w:rsidR="00230434" w:rsidRDefault="00362A86">
      <w:pPr>
        <w:spacing w:after="273" w:line="259" w:lineRule="auto"/>
        <w:ind w:left="0" w:firstLine="0"/>
        <w:jc w:val="left"/>
      </w:pPr>
      <w:r>
        <w:rPr>
          <w:b/>
        </w:rPr>
        <w:t xml:space="preserve"> </w:t>
      </w:r>
    </w:p>
    <w:p w:rsidR="00230434" w:rsidRDefault="00362A86">
      <w:pPr>
        <w:spacing w:after="0" w:line="259" w:lineRule="auto"/>
        <w:ind w:left="0" w:firstLine="0"/>
        <w:jc w:val="left"/>
      </w:pPr>
      <w:r>
        <w:rPr>
          <w:b/>
        </w:rPr>
        <w:t xml:space="preserve"> </w:t>
      </w:r>
    </w:p>
    <w:p w:rsidR="00230434" w:rsidRDefault="00362A86">
      <w:pPr>
        <w:spacing w:after="268" w:line="259" w:lineRule="auto"/>
        <w:ind w:left="-5" w:right="1650"/>
        <w:jc w:val="left"/>
      </w:pPr>
      <w:r>
        <w:rPr>
          <w:b/>
        </w:rPr>
        <w:t xml:space="preserve">Selección del PLC. </w:t>
      </w:r>
    </w:p>
    <w:p w:rsidR="00230434" w:rsidRDefault="00362A86">
      <w:pPr>
        <w:spacing w:after="268" w:line="259" w:lineRule="auto"/>
        <w:ind w:left="-5" w:right="1650"/>
        <w:jc w:val="left"/>
      </w:pPr>
      <w:r>
        <w:rPr>
          <w:b/>
        </w:rPr>
        <w:t xml:space="preserve">PLC KV-700 </w:t>
      </w:r>
    </w:p>
    <w:p w:rsidR="00230434" w:rsidRDefault="00362A86">
      <w:pPr>
        <w:spacing w:after="55" w:line="259" w:lineRule="auto"/>
        <w:ind w:left="0" w:right="428" w:firstLine="0"/>
        <w:jc w:val="center"/>
      </w:pPr>
      <w:r>
        <w:rPr>
          <w:rFonts w:ascii="Calibri" w:eastAsia="Calibri" w:hAnsi="Calibri" w:cs="Calibri"/>
          <w:noProof/>
          <w:sz w:val="22"/>
        </w:rPr>
        <mc:AlternateContent>
          <mc:Choice Requires="wpg">
            <w:drawing>
              <wp:inline distT="0" distB="0" distL="0" distR="0">
                <wp:extent cx="2128393" cy="2087245"/>
                <wp:effectExtent l="0" t="0" r="0" b="0"/>
                <wp:docPr id="25954" name="Group 25954"/>
                <wp:cNvGraphicFramePr/>
                <a:graphic xmlns:a="http://schemas.openxmlformats.org/drawingml/2006/main">
                  <a:graphicData uri="http://schemas.microsoft.com/office/word/2010/wordprocessingGroup">
                    <wpg:wgp>
                      <wpg:cNvGrpSpPr/>
                      <wpg:grpSpPr>
                        <a:xfrm>
                          <a:off x="0" y="0"/>
                          <a:ext cx="2128393" cy="2087245"/>
                          <a:chOff x="0" y="0"/>
                          <a:chExt cx="2128393" cy="2087245"/>
                        </a:xfrm>
                      </wpg:grpSpPr>
                      <pic:pic xmlns:pic="http://schemas.openxmlformats.org/drawingml/2006/picture">
                        <pic:nvPicPr>
                          <pic:cNvPr id="28378" name="Picture 28378"/>
                          <pic:cNvPicPr/>
                        </pic:nvPicPr>
                        <pic:blipFill>
                          <a:blip r:embed="rId97"/>
                          <a:stretch>
                            <a:fillRect/>
                          </a:stretch>
                        </pic:blipFill>
                        <pic:spPr>
                          <a:xfrm>
                            <a:off x="72644" y="29464"/>
                            <a:ext cx="1978152" cy="1981200"/>
                          </a:xfrm>
                          <a:prstGeom prst="rect">
                            <a:avLst/>
                          </a:prstGeom>
                        </pic:spPr>
                      </pic:pic>
                      <pic:pic xmlns:pic="http://schemas.openxmlformats.org/drawingml/2006/picture">
                        <pic:nvPicPr>
                          <pic:cNvPr id="1897" name="Picture 1897"/>
                          <pic:cNvPicPr/>
                        </pic:nvPicPr>
                        <pic:blipFill>
                          <a:blip r:embed="rId98"/>
                          <a:stretch>
                            <a:fillRect/>
                          </a:stretch>
                        </pic:blipFill>
                        <pic:spPr>
                          <a:xfrm>
                            <a:off x="195072" y="152400"/>
                            <a:ext cx="1578864" cy="1580388"/>
                          </a:xfrm>
                          <a:prstGeom prst="rect">
                            <a:avLst/>
                          </a:prstGeom>
                        </pic:spPr>
                      </pic:pic>
                    </wpg:wgp>
                  </a:graphicData>
                </a:graphic>
              </wp:inline>
            </w:drawing>
          </mc:Choice>
          <mc:Fallback xmlns:a="http://schemas.openxmlformats.org/drawingml/2006/main">
            <w:pict>
              <v:group id="Group 25954" style="width:167.59pt;height:164.35pt;mso-position-horizontal-relative:char;mso-position-vertical-relative:line" coordsize="21283,20872">
                <v:shape id="Picture 28378" style="position:absolute;width:19781;height:19812;left:726;top:294;" filled="f">
                  <v:imagedata r:id="rId99"/>
                </v:shape>
                <v:shape id="Picture 1897" style="position:absolute;width:15788;height:15803;left:1950;top:1524;" filled="f">
                  <v:imagedata r:id="rId100"/>
                </v:shape>
              </v:group>
            </w:pict>
          </mc:Fallback>
        </mc:AlternateContent>
      </w:r>
      <w:r>
        <w:rPr>
          <w:b/>
        </w:rPr>
        <w:t xml:space="preserve"> </w:t>
      </w:r>
    </w:p>
    <w:p w:rsidR="00230434" w:rsidRDefault="00362A86">
      <w:pPr>
        <w:spacing w:after="272" w:line="259" w:lineRule="auto"/>
        <w:ind w:left="10" w:right="422"/>
        <w:jc w:val="center"/>
      </w:pPr>
      <w:r>
        <w:rPr>
          <w:color w:val="2F5496"/>
        </w:rPr>
        <w:t xml:space="preserve">Figura 15 PLC KV-700. </w:t>
      </w:r>
    </w:p>
    <w:p w:rsidR="00230434" w:rsidRDefault="00362A86">
      <w:pPr>
        <w:spacing w:line="357" w:lineRule="auto"/>
        <w:ind w:left="10" w:right="412"/>
      </w:pPr>
      <w:r>
        <w:t>Cuando se conecta una PC con este PLC, el software 'KV COM +' permitirá realizar una conexión sin necesid</w:t>
      </w:r>
      <w:r>
        <w:t xml:space="preserve">ad de programa, y sin tener que preocuparse por un protocolo complicado, para formas de comunicación tales como Ethernet y serial. </w:t>
      </w:r>
    </w:p>
    <w:p w:rsidR="00230434" w:rsidRDefault="00362A86">
      <w:pPr>
        <w:spacing w:line="356" w:lineRule="auto"/>
        <w:ind w:left="10" w:right="412"/>
      </w:pPr>
      <w:r>
        <w:t xml:space="preserve">Gracias a la capacidad de visualización de 16 millones de colores, alta resolución XGA y mensajes de voz como instrucciones y notificaciones para los operadores, la pantalla táctil Serie VT5 aumenta la eficiencia y facilidad de trabajo. </w:t>
      </w:r>
    </w:p>
    <w:p w:rsidR="00230434" w:rsidRDefault="00362A86">
      <w:pPr>
        <w:spacing w:after="269"/>
        <w:ind w:left="10" w:right="412"/>
      </w:pPr>
      <w:r>
        <w:t xml:space="preserve">Gama S7-1500. </w:t>
      </w:r>
    </w:p>
    <w:p w:rsidR="00230434" w:rsidRDefault="00362A86">
      <w:pPr>
        <w:spacing w:line="357" w:lineRule="auto"/>
        <w:ind w:left="10" w:right="412"/>
      </w:pPr>
      <w:r>
        <w:t xml:space="preserve">La </w:t>
      </w:r>
      <w:r>
        <w:t>serie de controladores SIMATIC S7-1500 constituyen la nueva generación de controladores de TIA Portal y de automatización. SIMATIC S7-1500 asegura el más alto nivel de eficiencia y es muy práctico para aplicaciones de rango medio y alto en máquinas y siste</w:t>
      </w:r>
      <w:r>
        <w:t xml:space="preserve">mas de automatización. </w:t>
      </w:r>
    </w:p>
    <w:p w:rsidR="00230434" w:rsidRDefault="00362A86">
      <w:pPr>
        <w:spacing w:line="357" w:lineRule="auto"/>
        <w:ind w:left="10" w:right="412"/>
      </w:pPr>
      <w:r>
        <w:t xml:space="preserve">Cuenta con un </w:t>
      </w:r>
      <w:proofErr w:type="spellStart"/>
      <w:r>
        <w:t>Display</w:t>
      </w:r>
      <w:proofErr w:type="spellEnd"/>
      <w:r>
        <w:t xml:space="preserve"> para puesta en marcha y diagnóstico, para poder diagnosticar tanto el funcionamiento del CPU como de sus módulos. </w:t>
      </w:r>
    </w:p>
    <w:p w:rsidR="00230434" w:rsidRDefault="00362A86">
      <w:pPr>
        <w:spacing w:line="357" w:lineRule="auto"/>
        <w:ind w:left="10" w:right="412"/>
      </w:pPr>
      <w:r>
        <w:t xml:space="preserve">El </w:t>
      </w:r>
      <w:proofErr w:type="spellStart"/>
      <w:r>
        <w:t>Display</w:t>
      </w:r>
      <w:proofErr w:type="spellEnd"/>
      <w:r>
        <w:t xml:space="preserve"> puede acoplarse y desacoplarse de. CPU durante su funcionamiento. Los </w:t>
      </w:r>
      <w:proofErr w:type="spellStart"/>
      <w:r>
        <w:t>CPUs</w:t>
      </w:r>
      <w:proofErr w:type="spellEnd"/>
      <w:r>
        <w:t xml:space="preserve"> SIMATIC S</w:t>
      </w:r>
      <w:r>
        <w:t xml:space="preserve">7151xF de seguridad, están certificados para funciones de seguridad según la norma EN61508 (versión 2010), certificadas también para aplicaciones hasta SIL 3 (IEC62061) y PL (ISO 13849). </w:t>
      </w:r>
    </w:p>
    <w:p w:rsidR="00230434" w:rsidRDefault="00362A86">
      <w:pPr>
        <w:spacing w:after="0" w:line="259" w:lineRule="auto"/>
        <w:ind w:left="0" w:firstLine="0"/>
        <w:jc w:val="left"/>
      </w:pPr>
      <w:r>
        <w:t xml:space="preserve"> </w:t>
      </w:r>
    </w:p>
    <w:p w:rsidR="00230434" w:rsidRDefault="00362A86">
      <w:pPr>
        <w:spacing w:after="269"/>
        <w:ind w:left="10" w:right="412"/>
      </w:pPr>
      <w:r>
        <w:t xml:space="preserve">Se utilizará el programa TIA </w:t>
      </w:r>
    </w:p>
    <w:p w:rsidR="00230434" w:rsidRDefault="00362A86">
      <w:pPr>
        <w:spacing w:line="357" w:lineRule="auto"/>
        <w:ind w:left="10" w:right="412"/>
      </w:pPr>
      <w:r>
        <w:t xml:space="preserve">TIA Portal es la clave para liberar </w:t>
      </w:r>
      <w:r>
        <w:t xml:space="preserve">todo el potencial de </w:t>
      </w:r>
      <w:proofErr w:type="spellStart"/>
      <w:r>
        <w:t>Totally</w:t>
      </w:r>
      <w:proofErr w:type="spellEnd"/>
      <w:r>
        <w:t xml:space="preserve"> Integrated </w:t>
      </w:r>
      <w:proofErr w:type="spellStart"/>
      <w:r>
        <w:t>Automation</w:t>
      </w:r>
      <w:proofErr w:type="spellEnd"/>
      <w:r>
        <w:t>.  El software optimiza todos sus procedimientos de procesamiento, operación de máquinas y planificación. Con su intuitiva interfaz de usuario, la sencillez de sus funciones y la completa transparencia de d</w:t>
      </w:r>
      <w:r>
        <w:t xml:space="preserve">atos es increíblemente fácil de utilizar.  Los datos y proyectos preexistentes pueden integrarse sin ningún esfuerzo, lo cual asegura su inversión a largo plazo. </w:t>
      </w:r>
    </w:p>
    <w:p w:rsidR="00230434" w:rsidRDefault="00362A86">
      <w:pPr>
        <w:spacing w:after="275"/>
        <w:ind w:left="10" w:right="412"/>
      </w:pPr>
      <w:r>
        <w:t xml:space="preserve">Características: </w:t>
      </w:r>
    </w:p>
    <w:p w:rsidR="00230434" w:rsidRDefault="00362A86">
      <w:pPr>
        <w:numPr>
          <w:ilvl w:val="0"/>
          <w:numId w:val="10"/>
        </w:numPr>
        <w:spacing w:after="119"/>
        <w:ind w:right="412" w:hanging="360"/>
      </w:pPr>
      <w:r>
        <w:t xml:space="preserve">8 canales de entradas: </w:t>
      </w:r>
    </w:p>
    <w:p w:rsidR="00230434" w:rsidRDefault="00362A86">
      <w:pPr>
        <w:numPr>
          <w:ilvl w:val="1"/>
          <w:numId w:val="10"/>
        </w:numPr>
        <w:spacing w:after="134"/>
        <w:ind w:right="412" w:firstLine="0"/>
      </w:pPr>
      <w:r>
        <w:t xml:space="preserve">Canales Diferenciales. </w:t>
      </w:r>
    </w:p>
    <w:p w:rsidR="00230434" w:rsidRDefault="00362A86">
      <w:pPr>
        <w:numPr>
          <w:ilvl w:val="1"/>
          <w:numId w:val="10"/>
        </w:numPr>
        <w:spacing w:after="135"/>
        <w:ind w:right="412" w:firstLine="0"/>
      </w:pPr>
      <w:r>
        <w:t xml:space="preserve">4-20mA, 0-10V, </w:t>
      </w:r>
      <w:proofErr w:type="spellStart"/>
      <w:r>
        <w:t>Termocupla</w:t>
      </w:r>
      <w:proofErr w:type="spellEnd"/>
      <w:r>
        <w:t xml:space="preserve">, </w:t>
      </w:r>
      <w:r>
        <w:t xml:space="preserve">PT100 </w:t>
      </w:r>
    </w:p>
    <w:p w:rsidR="00230434" w:rsidRDefault="00362A86">
      <w:pPr>
        <w:numPr>
          <w:ilvl w:val="0"/>
          <w:numId w:val="10"/>
        </w:numPr>
        <w:spacing w:after="114"/>
        <w:ind w:right="412" w:hanging="360"/>
      </w:pPr>
      <w:r>
        <w:t xml:space="preserve">Puede utilizarse bajo 5 diferentes protocolos sobre una red Ethernet: </w:t>
      </w:r>
    </w:p>
    <w:p w:rsidR="00230434" w:rsidRDefault="00362A86">
      <w:pPr>
        <w:numPr>
          <w:ilvl w:val="1"/>
          <w:numId w:val="10"/>
        </w:numPr>
        <w:spacing w:after="0" w:line="383" w:lineRule="auto"/>
        <w:ind w:right="412" w:firstLine="0"/>
      </w:pPr>
      <w:proofErr w:type="spellStart"/>
      <w:r>
        <w:t>Modbus</w:t>
      </w:r>
      <w:proofErr w:type="spellEnd"/>
      <w:r>
        <w:t xml:space="preserve"> TCP (hasta 8 conexiones </w:t>
      </w:r>
      <w:proofErr w:type="gramStart"/>
      <w:r>
        <w:t xml:space="preserve">simultáneas)  </w:t>
      </w:r>
      <w:r>
        <w:rPr>
          <w:rFonts w:ascii="Courier New" w:eastAsia="Courier New" w:hAnsi="Courier New" w:cs="Courier New"/>
        </w:rPr>
        <w:t>o</w:t>
      </w:r>
      <w:proofErr w:type="gramEnd"/>
      <w:r>
        <w:rPr>
          <w:rFonts w:ascii="Arial" w:eastAsia="Arial" w:hAnsi="Arial" w:cs="Arial"/>
        </w:rPr>
        <w:t xml:space="preserve"> </w:t>
      </w:r>
      <w:r>
        <w:t xml:space="preserve">Página Web (HTTP) </w:t>
      </w:r>
      <w:r>
        <w:rPr>
          <w:rFonts w:ascii="Courier New" w:eastAsia="Courier New" w:hAnsi="Courier New" w:cs="Courier New"/>
        </w:rPr>
        <w:t>o</w:t>
      </w:r>
      <w:r>
        <w:rPr>
          <w:rFonts w:ascii="Arial" w:eastAsia="Arial" w:hAnsi="Arial" w:cs="Arial"/>
        </w:rPr>
        <w:t xml:space="preserve"> </w:t>
      </w:r>
      <w:r>
        <w:t xml:space="preserve">SNMP (versión 1) </w:t>
      </w:r>
      <w:r>
        <w:rPr>
          <w:rFonts w:ascii="Courier New" w:eastAsia="Courier New" w:hAnsi="Courier New" w:cs="Courier New"/>
        </w:rPr>
        <w:t>o</w:t>
      </w:r>
      <w:r>
        <w:rPr>
          <w:rFonts w:ascii="Arial" w:eastAsia="Arial" w:hAnsi="Arial" w:cs="Arial"/>
        </w:rPr>
        <w:t xml:space="preserve"> </w:t>
      </w:r>
      <w:r>
        <w:t xml:space="preserve">CSV </w:t>
      </w:r>
      <w:r>
        <w:rPr>
          <w:rFonts w:ascii="Courier New" w:eastAsia="Courier New" w:hAnsi="Courier New" w:cs="Courier New"/>
        </w:rPr>
        <w:t>o</w:t>
      </w:r>
      <w:r>
        <w:rPr>
          <w:rFonts w:ascii="Arial" w:eastAsia="Arial" w:hAnsi="Arial" w:cs="Arial"/>
        </w:rPr>
        <w:t xml:space="preserve"> </w:t>
      </w:r>
      <w:r>
        <w:t xml:space="preserve">XML </w:t>
      </w:r>
    </w:p>
    <w:p w:rsidR="00230434" w:rsidRDefault="00362A86">
      <w:pPr>
        <w:numPr>
          <w:ilvl w:val="0"/>
          <w:numId w:val="10"/>
        </w:numPr>
        <w:spacing w:after="114"/>
        <w:ind w:right="412" w:hanging="360"/>
      </w:pPr>
      <w:r>
        <w:t xml:space="preserve">Amplio Rango de alimentación: 10 a 30 </w:t>
      </w:r>
      <w:proofErr w:type="spellStart"/>
      <w:r>
        <w:t>Vdc</w:t>
      </w:r>
      <w:proofErr w:type="spellEnd"/>
      <w:r>
        <w:t xml:space="preserve">. </w:t>
      </w:r>
    </w:p>
    <w:p w:rsidR="00230434" w:rsidRDefault="00362A86">
      <w:pPr>
        <w:numPr>
          <w:ilvl w:val="0"/>
          <w:numId w:val="10"/>
        </w:numPr>
        <w:spacing w:after="117"/>
        <w:ind w:right="412" w:hanging="360"/>
      </w:pPr>
      <w:r>
        <w:t xml:space="preserve">Borneras Industriales Extraíbles.  </w:t>
      </w:r>
    </w:p>
    <w:p w:rsidR="00230434" w:rsidRDefault="00362A86">
      <w:pPr>
        <w:numPr>
          <w:ilvl w:val="0"/>
          <w:numId w:val="10"/>
        </w:numPr>
        <w:spacing w:after="114"/>
        <w:ind w:right="412" w:hanging="360"/>
      </w:pPr>
      <w:r>
        <w:t xml:space="preserve">Montaje sobre riel DIN. </w:t>
      </w:r>
    </w:p>
    <w:p w:rsidR="00230434" w:rsidRDefault="00362A86">
      <w:pPr>
        <w:numPr>
          <w:ilvl w:val="0"/>
          <w:numId w:val="10"/>
        </w:numPr>
        <w:spacing w:after="274"/>
        <w:ind w:right="412" w:hanging="360"/>
      </w:pPr>
      <w:r>
        <w:t xml:space="preserve">Fácil Configuración. </w:t>
      </w:r>
    </w:p>
    <w:p w:rsidR="00230434" w:rsidRDefault="00362A86">
      <w:pPr>
        <w:spacing w:after="268" w:line="259" w:lineRule="auto"/>
        <w:ind w:left="-5" w:right="1650"/>
        <w:jc w:val="left"/>
      </w:pPr>
      <w:r>
        <w:rPr>
          <w:b/>
        </w:rPr>
        <w:t xml:space="preserve">Comunicación PLC-Robot. </w:t>
      </w:r>
    </w:p>
    <w:p w:rsidR="00230434" w:rsidRDefault="00362A86">
      <w:pPr>
        <w:spacing w:line="362" w:lineRule="auto"/>
        <w:ind w:left="10" w:right="412"/>
      </w:pPr>
      <w:r>
        <w:t>Para la comunicación de nuestro robot se necesitará un estado seguir el manual de instalación del PDF GUIA DE LABOTARIO Anexo</w:t>
      </w:r>
      <w:r>
        <w:rPr>
          <w:rFonts w:ascii="Calibri" w:eastAsia="Calibri" w:hAnsi="Calibri" w:cs="Calibri"/>
          <w:sz w:val="22"/>
        </w:rPr>
        <w:t xml:space="preserve">.  </w:t>
      </w:r>
    </w:p>
    <w:p w:rsidR="00230434" w:rsidRDefault="00362A86">
      <w:pPr>
        <w:spacing w:after="55" w:line="259" w:lineRule="auto"/>
        <w:ind w:left="2018" w:firstLine="0"/>
        <w:jc w:val="left"/>
      </w:pPr>
      <w:r>
        <w:rPr>
          <w:rFonts w:ascii="Calibri" w:eastAsia="Calibri" w:hAnsi="Calibri" w:cs="Calibri"/>
          <w:noProof/>
          <w:sz w:val="22"/>
        </w:rPr>
        <mc:AlternateContent>
          <mc:Choice Requires="wpg">
            <w:drawing>
              <wp:inline distT="0" distB="0" distL="0" distR="0">
                <wp:extent cx="3779393" cy="2584704"/>
                <wp:effectExtent l="0" t="0" r="0" b="0"/>
                <wp:docPr id="26565" name="Group 26565"/>
                <wp:cNvGraphicFramePr/>
                <a:graphic xmlns:a="http://schemas.openxmlformats.org/drawingml/2006/main">
                  <a:graphicData uri="http://schemas.microsoft.com/office/word/2010/wordprocessingGroup">
                    <wpg:wgp>
                      <wpg:cNvGrpSpPr/>
                      <wpg:grpSpPr>
                        <a:xfrm>
                          <a:off x="0" y="0"/>
                          <a:ext cx="3779393" cy="2584704"/>
                          <a:chOff x="0" y="0"/>
                          <a:chExt cx="3779393" cy="2584704"/>
                        </a:xfrm>
                      </wpg:grpSpPr>
                      <pic:pic xmlns:pic="http://schemas.openxmlformats.org/drawingml/2006/picture">
                        <pic:nvPicPr>
                          <pic:cNvPr id="28379" name="Picture 28379"/>
                          <pic:cNvPicPr/>
                        </pic:nvPicPr>
                        <pic:blipFill>
                          <a:blip r:embed="rId101"/>
                          <a:stretch>
                            <a:fillRect/>
                          </a:stretch>
                        </pic:blipFill>
                        <pic:spPr>
                          <a:xfrm>
                            <a:off x="72644" y="30480"/>
                            <a:ext cx="3630168" cy="2478024"/>
                          </a:xfrm>
                          <a:prstGeom prst="rect">
                            <a:avLst/>
                          </a:prstGeom>
                        </pic:spPr>
                      </pic:pic>
                      <pic:pic xmlns:pic="http://schemas.openxmlformats.org/drawingml/2006/picture">
                        <pic:nvPicPr>
                          <pic:cNvPr id="2031" name="Picture 2031"/>
                          <pic:cNvPicPr/>
                        </pic:nvPicPr>
                        <pic:blipFill>
                          <a:blip r:embed="rId102"/>
                          <a:stretch>
                            <a:fillRect/>
                          </a:stretch>
                        </pic:blipFill>
                        <pic:spPr>
                          <a:xfrm>
                            <a:off x="195072" y="152400"/>
                            <a:ext cx="3229356" cy="2077212"/>
                          </a:xfrm>
                          <a:prstGeom prst="rect">
                            <a:avLst/>
                          </a:prstGeom>
                        </pic:spPr>
                      </pic:pic>
                    </wpg:wgp>
                  </a:graphicData>
                </a:graphic>
              </wp:inline>
            </w:drawing>
          </mc:Choice>
          <mc:Fallback xmlns:a="http://schemas.openxmlformats.org/drawingml/2006/main">
            <w:pict>
              <v:group id="Group 26565" style="width:297.59pt;height:203.52pt;mso-position-horizontal-relative:char;mso-position-vertical-relative:line" coordsize="37793,25847">
                <v:shape id="Picture 28379" style="position:absolute;width:36301;height:24780;left:726;top:304;" filled="f">
                  <v:imagedata r:id="rId103"/>
                </v:shape>
                <v:shape id="Picture 2031" style="position:absolute;width:32293;height:20772;left:1950;top:1524;" filled="f">
                  <v:imagedata r:id="rId104"/>
                </v:shape>
              </v:group>
            </w:pict>
          </mc:Fallback>
        </mc:AlternateContent>
      </w:r>
      <w:r>
        <w:rPr>
          <w:b/>
        </w:rPr>
        <w:t xml:space="preserve"> </w:t>
      </w:r>
    </w:p>
    <w:p w:rsidR="00230434" w:rsidRDefault="00362A86">
      <w:pPr>
        <w:spacing w:after="0" w:line="499" w:lineRule="auto"/>
        <w:ind w:left="-15" w:right="2343" w:firstLine="2470"/>
        <w:jc w:val="left"/>
      </w:pPr>
      <w:r>
        <w:rPr>
          <w:color w:val="2F5496"/>
        </w:rPr>
        <w:t xml:space="preserve">Figura 16. Diagrama de comunicación PLC-ROBOT. </w:t>
      </w:r>
      <w:r>
        <w:rPr>
          <w:b/>
        </w:rPr>
        <w:t xml:space="preserve">Para </w:t>
      </w:r>
      <w:r>
        <w:rPr>
          <w:b/>
        </w:rPr>
        <w:t xml:space="preserve">la comunicación del PLC utilizaremos el HMI de  </w:t>
      </w:r>
    </w:p>
    <w:p w:rsidR="00230434" w:rsidRDefault="00362A86">
      <w:pPr>
        <w:spacing w:after="269"/>
        <w:ind w:left="10" w:right="412"/>
      </w:pPr>
      <w:r>
        <w:t xml:space="preserve">HMI VT5. </w:t>
      </w:r>
    </w:p>
    <w:p w:rsidR="00230434" w:rsidRDefault="00362A86">
      <w:pPr>
        <w:spacing w:after="145" w:line="365" w:lineRule="auto"/>
        <w:ind w:left="-15" w:right="298" w:firstLine="0"/>
        <w:jc w:val="left"/>
      </w:pPr>
      <w:r>
        <w:t xml:space="preserve">Utilizaremos el HMI VT5 el ya que cuenta con las conexiones necesarias para la instalación y comunicación del PLC con el empleado que la manejara, tiene una pantalla </w:t>
      </w:r>
      <w:proofErr w:type="spellStart"/>
      <w:r>
        <w:t>touch</w:t>
      </w:r>
      <w:proofErr w:type="spellEnd"/>
      <w:r>
        <w:t xml:space="preserve"> de 7”, a color además de que también tiene la opción de imprimir los estados, error </w:t>
      </w:r>
      <w:r>
        <w:t xml:space="preserve">del robot y sensores de acuerdo a las acciones que realiza el robot.  </w:t>
      </w:r>
    </w:p>
    <w:p w:rsidR="00230434" w:rsidRDefault="00362A86">
      <w:pPr>
        <w:spacing w:after="55" w:line="259" w:lineRule="auto"/>
        <w:ind w:left="0" w:right="363" w:firstLine="0"/>
        <w:jc w:val="center"/>
      </w:pPr>
      <w:r>
        <w:rPr>
          <w:noProof/>
        </w:rPr>
        <w:drawing>
          <wp:inline distT="0" distB="0" distL="0" distR="0">
            <wp:extent cx="2260092" cy="1543812"/>
            <wp:effectExtent l="0" t="0" r="0" b="0"/>
            <wp:docPr id="2033" name="Picture 2033"/>
            <wp:cNvGraphicFramePr/>
            <a:graphic xmlns:a="http://schemas.openxmlformats.org/drawingml/2006/main">
              <a:graphicData uri="http://schemas.openxmlformats.org/drawingml/2006/picture">
                <pic:pic xmlns:pic="http://schemas.openxmlformats.org/drawingml/2006/picture">
                  <pic:nvPicPr>
                    <pic:cNvPr id="2033" name="Picture 2033"/>
                    <pic:cNvPicPr/>
                  </pic:nvPicPr>
                  <pic:blipFill>
                    <a:blip r:embed="rId105"/>
                    <a:stretch>
                      <a:fillRect/>
                    </a:stretch>
                  </pic:blipFill>
                  <pic:spPr>
                    <a:xfrm>
                      <a:off x="0" y="0"/>
                      <a:ext cx="2260092" cy="1543812"/>
                    </a:xfrm>
                    <a:prstGeom prst="rect">
                      <a:avLst/>
                    </a:prstGeom>
                  </pic:spPr>
                </pic:pic>
              </a:graphicData>
            </a:graphic>
          </wp:inline>
        </w:drawing>
      </w:r>
      <w:r>
        <w:t xml:space="preserve"> </w:t>
      </w:r>
    </w:p>
    <w:p w:rsidR="00230434" w:rsidRDefault="00362A86">
      <w:pPr>
        <w:spacing w:after="272" w:line="259" w:lineRule="auto"/>
        <w:ind w:left="10" w:right="425"/>
        <w:jc w:val="center"/>
      </w:pPr>
      <w:r>
        <w:rPr>
          <w:color w:val="2F5496"/>
        </w:rPr>
        <w:t xml:space="preserve">Figura 17. HMI VT5 </w:t>
      </w:r>
    </w:p>
    <w:p w:rsidR="00230434" w:rsidRDefault="00362A86">
      <w:pPr>
        <w:spacing w:after="52" w:line="259" w:lineRule="auto"/>
        <w:ind w:left="0" w:right="361" w:firstLine="0"/>
        <w:jc w:val="center"/>
      </w:pPr>
      <w:r>
        <w:rPr>
          <w:noProof/>
        </w:rPr>
        <w:drawing>
          <wp:inline distT="0" distB="0" distL="0" distR="0">
            <wp:extent cx="3576828" cy="5715000"/>
            <wp:effectExtent l="0" t="0" r="0" b="0"/>
            <wp:docPr id="2061" name="Picture 2061"/>
            <wp:cNvGraphicFramePr/>
            <a:graphic xmlns:a="http://schemas.openxmlformats.org/drawingml/2006/main">
              <a:graphicData uri="http://schemas.openxmlformats.org/drawingml/2006/picture">
                <pic:pic xmlns:pic="http://schemas.openxmlformats.org/drawingml/2006/picture">
                  <pic:nvPicPr>
                    <pic:cNvPr id="2061" name="Picture 2061"/>
                    <pic:cNvPicPr/>
                  </pic:nvPicPr>
                  <pic:blipFill>
                    <a:blip r:embed="rId106"/>
                    <a:stretch>
                      <a:fillRect/>
                    </a:stretch>
                  </pic:blipFill>
                  <pic:spPr>
                    <a:xfrm>
                      <a:off x="0" y="0"/>
                      <a:ext cx="3576828" cy="5715000"/>
                    </a:xfrm>
                    <a:prstGeom prst="rect">
                      <a:avLst/>
                    </a:prstGeom>
                  </pic:spPr>
                </pic:pic>
              </a:graphicData>
            </a:graphic>
          </wp:inline>
        </w:drawing>
      </w:r>
      <w:r>
        <w:t xml:space="preserve"> </w:t>
      </w:r>
    </w:p>
    <w:p w:rsidR="00230434" w:rsidRDefault="00362A86">
      <w:pPr>
        <w:spacing w:after="272" w:line="259" w:lineRule="auto"/>
        <w:ind w:left="10" w:right="425"/>
        <w:jc w:val="center"/>
      </w:pPr>
      <w:r>
        <w:rPr>
          <w:color w:val="2F5496"/>
        </w:rPr>
        <w:t xml:space="preserve">Figura 18. Hoja de características de HMI VT5. </w:t>
      </w:r>
    </w:p>
    <w:p w:rsidR="00230434" w:rsidRDefault="00362A86">
      <w:pPr>
        <w:spacing w:after="268" w:line="259" w:lineRule="auto"/>
        <w:ind w:left="-5" w:right="1650"/>
        <w:jc w:val="left"/>
      </w:pPr>
      <w:r>
        <w:rPr>
          <w:b/>
        </w:rPr>
        <w:t xml:space="preserve">Sensores para el robot a emplear. </w:t>
      </w:r>
    </w:p>
    <w:p w:rsidR="00230434" w:rsidRDefault="00362A86">
      <w:pPr>
        <w:spacing w:after="274"/>
        <w:ind w:left="10" w:right="412"/>
      </w:pPr>
      <w:r>
        <w:t xml:space="preserve">Robot </w:t>
      </w:r>
      <w:proofErr w:type="spellStart"/>
      <w:r>
        <w:t>MiRHook</w:t>
      </w:r>
      <w:proofErr w:type="spellEnd"/>
      <w:r>
        <w:t xml:space="preserve"> 100. </w:t>
      </w:r>
    </w:p>
    <w:p w:rsidR="00230434" w:rsidRDefault="00362A86">
      <w:pPr>
        <w:numPr>
          <w:ilvl w:val="0"/>
          <w:numId w:val="11"/>
        </w:numPr>
        <w:spacing w:after="6" w:line="356" w:lineRule="auto"/>
        <w:ind w:right="412" w:hanging="360"/>
      </w:pPr>
      <w:r>
        <w:t>Escáneres laser de seguridad SICK S300 (frontal y traser</w:t>
      </w:r>
      <w:r>
        <w:t xml:space="preserve">o): Protección visual de 360° alrededor del robot. </w:t>
      </w:r>
    </w:p>
    <w:p w:rsidR="00230434" w:rsidRDefault="00362A86">
      <w:pPr>
        <w:numPr>
          <w:ilvl w:val="0"/>
          <w:numId w:val="11"/>
        </w:numPr>
        <w:spacing w:after="113" w:line="259" w:lineRule="auto"/>
        <w:ind w:right="412" w:hanging="360"/>
      </w:pPr>
      <w:r>
        <w:t xml:space="preserve">Cámara 3D Intel </w:t>
      </w:r>
      <w:proofErr w:type="spellStart"/>
      <w:r>
        <w:t>RealSense</w:t>
      </w:r>
      <w:proofErr w:type="spellEnd"/>
      <w:r>
        <w:t xml:space="preserve"> en el Robot: Detección de OBJETOS DESDE 50-500 mm/ 2-20 pulga. </w:t>
      </w:r>
    </w:p>
    <w:p w:rsidR="00230434" w:rsidRDefault="00362A86">
      <w:pPr>
        <w:ind w:left="730" w:right="412"/>
      </w:pPr>
      <w:r>
        <w:t xml:space="preserve">Por encima del suelo. </w:t>
      </w:r>
    </w:p>
    <w:p w:rsidR="00230434" w:rsidRDefault="00362A86">
      <w:pPr>
        <w:numPr>
          <w:ilvl w:val="0"/>
          <w:numId w:val="11"/>
        </w:numPr>
        <w:spacing w:line="356" w:lineRule="auto"/>
        <w:ind w:right="412" w:hanging="360"/>
      </w:pPr>
      <w:r>
        <w:t xml:space="preserve">Cámara 3D Intel </w:t>
      </w:r>
      <w:proofErr w:type="spellStart"/>
      <w:r>
        <w:t>RealSense</w:t>
      </w:r>
      <w:proofErr w:type="spellEnd"/>
      <w:r>
        <w:t xml:space="preserve"> en la parte delantera del gancho: Detección previa de objetos desde 200 cm/ 78.7 pulgadas, por encima del suelo. </w:t>
      </w:r>
    </w:p>
    <w:p w:rsidR="00230434" w:rsidRDefault="00362A86">
      <w:pPr>
        <w:spacing w:after="274"/>
        <w:ind w:left="10" w:right="412"/>
      </w:pPr>
      <w:r>
        <w:t xml:space="preserve">Robot Kawasaki RS050N. </w:t>
      </w:r>
    </w:p>
    <w:p w:rsidR="00230434" w:rsidRDefault="00362A86">
      <w:pPr>
        <w:numPr>
          <w:ilvl w:val="0"/>
          <w:numId w:val="11"/>
        </w:numPr>
        <w:spacing w:after="270"/>
        <w:ind w:right="412" w:hanging="360"/>
      </w:pPr>
      <w:r>
        <w:t xml:space="preserve">Sensores externos de contacto binarios </w:t>
      </w:r>
    </w:p>
    <w:p w:rsidR="00230434" w:rsidRDefault="00362A86">
      <w:pPr>
        <w:spacing w:line="357" w:lineRule="auto"/>
        <w:ind w:left="10" w:right="412"/>
      </w:pPr>
      <w:r>
        <w:t>Este subtipo de sensores externos de un robot, son m</w:t>
      </w:r>
      <w:r>
        <w:t xml:space="preserve">icro interruptores situados en las superficies interiores de manos de manipulación, pues su utilidad principal es la de determinar si la pieza u objeto se encuentra ahí. </w:t>
      </w:r>
    </w:p>
    <w:p w:rsidR="00230434" w:rsidRDefault="00362A86">
      <w:pPr>
        <w:spacing w:line="358" w:lineRule="auto"/>
        <w:ind w:left="10" w:right="412"/>
      </w:pPr>
      <w:r>
        <w:t>Así mismo, pueden utilizarse para funciones de agarre, manipulación y para proporcion</w:t>
      </w:r>
      <w:r>
        <w:t xml:space="preserve">ar información táctil y de guía en el espacio de trabajo. </w:t>
      </w:r>
    </w:p>
    <w:p w:rsidR="00230434" w:rsidRDefault="00362A86">
      <w:pPr>
        <w:numPr>
          <w:ilvl w:val="0"/>
          <w:numId w:val="11"/>
        </w:numPr>
        <w:spacing w:after="270"/>
        <w:ind w:right="412" w:hanging="360"/>
      </w:pPr>
      <w:r>
        <w:t xml:space="preserve">Sensores externos de contacto analógicos  </w:t>
      </w:r>
    </w:p>
    <w:p w:rsidR="00230434" w:rsidRDefault="00362A86">
      <w:pPr>
        <w:spacing w:line="357" w:lineRule="auto"/>
        <w:ind w:left="10" w:right="412"/>
      </w:pPr>
      <w:r>
        <w:t>Estos sensores son dispositivos cuyas salidas son proporcionales a una fuerza local, y son tradicionalmente constituidos por varillas o resortes que se enlazan con ejes giratorios, provocando que su desplazamiento dé lugar a una rotación proporcional del e</w:t>
      </w:r>
      <w:r>
        <w:t xml:space="preserve">je. </w:t>
      </w:r>
    </w:p>
    <w:p w:rsidR="00230434" w:rsidRDefault="00362A86">
      <w:pPr>
        <w:numPr>
          <w:ilvl w:val="0"/>
          <w:numId w:val="11"/>
        </w:numPr>
        <w:spacing w:after="270"/>
        <w:ind w:right="412" w:hanging="360"/>
      </w:pPr>
      <w:r>
        <w:t xml:space="preserve">Sensores externos de contacto de presión </w:t>
      </w:r>
    </w:p>
    <w:p w:rsidR="00230434" w:rsidRDefault="00362A86">
      <w:pPr>
        <w:spacing w:line="358" w:lineRule="auto"/>
        <w:ind w:left="10" w:right="412"/>
      </w:pPr>
      <w:r>
        <w:t xml:space="preserve">Los sensores de presión se utilizan, esencialmente, para controlar fuerzas de agarre, pudiendo poner límites de presión y fuerza en la utilización de diferentes objetos y/o materiales. </w:t>
      </w:r>
    </w:p>
    <w:p w:rsidR="00230434" w:rsidRDefault="00362A86">
      <w:pPr>
        <w:spacing w:line="356" w:lineRule="auto"/>
        <w:ind w:left="10" w:right="412"/>
      </w:pPr>
      <w:r>
        <w:t>Es así como cada uno de</w:t>
      </w:r>
      <w:r>
        <w:t xml:space="preserve"> estos sensores brindan al robot, uno de los elementos de la automatización más particulares que mencionamos: la sensibilidad. </w:t>
      </w:r>
    </w:p>
    <w:p w:rsidR="00230434" w:rsidRDefault="00362A86">
      <w:pPr>
        <w:numPr>
          <w:ilvl w:val="0"/>
          <w:numId w:val="11"/>
        </w:numPr>
        <w:spacing w:after="272"/>
        <w:ind w:right="412" w:hanging="360"/>
      </w:pPr>
      <w:r>
        <w:t xml:space="preserve">Sensor por células de carga: </w:t>
      </w:r>
    </w:p>
    <w:p w:rsidR="00230434" w:rsidRDefault="00362A86">
      <w:pPr>
        <w:spacing w:line="356" w:lineRule="auto"/>
        <w:ind w:left="10" w:right="412"/>
      </w:pPr>
      <w:r>
        <w:t>Estos sensores son placas que cambian unas resistencias internas cuando se les ejercen unos cambio</w:t>
      </w:r>
      <w:r>
        <w:t xml:space="preserve">s de fuerzas. Esto conlleva un cambio de voltaje y esta información la recibe el sensor. </w:t>
      </w:r>
    </w:p>
    <w:p w:rsidR="00230434" w:rsidRDefault="00362A86">
      <w:pPr>
        <w:spacing w:after="273" w:line="259" w:lineRule="auto"/>
        <w:ind w:left="0" w:firstLine="0"/>
        <w:jc w:val="left"/>
      </w:pPr>
      <w:r>
        <w:rPr>
          <w:b/>
        </w:rPr>
        <w:t xml:space="preserve"> </w:t>
      </w:r>
    </w:p>
    <w:p w:rsidR="00230434" w:rsidRDefault="00362A86">
      <w:pPr>
        <w:spacing w:after="273" w:line="259" w:lineRule="auto"/>
        <w:ind w:left="0" w:firstLine="0"/>
        <w:jc w:val="left"/>
      </w:pPr>
      <w:r>
        <w:rPr>
          <w:b/>
        </w:rPr>
        <w:t xml:space="preserve"> </w:t>
      </w:r>
    </w:p>
    <w:p w:rsidR="00230434" w:rsidRDefault="00362A86">
      <w:pPr>
        <w:spacing w:after="276" w:line="259" w:lineRule="auto"/>
        <w:ind w:left="0" w:firstLine="0"/>
        <w:jc w:val="left"/>
      </w:pPr>
      <w:r>
        <w:rPr>
          <w:b/>
        </w:rPr>
        <w:t xml:space="preserve"> </w:t>
      </w:r>
    </w:p>
    <w:p w:rsidR="00230434" w:rsidRDefault="00362A86">
      <w:pPr>
        <w:spacing w:after="0" w:line="259" w:lineRule="auto"/>
        <w:ind w:left="0" w:firstLine="0"/>
        <w:jc w:val="left"/>
      </w:pPr>
      <w:r>
        <w:rPr>
          <w:b/>
        </w:rPr>
        <w:t xml:space="preserve"> </w:t>
      </w:r>
    </w:p>
    <w:p w:rsidR="00230434" w:rsidRDefault="00362A86">
      <w:pPr>
        <w:spacing w:after="268" w:line="259" w:lineRule="auto"/>
        <w:ind w:left="-5" w:right="1650"/>
        <w:jc w:val="left"/>
      </w:pPr>
      <w:r>
        <w:rPr>
          <w:b/>
        </w:rPr>
        <w:t xml:space="preserve">Características y funcionamiento externo Robot-PLC. </w:t>
      </w:r>
    </w:p>
    <w:p w:rsidR="00230434" w:rsidRDefault="00362A86">
      <w:pPr>
        <w:spacing w:after="268" w:line="259" w:lineRule="auto"/>
        <w:ind w:left="-5" w:right="1650"/>
        <w:jc w:val="left"/>
      </w:pPr>
      <w:r>
        <w:rPr>
          <w:b/>
        </w:rPr>
        <w:t xml:space="preserve">Robot </w:t>
      </w:r>
      <w:proofErr w:type="spellStart"/>
      <w:r>
        <w:rPr>
          <w:b/>
        </w:rPr>
        <w:t>MiRHook</w:t>
      </w:r>
      <w:proofErr w:type="spellEnd"/>
      <w:r>
        <w:rPr>
          <w:b/>
        </w:rPr>
        <w:t xml:space="preserve"> 100. </w:t>
      </w:r>
    </w:p>
    <w:p w:rsidR="00230434" w:rsidRDefault="00362A86">
      <w:pPr>
        <w:spacing w:after="55" w:line="259" w:lineRule="auto"/>
        <w:ind w:left="0" w:right="1337" w:firstLine="0"/>
        <w:jc w:val="right"/>
      </w:pPr>
      <w:r>
        <w:rPr>
          <w:noProof/>
        </w:rPr>
        <w:drawing>
          <wp:inline distT="0" distB="0" distL="0" distR="0">
            <wp:extent cx="5154168" cy="6458712"/>
            <wp:effectExtent l="0" t="0" r="0" b="0"/>
            <wp:docPr id="2148" name="Picture 2148"/>
            <wp:cNvGraphicFramePr/>
            <a:graphic xmlns:a="http://schemas.openxmlformats.org/drawingml/2006/main">
              <a:graphicData uri="http://schemas.openxmlformats.org/drawingml/2006/picture">
                <pic:pic xmlns:pic="http://schemas.openxmlformats.org/drawingml/2006/picture">
                  <pic:nvPicPr>
                    <pic:cNvPr id="2148" name="Picture 2148"/>
                    <pic:cNvPicPr/>
                  </pic:nvPicPr>
                  <pic:blipFill>
                    <a:blip r:embed="rId107"/>
                    <a:stretch>
                      <a:fillRect/>
                    </a:stretch>
                  </pic:blipFill>
                  <pic:spPr>
                    <a:xfrm>
                      <a:off x="0" y="0"/>
                      <a:ext cx="5154168" cy="6458712"/>
                    </a:xfrm>
                    <a:prstGeom prst="rect">
                      <a:avLst/>
                    </a:prstGeom>
                  </pic:spPr>
                </pic:pic>
              </a:graphicData>
            </a:graphic>
          </wp:inline>
        </w:drawing>
      </w:r>
      <w:r>
        <w:rPr>
          <w:b/>
        </w:rPr>
        <w:t xml:space="preserve"> </w:t>
      </w:r>
    </w:p>
    <w:p w:rsidR="00230434" w:rsidRDefault="00362A86">
      <w:pPr>
        <w:spacing w:after="276" w:line="259" w:lineRule="auto"/>
        <w:ind w:left="2118"/>
        <w:jc w:val="left"/>
      </w:pPr>
      <w:r>
        <w:rPr>
          <w:color w:val="2F5496"/>
        </w:rPr>
        <w:t xml:space="preserve">Figura 19. Hoja de especificaciones del robot </w:t>
      </w:r>
      <w:proofErr w:type="spellStart"/>
      <w:r>
        <w:rPr>
          <w:color w:val="2F5496"/>
        </w:rPr>
        <w:t>MiRHook</w:t>
      </w:r>
      <w:proofErr w:type="spellEnd"/>
      <w:r>
        <w:rPr>
          <w:color w:val="2F5496"/>
        </w:rPr>
        <w:t xml:space="preserve"> 100.</w:t>
      </w:r>
      <w:r>
        <w:rPr>
          <w:b/>
        </w:rPr>
        <w:t xml:space="preserve"> </w:t>
      </w:r>
    </w:p>
    <w:p w:rsidR="00230434" w:rsidRDefault="00362A86">
      <w:pPr>
        <w:spacing w:after="273" w:line="259" w:lineRule="auto"/>
        <w:ind w:left="0" w:firstLine="0"/>
        <w:jc w:val="left"/>
      </w:pPr>
      <w:r>
        <w:rPr>
          <w:b/>
        </w:rPr>
        <w:t xml:space="preserve"> </w:t>
      </w:r>
    </w:p>
    <w:p w:rsidR="00230434" w:rsidRDefault="00362A86">
      <w:pPr>
        <w:spacing w:after="0" w:line="259" w:lineRule="auto"/>
        <w:ind w:left="0" w:firstLine="0"/>
        <w:jc w:val="left"/>
      </w:pPr>
      <w:r>
        <w:rPr>
          <w:b/>
        </w:rPr>
        <w:t xml:space="preserve"> </w:t>
      </w:r>
    </w:p>
    <w:p w:rsidR="00230434" w:rsidRDefault="00362A86">
      <w:pPr>
        <w:spacing w:after="268" w:line="259" w:lineRule="auto"/>
        <w:ind w:left="-5" w:right="1650"/>
        <w:jc w:val="left"/>
      </w:pPr>
      <w:r>
        <w:rPr>
          <w:b/>
        </w:rPr>
        <w:t xml:space="preserve">Robot Kawasaki RS050N. </w:t>
      </w:r>
    </w:p>
    <w:p w:rsidR="00230434" w:rsidRDefault="00362A86">
      <w:pPr>
        <w:spacing w:after="55" w:line="259" w:lineRule="auto"/>
        <w:ind w:left="0" w:right="737" w:firstLine="0"/>
        <w:jc w:val="right"/>
      </w:pPr>
      <w:r>
        <w:rPr>
          <w:noProof/>
        </w:rPr>
        <w:drawing>
          <wp:inline distT="0" distB="0" distL="0" distR="0">
            <wp:extent cx="5916168" cy="5658612"/>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108"/>
                    <a:stretch>
                      <a:fillRect/>
                    </a:stretch>
                  </pic:blipFill>
                  <pic:spPr>
                    <a:xfrm>
                      <a:off x="0" y="0"/>
                      <a:ext cx="5916168" cy="5658612"/>
                    </a:xfrm>
                    <a:prstGeom prst="rect">
                      <a:avLst/>
                    </a:prstGeom>
                  </pic:spPr>
                </pic:pic>
              </a:graphicData>
            </a:graphic>
          </wp:inline>
        </w:drawing>
      </w:r>
      <w:r>
        <w:rPr>
          <w:b/>
        </w:rPr>
        <w:t xml:space="preserve"> </w:t>
      </w:r>
    </w:p>
    <w:p w:rsidR="00230434" w:rsidRDefault="00362A86">
      <w:pPr>
        <w:spacing w:after="272" w:line="259" w:lineRule="auto"/>
        <w:ind w:left="10" w:right="424"/>
        <w:jc w:val="center"/>
      </w:pPr>
      <w:r>
        <w:rPr>
          <w:color w:val="2F5496"/>
        </w:rPr>
        <w:t xml:space="preserve">Figura 20. Hoja de características de robot Kawasaki RS050N. </w:t>
      </w:r>
    </w:p>
    <w:p w:rsidR="00230434" w:rsidRDefault="00362A86">
      <w:pPr>
        <w:spacing w:after="268" w:line="259" w:lineRule="auto"/>
        <w:ind w:left="-5" w:right="1650"/>
        <w:jc w:val="left"/>
      </w:pPr>
      <w:r>
        <w:rPr>
          <w:b/>
        </w:rPr>
        <w:t xml:space="preserve">Descripción entre el robot y su entorno. </w:t>
      </w:r>
    </w:p>
    <w:p w:rsidR="00230434" w:rsidRDefault="00362A86">
      <w:pPr>
        <w:spacing w:line="357" w:lineRule="auto"/>
        <w:ind w:left="10" w:right="412"/>
      </w:pPr>
      <w:r>
        <w:t xml:space="preserve">El robot móvil </w:t>
      </w:r>
      <w:proofErr w:type="spellStart"/>
      <w:r>
        <w:t>MiRHook</w:t>
      </w:r>
      <w:proofErr w:type="spellEnd"/>
      <w:r>
        <w:t xml:space="preserve"> 100 se va a desarrollar dentro de un área donde interactúa </w:t>
      </w:r>
      <w:r>
        <w:t>con personal de la empresa, obstáculos diversos, en un ambiente cálido, y con muy poco espacio para movilidad. Las características del robot nos permiten sortear todos esos obstáculos, sin causar ningún daño a las instalaciones de la empresa, capital human</w:t>
      </w:r>
      <w:r>
        <w:t xml:space="preserve">o y al mismo robot. Optimizando el proceso de traslado llevando a su máximo rendimiento. </w:t>
      </w:r>
    </w:p>
    <w:p w:rsidR="00230434" w:rsidRDefault="00362A86">
      <w:pPr>
        <w:spacing w:line="357" w:lineRule="auto"/>
        <w:ind w:left="10" w:right="412"/>
      </w:pPr>
      <w:r>
        <w:t>El robot Kawasaki RS050N es ideal y resistente para trabajar en las condiciones climáticas de la empresa soportando el ambiente cálido, permitiendo una movilidad ágil</w:t>
      </w:r>
      <w:r>
        <w:t xml:space="preserve"> y con una exactitud de las mejores que existen en robots de este tipo. </w:t>
      </w:r>
    </w:p>
    <w:p w:rsidR="00230434" w:rsidRDefault="00362A86">
      <w:pPr>
        <w:spacing w:after="268" w:line="259" w:lineRule="auto"/>
        <w:ind w:left="-5" w:right="1650"/>
        <w:jc w:val="left"/>
      </w:pPr>
      <w:r>
        <w:rPr>
          <w:b/>
        </w:rPr>
        <w:t xml:space="preserve">Flujo del programa. </w:t>
      </w:r>
    </w:p>
    <w:p w:rsidR="00230434" w:rsidRDefault="00362A86">
      <w:pPr>
        <w:spacing w:after="55" w:line="259" w:lineRule="auto"/>
        <w:ind w:left="0" w:right="361" w:firstLine="0"/>
        <w:jc w:val="center"/>
      </w:pPr>
      <w:r>
        <w:rPr>
          <w:noProof/>
        </w:rPr>
        <w:drawing>
          <wp:inline distT="0" distB="0" distL="0" distR="0">
            <wp:extent cx="3645409" cy="2337816"/>
            <wp:effectExtent l="0" t="0" r="0" b="0"/>
            <wp:docPr id="2202" name="Picture 2202"/>
            <wp:cNvGraphicFramePr/>
            <a:graphic xmlns:a="http://schemas.openxmlformats.org/drawingml/2006/main">
              <a:graphicData uri="http://schemas.openxmlformats.org/drawingml/2006/picture">
                <pic:pic xmlns:pic="http://schemas.openxmlformats.org/drawingml/2006/picture">
                  <pic:nvPicPr>
                    <pic:cNvPr id="2202" name="Picture 2202"/>
                    <pic:cNvPicPr/>
                  </pic:nvPicPr>
                  <pic:blipFill>
                    <a:blip r:embed="rId109"/>
                    <a:stretch>
                      <a:fillRect/>
                    </a:stretch>
                  </pic:blipFill>
                  <pic:spPr>
                    <a:xfrm>
                      <a:off x="0" y="0"/>
                      <a:ext cx="3645409" cy="2337816"/>
                    </a:xfrm>
                    <a:prstGeom prst="rect">
                      <a:avLst/>
                    </a:prstGeom>
                  </pic:spPr>
                </pic:pic>
              </a:graphicData>
            </a:graphic>
          </wp:inline>
        </w:drawing>
      </w:r>
      <w:r>
        <w:rPr>
          <w:b/>
        </w:rPr>
        <w:t xml:space="preserve"> </w:t>
      </w:r>
    </w:p>
    <w:p w:rsidR="00230434" w:rsidRDefault="00362A86">
      <w:pPr>
        <w:spacing w:after="272" w:line="259" w:lineRule="auto"/>
        <w:ind w:left="10" w:right="423"/>
        <w:jc w:val="center"/>
      </w:pPr>
      <w:r>
        <w:rPr>
          <w:color w:val="2F5496"/>
        </w:rPr>
        <w:t xml:space="preserve">Figura 27. Instalación de </w:t>
      </w:r>
      <w:proofErr w:type="spellStart"/>
      <w:r>
        <w:rPr>
          <w:color w:val="2F5496"/>
        </w:rPr>
        <w:t>MiRHook</w:t>
      </w:r>
      <w:proofErr w:type="spellEnd"/>
      <w:r>
        <w:rPr>
          <w:color w:val="2F5496"/>
        </w:rPr>
        <w:t xml:space="preserve"> 100. </w:t>
      </w:r>
    </w:p>
    <w:p w:rsidR="00230434" w:rsidRDefault="00362A86">
      <w:pPr>
        <w:spacing w:after="52" w:line="259" w:lineRule="auto"/>
        <w:ind w:left="0" w:right="363" w:firstLine="0"/>
        <w:jc w:val="center"/>
      </w:pPr>
      <w:r>
        <w:rPr>
          <w:noProof/>
        </w:rPr>
        <w:drawing>
          <wp:inline distT="0" distB="0" distL="0" distR="0">
            <wp:extent cx="3479292" cy="2043684"/>
            <wp:effectExtent l="0" t="0" r="0" b="0"/>
            <wp:docPr id="2204" name="Picture 2204"/>
            <wp:cNvGraphicFramePr/>
            <a:graphic xmlns:a="http://schemas.openxmlformats.org/drawingml/2006/main">
              <a:graphicData uri="http://schemas.openxmlformats.org/drawingml/2006/picture">
                <pic:pic xmlns:pic="http://schemas.openxmlformats.org/drawingml/2006/picture">
                  <pic:nvPicPr>
                    <pic:cNvPr id="2204" name="Picture 2204"/>
                    <pic:cNvPicPr/>
                  </pic:nvPicPr>
                  <pic:blipFill>
                    <a:blip r:embed="rId110"/>
                    <a:stretch>
                      <a:fillRect/>
                    </a:stretch>
                  </pic:blipFill>
                  <pic:spPr>
                    <a:xfrm>
                      <a:off x="0" y="0"/>
                      <a:ext cx="3479292" cy="2043684"/>
                    </a:xfrm>
                    <a:prstGeom prst="rect">
                      <a:avLst/>
                    </a:prstGeom>
                  </pic:spPr>
                </pic:pic>
              </a:graphicData>
            </a:graphic>
          </wp:inline>
        </w:drawing>
      </w:r>
      <w:r>
        <w:rPr>
          <w:color w:val="2F5496"/>
        </w:rPr>
        <w:t xml:space="preserve"> </w:t>
      </w:r>
    </w:p>
    <w:p w:rsidR="00230434" w:rsidRDefault="00362A86">
      <w:pPr>
        <w:spacing w:after="272" w:line="259" w:lineRule="auto"/>
        <w:ind w:left="10" w:right="423"/>
        <w:jc w:val="center"/>
      </w:pPr>
      <w:r>
        <w:rPr>
          <w:color w:val="2F5496"/>
        </w:rPr>
        <w:t xml:space="preserve">Figura 28. Robot </w:t>
      </w:r>
      <w:proofErr w:type="spellStart"/>
      <w:r>
        <w:rPr>
          <w:color w:val="2F5496"/>
        </w:rPr>
        <w:t>MiRHook</w:t>
      </w:r>
      <w:proofErr w:type="spellEnd"/>
      <w:r>
        <w:rPr>
          <w:color w:val="2F5496"/>
        </w:rPr>
        <w:t xml:space="preserve"> 100. </w:t>
      </w:r>
    </w:p>
    <w:p w:rsidR="00230434" w:rsidRDefault="00362A86">
      <w:pPr>
        <w:spacing w:after="55" w:line="259" w:lineRule="auto"/>
        <w:ind w:left="1992" w:firstLine="0"/>
        <w:jc w:val="left"/>
      </w:pPr>
      <w:r>
        <w:rPr>
          <w:noProof/>
        </w:rPr>
        <w:drawing>
          <wp:inline distT="0" distB="0" distL="0" distR="0">
            <wp:extent cx="3870960" cy="2775204"/>
            <wp:effectExtent l="0" t="0" r="0" b="0"/>
            <wp:docPr id="2236" name="Picture 2236"/>
            <wp:cNvGraphicFramePr/>
            <a:graphic xmlns:a="http://schemas.openxmlformats.org/drawingml/2006/main">
              <a:graphicData uri="http://schemas.openxmlformats.org/drawingml/2006/picture">
                <pic:pic xmlns:pic="http://schemas.openxmlformats.org/drawingml/2006/picture">
                  <pic:nvPicPr>
                    <pic:cNvPr id="2236" name="Picture 2236"/>
                    <pic:cNvPicPr/>
                  </pic:nvPicPr>
                  <pic:blipFill>
                    <a:blip r:embed="rId111"/>
                    <a:stretch>
                      <a:fillRect/>
                    </a:stretch>
                  </pic:blipFill>
                  <pic:spPr>
                    <a:xfrm>
                      <a:off x="0" y="0"/>
                      <a:ext cx="3870960" cy="2775204"/>
                    </a:xfrm>
                    <a:prstGeom prst="rect">
                      <a:avLst/>
                    </a:prstGeom>
                  </pic:spPr>
                </pic:pic>
              </a:graphicData>
            </a:graphic>
          </wp:inline>
        </w:drawing>
      </w:r>
      <w:r>
        <w:rPr>
          <w:b/>
        </w:rPr>
        <w:t xml:space="preserve"> </w:t>
      </w:r>
    </w:p>
    <w:p w:rsidR="00230434" w:rsidRDefault="00362A86">
      <w:pPr>
        <w:spacing w:after="272" w:line="259" w:lineRule="auto"/>
        <w:ind w:left="10" w:right="420"/>
        <w:jc w:val="center"/>
      </w:pPr>
      <w:r>
        <w:rPr>
          <w:color w:val="2F5496"/>
        </w:rPr>
        <w:t xml:space="preserve">Figura 27. Instalación de Kawasaki RS050N. </w:t>
      </w:r>
    </w:p>
    <w:p w:rsidR="00230434" w:rsidRDefault="00362A86">
      <w:pPr>
        <w:spacing w:after="52" w:line="259" w:lineRule="auto"/>
        <w:ind w:left="1795" w:firstLine="0"/>
        <w:jc w:val="left"/>
      </w:pPr>
      <w:r>
        <w:rPr>
          <w:noProof/>
        </w:rPr>
        <w:drawing>
          <wp:inline distT="0" distB="0" distL="0" distR="0">
            <wp:extent cx="4119372" cy="1988820"/>
            <wp:effectExtent l="0" t="0" r="0" b="0"/>
            <wp:docPr id="2238" name="Picture 2238"/>
            <wp:cNvGraphicFramePr/>
            <a:graphic xmlns:a="http://schemas.openxmlformats.org/drawingml/2006/main">
              <a:graphicData uri="http://schemas.openxmlformats.org/drawingml/2006/picture">
                <pic:pic xmlns:pic="http://schemas.openxmlformats.org/drawingml/2006/picture">
                  <pic:nvPicPr>
                    <pic:cNvPr id="2238" name="Picture 2238"/>
                    <pic:cNvPicPr/>
                  </pic:nvPicPr>
                  <pic:blipFill>
                    <a:blip r:embed="rId112"/>
                    <a:stretch>
                      <a:fillRect/>
                    </a:stretch>
                  </pic:blipFill>
                  <pic:spPr>
                    <a:xfrm>
                      <a:off x="0" y="0"/>
                      <a:ext cx="4119372" cy="1988820"/>
                    </a:xfrm>
                    <a:prstGeom prst="rect">
                      <a:avLst/>
                    </a:prstGeom>
                  </pic:spPr>
                </pic:pic>
              </a:graphicData>
            </a:graphic>
          </wp:inline>
        </w:drawing>
      </w:r>
      <w:r>
        <w:rPr>
          <w:b/>
        </w:rPr>
        <w:t xml:space="preserve"> </w:t>
      </w:r>
    </w:p>
    <w:p w:rsidR="00230434" w:rsidRDefault="00362A86">
      <w:pPr>
        <w:spacing w:after="272" w:line="259" w:lineRule="auto"/>
        <w:ind w:left="10" w:right="425"/>
        <w:jc w:val="center"/>
      </w:pPr>
      <w:r>
        <w:rPr>
          <w:color w:val="2F5496"/>
        </w:rPr>
        <w:t xml:space="preserve">Figura 28. Instalación del robot en el área de molinos Kawasaki RS050N. </w:t>
      </w:r>
    </w:p>
    <w:p w:rsidR="00230434" w:rsidRDefault="00362A86">
      <w:pPr>
        <w:spacing w:after="268" w:line="259" w:lineRule="auto"/>
        <w:ind w:left="-5" w:right="1650"/>
        <w:jc w:val="left"/>
      </w:pPr>
      <w:r>
        <w:rPr>
          <w:b/>
        </w:rPr>
        <w:t xml:space="preserve">Programa. </w:t>
      </w:r>
    </w:p>
    <w:p w:rsidR="00230434" w:rsidRDefault="00362A86">
      <w:pPr>
        <w:spacing w:line="357" w:lineRule="auto"/>
        <w:ind w:left="10" w:right="412"/>
      </w:pPr>
      <w:r>
        <w:t xml:space="preserve">Para nuestra programación de PLC, solo será específica para el funcionamiento del robot Kawasaki RS050N, ya que para el robot </w:t>
      </w:r>
      <w:proofErr w:type="spellStart"/>
      <w:r>
        <w:t>MiRHook</w:t>
      </w:r>
      <w:proofErr w:type="spellEnd"/>
      <w:r>
        <w:t xml:space="preserve"> 100 la comunicación no necesita el uso</w:t>
      </w:r>
      <w:r>
        <w:t xml:space="preserve"> de una programación en PLC. </w:t>
      </w:r>
    </w:p>
    <w:p w:rsidR="00230434" w:rsidRDefault="00362A86">
      <w:pPr>
        <w:spacing w:line="357" w:lineRule="auto"/>
        <w:ind w:left="10" w:right="412"/>
      </w:pPr>
      <w:r>
        <w:t xml:space="preserve">Primero declaremos nuestras entradas y salidas (sensores y actuadores) y nuestras memorias de estado en nuestro programa de PLC. Definiendo con I (las entradas o sensores), con Q (las salidas o actuadores) y M (las memorias). </w:t>
      </w:r>
    </w:p>
    <w:p w:rsidR="00230434" w:rsidRDefault="00362A86">
      <w:pPr>
        <w:spacing w:after="52" w:line="259" w:lineRule="auto"/>
        <w:ind w:left="0" w:right="1344" w:firstLine="0"/>
        <w:jc w:val="right"/>
      </w:pPr>
      <w:r>
        <w:rPr>
          <w:noProof/>
        </w:rPr>
        <w:drawing>
          <wp:inline distT="0" distB="0" distL="0" distR="0">
            <wp:extent cx="5152644" cy="1642872"/>
            <wp:effectExtent l="0" t="0" r="0" b="0"/>
            <wp:docPr id="2266" name="Picture 2266"/>
            <wp:cNvGraphicFramePr/>
            <a:graphic xmlns:a="http://schemas.openxmlformats.org/drawingml/2006/main">
              <a:graphicData uri="http://schemas.openxmlformats.org/drawingml/2006/picture">
                <pic:pic xmlns:pic="http://schemas.openxmlformats.org/drawingml/2006/picture">
                  <pic:nvPicPr>
                    <pic:cNvPr id="2266" name="Picture 2266"/>
                    <pic:cNvPicPr/>
                  </pic:nvPicPr>
                  <pic:blipFill>
                    <a:blip r:embed="rId113"/>
                    <a:stretch>
                      <a:fillRect/>
                    </a:stretch>
                  </pic:blipFill>
                  <pic:spPr>
                    <a:xfrm>
                      <a:off x="0" y="0"/>
                      <a:ext cx="5152644" cy="1642872"/>
                    </a:xfrm>
                    <a:prstGeom prst="rect">
                      <a:avLst/>
                    </a:prstGeom>
                  </pic:spPr>
                </pic:pic>
              </a:graphicData>
            </a:graphic>
          </wp:inline>
        </w:drawing>
      </w:r>
      <w:r>
        <w:rPr>
          <w:b/>
        </w:rPr>
        <w:t xml:space="preserve"> </w:t>
      </w:r>
    </w:p>
    <w:p w:rsidR="00230434" w:rsidRDefault="00362A86">
      <w:pPr>
        <w:spacing w:after="272" w:line="259" w:lineRule="auto"/>
        <w:ind w:left="10" w:right="425"/>
        <w:jc w:val="center"/>
      </w:pPr>
      <w:r>
        <w:rPr>
          <w:color w:val="2F5496"/>
        </w:rPr>
        <w:t xml:space="preserve">Figura 21. Declaración de variables. </w:t>
      </w:r>
    </w:p>
    <w:p w:rsidR="00230434" w:rsidRDefault="00362A86">
      <w:pPr>
        <w:spacing w:after="265"/>
        <w:ind w:left="10" w:right="412"/>
      </w:pPr>
      <w:r>
        <w:t xml:space="preserve">Dentro de nuestra programación </w:t>
      </w:r>
      <w:proofErr w:type="spellStart"/>
      <w:r>
        <w:t>Ladder</w:t>
      </w:r>
      <w:proofErr w:type="spellEnd"/>
      <w:r>
        <w:t xml:space="preserve"> tenemos el siguiente programa.   </w:t>
      </w:r>
    </w:p>
    <w:p w:rsidR="00230434" w:rsidRDefault="00362A86">
      <w:pPr>
        <w:spacing w:after="52" w:line="259" w:lineRule="auto"/>
        <w:ind w:left="2515" w:firstLine="0"/>
        <w:jc w:val="left"/>
      </w:pPr>
      <w:r>
        <w:rPr>
          <w:noProof/>
        </w:rPr>
        <w:drawing>
          <wp:inline distT="0" distB="0" distL="0" distR="0">
            <wp:extent cx="3206496" cy="2185416"/>
            <wp:effectExtent l="0" t="0" r="0" b="0"/>
            <wp:docPr id="2268" name="Picture 2268"/>
            <wp:cNvGraphicFramePr/>
            <a:graphic xmlns:a="http://schemas.openxmlformats.org/drawingml/2006/main">
              <a:graphicData uri="http://schemas.openxmlformats.org/drawingml/2006/picture">
                <pic:pic xmlns:pic="http://schemas.openxmlformats.org/drawingml/2006/picture">
                  <pic:nvPicPr>
                    <pic:cNvPr id="2268" name="Picture 2268"/>
                    <pic:cNvPicPr/>
                  </pic:nvPicPr>
                  <pic:blipFill>
                    <a:blip r:embed="rId114"/>
                    <a:stretch>
                      <a:fillRect/>
                    </a:stretch>
                  </pic:blipFill>
                  <pic:spPr>
                    <a:xfrm>
                      <a:off x="0" y="0"/>
                      <a:ext cx="3206496" cy="2185416"/>
                    </a:xfrm>
                    <a:prstGeom prst="rect">
                      <a:avLst/>
                    </a:prstGeom>
                  </pic:spPr>
                </pic:pic>
              </a:graphicData>
            </a:graphic>
          </wp:inline>
        </w:drawing>
      </w:r>
      <w:r>
        <w:rPr>
          <w:b/>
        </w:rPr>
        <w:t xml:space="preserve"> </w:t>
      </w:r>
    </w:p>
    <w:p w:rsidR="00230434" w:rsidRDefault="00362A86">
      <w:pPr>
        <w:spacing w:after="272" w:line="259" w:lineRule="auto"/>
        <w:ind w:left="10" w:right="423"/>
        <w:jc w:val="center"/>
      </w:pPr>
      <w:r>
        <w:rPr>
          <w:color w:val="2F5496"/>
        </w:rPr>
        <w:t xml:space="preserve">Figura 22. Programación </w:t>
      </w:r>
      <w:proofErr w:type="spellStart"/>
      <w:r>
        <w:rPr>
          <w:color w:val="2F5496"/>
        </w:rPr>
        <w:t>Ladder</w:t>
      </w:r>
      <w:proofErr w:type="spellEnd"/>
      <w:r>
        <w:rPr>
          <w:color w:val="2F5496"/>
        </w:rPr>
        <w:t xml:space="preserve">. </w:t>
      </w:r>
    </w:p>
    <w:p w:rsidR="00230434" w:rsidRDefault="00362A86">
      <w:pPr>
        <w:spacing w:after="55" w:line="259" w:lineRule="auto"/>
        <w:ind w:left="0" w:right="2837" w:firstLine="0"/>
        <w:jc w:val="right"/>
      </w:pPr>
      <w:r>
        <w:rPr>
          <w:noProof/>
        </w:rPr>
        <w:drawing>
          <wp:inline distT="0" distB="0" distL="0" distR="0">
            <wp:extent cx="3253740" cy="2255520"/>
            <wp:effectExtent l="0" t="0" r="0" b="0"/>
            <wp:docPr id="2270" name="Picture 2270"/>
            <wp:cNvGraphicFramePr/>
            <a:graphic xmlns:a="http://schemas.openxmlformats.org/drawingml/2006/main">
              <a:graphicData uri="http://schemas.openxmlformats.org/drawingml/2006/picture">
                <pic:pic xmlns:pic="http://schemas.openxmlformats.org/drawingml/2006/picture">
                  <pic:nvPicPr>
                    <pic:cNvPr id="2270" name="Picture 2270"/>
                    <pic:cNvPicPr/>
                  </pic:nvPicPr>
                  <pic:blipFill>
                    <a:blip r:embed="rId115"/>
                    <a:stretch>
                      <a:fillRect/>
                    </a:stretch>
                  </pic:blipFill>
                  <pic:spPr>
                    <a:xfrm>
                      <a:off x="0" y="0"/>
                      <a:ext cx="3253740" cy="2255520"/>
                    </a:xfrm>
                    <a:prstGeom prst="rect">
                      <a:avLst/>
                    </a:prstGeom>
                  </pic:spPr>
                </pic:pic>
              </a:graphicData>
            </a:graphic>
          </wp:inline>
        </w:drawing>
      </w:r>
      <w:r>
        <w:rPr>
          <w:b/>
        </w:rPr>
        <w:t xml:space="preserve"> </w:t>
      </w:r>
    </w:p>
    <w:p w:rsidR="00230434" w:rsidRDefault="00362A86">
      <w:pPr>
        <w:spacing w:after="272" w:line="259" w:lineRule="auto"/>
        <w:ind w:left="10" w:right="423"/>
        <w:jc w:val="center"/>
      </w:pPr>
      <w:r>
        <w:rPr>
          <w:color w:val="2F5496"/>
        </w:rPr>
        <w:t xml:space="preserve">Figura 23. Programación </w:t>
      </w:r>
      <w:proofErr w:type="spellStart"/>
      <w:r>
        <w:rPr>
          <w:color w:val="2F5496"/>
        </w:rPr>
        <w:t>Ladder</w:t>
      </w:r>
      <w:proofErr w:type="spellEnd"/>
      <w:r>
        <w:rPr>
          <w:color w:val="2F5496"/>
        </w:rPr>
        <w:t>.</w:t>
      </w:r>
      <w:r>
        <w:rPr>
          <w:b/>
        </w:rPr>
        <w:t xml:space="preserve"> </w:t>
      </w:r>
    </w:p>
    <w:p w:rsidR="00230434" w:rsidRDefault="00362A86">
      <w:pPr>
        <w:spacing w:after="55" w:line="259" w:lineRule="auto"/>
        <w:ind w:left="0" w:right="2739" w:firstLine="0"/>
        <w:jc w:val="right"/>
      </w:pPr>
      <w:r>
        <w:rPr>
          <w:noProof/>
        </w:rPr>
        <w:drawing>
          <wp:inline distT="0" distB="0" distL="0" distR="0">
            <wp:extent cx="3380233" cy="2040636"/>
            <wp:effectExtent l="0" t="0" r="0" b="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116"/>
                    <a:stretch>
                      <a:fillRect/>
                    </a:stretch>
                  </pic:blipFill>
                  <pic:spPr>
                    <a:xfrm>
                      <a:off x="0" y="0"/>
                      <a:ext cx="3380233" cy="2040636"/>
                    </a:xfrm>
                    <a:prstGeom prst="rect">
                      <a:avLst/>
                    </a:prstGeom>
                  </pic:spPr>
                </pic:pic>
              </a:graphicData>
            </a:graphic>
          </wp:inline>
        </w:drawing>
      </w:r>
      <w:r>
        <w:rPr>
          <w:b/>
        </w:rPr>
        <w:t xml:space="preserve"> </w:t>
      </w:r>
    </w:p>
    <w:p w:rsidR="00230434" w:rsidRDefault="00362A86">
      <w:pPr>
        <w:spacing w:after="276" w:line="259" w:lineRule="auto"/>
        <w:ind w:left="3558"/>
        <w:jc w:val="left"/>
      </w:pPr>
      <w:r>
        <w:rPr>
          <w:color w:val="2F5496"/>
        </w:rPr>
        <w:t>Figura 24. Simulación de PLC.</w:t>
      </w:r>
      <w:r>
        <w:rPr>
          <w:b/>
        </w:rPr>
        <w:t xml:space="preserve"> </w:t>
      </w:r>
    </w:p>
    <w:p w:rsidR="00230434" w:rsidRDefault="00362A86">
      <w:pPr>
        <w:spacing w:after="268" w:line="259" w:lineRule="auto"/>
        <w:ind w:left="-5" w:right="1650"/>
        <w:jc w:val="left"/>
      </w:pPr>
      <w:r>
        <w:rPr>
          <w:b/>
        </w:rPr>
        <w:t xml:space="preserve">Herramienta usada para el robot. </w:t>
      </w:r>
    </w:p>
    <w:p w:rsidR="00230434" w:rsidRDefault="00362A86">
      <w:pPr>
        <w:spacing w:after="268" w:line="259" w:lineRule="auto"/>
        <w:ind w:left="-5" w:right="1650"/>
        <w:jc w:val="left"/>
      </w:pPr>
      <w:r>
        <w:rPr>
          <w:b/>
        </w:rPr>
        <w:t xml:space="preserve">Robot </w:t>
      </w:r>
      <w:proofErr w:type="spellStart"/>
      <w:r>
        <w:rPr>
          <w:b/>
        </w:rPr>
        <w:t>MiRHook</w:t>
      </w:r>
      <w:proofErr w:type="spellEnd"/>
      <w:r>
        <w:rPr>
          <w:b/>
        </w:rPr>
        <w:t xml:space="preserve"> 100. </w:t>
      </w:r>
    </w:p>
    <w:p w:rsidR="00230434" w:rsidRDefault="00362A86">
      <w:pPr>
        <w:spacing w:after="268" w:line="259" w:lineRule="auto"/>
        <w:ind w:left="-5" w:right="1650"/>
        <w:jc w:val="left"/>
      </w:pPr>
      <w:r>
        <w:rPr>
          <w:b/>
        </w:rPr>
        <w:t xml:space="preserve">Carrito H-3750 </w:t>
      </w:r>
    </w:p>
    <w:p w:rsidR="00230434" w:rsidRDefault="00362A86">
      <w:pPr>
        <w:spacing w:after="55" w:line="259" w:lineRule="auto"/>
        <w:ind w:left="0" w:right="3805" w:firstLine="0"/>
        <w:jc w:val="right"/>
      </w:pPr>
      <w:r>
        <w:rPr>
          <w:noProof/>
        </w:rPr>
        <w:drawing>
          <wp:inline distT="0" distB="0" distL="0" distR="0">
            <wp:extent cx="2028444" cy="1604772"/>
            <wp:effectExtent l="0" t="0" r="0" b="0"/>
            <wp:docPr id="2316" name="Picture 2316"/>
            <wp:cNvGraphicFramePr/>
            <a:graphic xmlns:a="http://schemas.openxmlformats.org/drawingml/2006/main">
              <a:graphicData uri="http://schemas.openxmlformats.org/drawingml/2006/picture">
                <pic:pic xmlns:pic="http://schemas.openxmlformats.org/drawingml/2006/picture">
                  <pic:nvPicPr>
                    <pic:cNvPr id="2316" name="Picture 2316"/>
                    <pic:cNvPicPr/>
                  </pic:nvPicPr>
                  <pic:blipFill>
                    <a:blip r:embed="rId117"/>
                    <a:stretch>
                      <a:fillRect/>
                    </a:stretch>
                  </pic:blipFill>
                  <pic:spPr>
                    <a:xfrm>
                      <a:off x="0" y="0"/>
                      <a:ext cx="2028444" cy="1604772"/>
                    </a:xfrm>
                    <a:prstGeom prst="rect">
                      <a:avLst/>
                    </a:prstGeom>
                  </pic:spPr>
                </pic:pic>
              </a:graphicData>
            </a:graphic>
          </wp:inline>
        </w:drawing>
      </w:r>
      <w:r>
        <w:rPr>
          <w:b/>
        </w:rPr>
        <w:t xml:space="preserve"> </w:t>
      </w:r>
    </w:p>
    <w:p w:rsidR="00230434" w:rsidRDefault="00362A86">
      <w:pPr>
        <w:spacing w:after="276" w:line="259" w:lineRule="auto"/>
        <w:ind w:left="3760"/>
        <w:jc w:val="left"/>
      </w:pPr>
      <w:r>
        <w:rPr>
          <w:color w:val="2F5496"/>
        </w:rPr>
        <w:t xml:space="preserve">Figura 25. Carrito H-3750. </w:t>
      </w:r>
    </w:p>
    <w:p w:rsidR="00230434" w:rsidRDefault="00362A86">
      <w:pPr>
        <w:spacing w:after="268" w:line="259" w:lineRule="auto"/>
        <w:ind w:left="-5" w:right="1650"/>
        <w:jc w:val="left"/>
      </w:pPr>
      <w:r>
        <w:rPr>
          <w:b/>
        </w:rPr>
        <w:t xml:space="preserve">Mueva con facilidad hasta 6 contenedores estibados a la vez. </w:t>
      </w:r>
    </w:p>
    <w:p w:rsidR="00230434" w:rsidRDefault="00362A86">
      <w:pPr>
        <w:numPr>
          <w:ilvl w:val="0"/>
          <w:numId w:val="12"/>
        </w:numPr>
        <w:spacing w:after="116"/>
        <w:ind w:right="412" w:hanging="360"/>
      </w:pPr>
      <w:r>
        <w:t xml:space="preserve">Borde de 1" mantiene los contenedores seguros. </w:t>
      </w:r>
    </w:p>
    <w:p w:rsidR="00230434" w:rsidRDefault="00362A86">
      <w:pPr>
        <w:numPr>
          <w:ilvl w:val="0"/>
          <w:numId w:val="12"/>
        </w:numPr>
        <w:spacing w:after="114"/>
        <w:ind w:right="412" w:hanging="360"/>
      </w:pPr>
      <w:r>
        <w:t xml:space="preserve">Resistente calibre 13 soporta el uso pesado. </w:t>
      </w:r>
    </w:p>
    <w:p w:rsidR="00230434" w:rsidRDefault="00362A86">
      <w:pPr>
        <w:numPr>
          <w:ilvl w:val="0"/>
          <w:numId w:val="12"/>
        </w:numPr>
        <w:spacing w:after="275"/>
        <w:ind w:right="412" w:hanging="360"/>
      </w:pPr>
      <w:r>
        <w:t xml:space="preserve">Ruedas giratorias de poliuretano </w:t>
      </w:r>
      <w:r>
        <w:t xml:space="preserve">de 4". </w:t>
      </w:r>
    </w:p>
    <w:p w:rsidR="00230434" w:rsidRDefault="00362A86">
      <w:pPr>
        <w:spacing w:after="273" w:line="259" w:lineRule="auto"/>
        <w:ind w:left="0" w:firstLine="0"/>
        <w:jc w:val="left"/>
      </w:pPr>
      <w:r>
        <w:rPr>
          <w:b/>
        </w:rPr>
        <w:t xml:space="preserve"> </w:t>
      </w:r>
    </w:p>
    <w:p w:rsidR="00230434" w:rsidRDefault="00362A86">
      <w:pPr>
        <w:spacing w:after="273" w:line="259" w:lineRule="auto"/>
        <w:ind w:left="0" w:firstLine="0"/>
        <w:jc w:val="left"/>
      </w:pPr>
      <w:r>
        <w:rPr>
          <w:b/>
        </w:rPr>
        <w:t xml:space="preserve"> </w:t>
      </w:r>
    </w:p>
    <w:p w:rsidR="00230434" w:rsidRDefault="00362A86">
      <w:pPr>
        <w:spacing w:after="276" w:line="259" w:lineRule="auto"/>
        <w:ind w:left="0" w:firstLine="0"/>
        <w:jc w:val="left"/>
      </w:pPr>
      <w:r>
        <w:rPr>
          <w:b/>
        </w:rPr>
        <w:t xml:space="preserve"> </w:t>
      </w:r>
    </w:p>
    <w:p w:rsidR="00230434" w:rsidRDefault="00362A86">
      <w:pPr>
        <w:spacing w:after="0" w:line="259" w:lineRule="auto"/>
        <w:ind w:left="0" w:firstLine="0"/>
        <w:jc w:val="left"/>
      </w:pPr>
      <w:r>
        <w:rPr>
          <w:b/>
        </w:rPr>
        <w:t xml:space="preserve"> </w:t>
      </w:r>
    </w:p>
    <w:p w:rsidR="00230434" w:rsidRDefault="00362A86">
      <w:pPr>
        <w:spacing w:after="268" w:line="259" w:lineRule="auto"/>
        <w:ind w:left="-5" w:right="1650"/>
        <w:jc w:val="left"/>
      </w:pPr>
      <w:r>
        <w:rPr>
          <w:b/>
        </w:rPr>
        <w:t xml:space="preserve">Kawasaki RS050N. </w:t>
      </w:r>
    </w:p>
    <w:p w:rsidR="00230434" w:rsidRDefault="00362A86">
      <w:pPr>
        <w:spacing w:after="154" w:line="259" w:lineRule="auto"/>
        <w:ind w:left="-5" w:right="1650"/>
        <w:jc w:val="left"/>
      </w:pPr>
      <w:r>
        <w:rPr>
          <w:b/>
        </w:rPr>
        <w:t xml:space="preserve">PGN-plus-P </w:t>
      </w:r>
    </w:p>
    <w:p w:rsidR="00230434" w:rsidRDefault="00362A86">
      <w:pPr>
        <w:spacing w:after="0" w:line="259" w:lineRule="auto"/>
        <w:ind w:left="0" w:right="356" w:firstLine="0"/>
        <w:jc w:val="center"/>
      </w:pPr>
      <w:r>
        <w:rPr>
          <w:noProof/>
        </w:rPr>
        <w:drawing>
          <wp:inline distT="0" distB="0" distL="0" distR="0">
            <wp:extent cx="964692" cy="1670304"/>
            <wp:effectExtent l="0" t="0" r="0" b="0"/>
            <wp:docPr id="2393" name="Picture 2393"/>
            <wp:cNvGraphicFramePr/>
            <a:graphic xmlns:a="http://schemas.openxmlformats.org/drawingml/2006/main">
              <a:graphicData uri="http://schemas.openxmlformats.org/drawingml/2006/picture">
                <pic:pic xmlns:pic="http://schemas.openxmlformats.org/drawingml/2006/picture">
                  <pic:nvPicPr>
                    <pic:cNvPr id="2393" name="Picture 2393"/>
                    <pic:cNvPicPr/>
                  </pic:nvPicPr>
                  <pic:blipFill>
                    <a:blip r:embed="rId118"/>
                    <a:stretch>
                      <a:fillRect/>
                    </a:stretch>
                  </pic:blipFill>
                  <pic:spPr>
                    <a:xfrm>
                      <a:off x="0" y="0"/>
                      <a:ext cx="964692" cy="1670304"/>
                    </a:xfrm>
                    <a:prstGeom prst="rect">
                      <a:avLst/>
                    </a:prstGeom>
                  </pic:spPr>
                </pic:pic>
              </a:graphicData>
            </a:graphic>
          </wp:inline>
        </w:drawing>
      </w:r>
      <w:r>
        <w:rPr>
          <w:rFonts w:ascii="Arial" w:eastAsia="Arial" w:hAnsi="Arial" w:cs="Arial"/>
        </w:rPr>
        <w:t xml:space="preserve"> </w:t>
      </w:r>
    </w:p>
    <w:p w:rsidR="00230434" w:rsidRDefault="00362A86">
      <w:pPr>
        <w:spacing w:after="163" w:line="259" w:lineRule="auto"/>
        <w:ind w:left="10" w:right="423"/>
        <w:jc w:val="center"/>
      </w:pPr>
      <w:r>
        <w:rPr>
          <w:color w:val="2F5496"/>
        </w:rPr>
        <w:t>Figura 26. PGN-plus-P</w:t>
      </w:r>
      <w:r>
        <w:rPr>
          <w:rFonts w:ascii="Arial" w:eastAsia="Arial" w:hAnsi="Arial" w:cs="Arial"/>
        </w:rPr>
        <w:t xml:space="preserve"> </w:t>
      </w:r>
    </w:p>
    <w:p w:rsidR="00230434" w:rsidRDefault="00362A86">
      <w:pPr>
        <w:spacing w:after="153" w:line="259" w:lineRule="auto"/>
        <w:ind w:left="-5" w:right="1650"/>
        <w:jc w:val="left"/>
      </w:pPr>
      <w:r>
        <w:rPr>
          <w:b/>
        </w:rPr>
        <w:t xml:space="preserve">Denominación </w:t>
      </w:r>
    </w:p>
    <w:p w:rsidR="00230434" w:rsidRDefault="00362A86">
      <w:pPr>
        <w:ind w:left="10" w:right="412"/>
      </w:pPr>
      <w:r>
        <w:t xml:space="preserve">Pinza paralela eléctrica universal de dos garras con lubricación permanente, gran fuerza de agarre y elevada absorción de par gracias al uso de una guía deslizante de dentado múltiple. </w:t>
      </w:r>
    </w:p>
    <w:p w:rsidR="00230434" w:rsidRDefault="00362A86">
      <w:pPr>
        <w:spacing w:after="156" w:line="259" w:lineRule="auto"/>
        <w:ind w:left="-5" w:right="1650"/>
        <w:jc w:val="left"/>
      </w:pPr>
      <w:r>
        <w:rPr>
          <w:b/>
        </w:rPr>
        <w:t xml:space="preserve">Campo de aplicación </w:t>
      </w:r>
    </w:p>
    <w:p w:rsidR="00230434" w:rsidRDefault="00362A86">
      <w:pPr>
        <w:ind w:left="10" w:right="412"/>
      </w:pPr>
      <w:r>
        <w:t xml:space="preserve">Pinza universal neumática para la manipulación de piezas en aplicaciones diversas. Aplicación universal en entornos limpios y poco sucios. Versiones especiales disponibles para entornos sucios. </w:t>
      </w:r>
    </w:p>
    <w:p w:rsidR="00230434" w:rsidRDefault="00362A86">
      <w:pPr>
        <w:spacing w:after="158" w:line="259" w:lineRule="auto"/>
        <w:ind w:left="-5" w:right="1650"/>
        <w:jc w:val="left"/>
      </w:pPr>
      <w:r>
        <w:rPr>
          <w:b/>
        </w:rPr>
        <w:t xml:space="preserve">Ventajas y beneficios </w:t>
      </w:r>
    </w:p>
    <w:p w:rsidR="00230434" w:rsidRDefault="00362A86">
      <w:pPr>
        <w:spacing w:after="156" w:line="259" w:lineRule="auto"/>
        <w:ind w:left="-5" w:right="1650"/>
        <w:jc w:val="left"/>
      </w:pPr>
      <w:r>
        <w:rPr>
          <w:b/>
        </w:rPr>
        <w:t xml:space="preserve">Guía deslizante </w:t>
      </w:r>
      <w:proofErr w:type="spellStart"/>
      <w:r>
        <w:rPr>
          <w:b/>
        </w:rPr>
        <w:t>multidentada</w:t>
      </w:r>
      <w:proofErr w:type="spellEnd"/>
      <w:r>
        <w:rPr>
          <w:b/>
        </w:rPr>
        <w:t xml:space="preserve"> robusta  </w:t>
      </w:r>
    </w:p>
    <w:p w:rsidR="00230434" w:rsidRDefault="00362A86">
      <w:pPr>
        <w:numPr>
          <w:ilvl w:val="0"/>
          <w:numId w:val="13"/>
        </w:numPr>
        <w:spacing w:after="0" w:line="400" w:lineRule="auto"/>
        <w:ind w:right="412" w:firstLine="360"/>
      </w:pPr>
      <w:r>
        <w:t xml:space="preserve">Para una manipulación precisa </w:t>
      </w:r>
      <w:r>
        <w:rPr>
          <w:b/>
        </w:rPr>
        <w:t xml:space="preserve">Posibilidad de momentos elevados  </w:t>
      </w:r>
    </w:p>
    <w:p w:rsidR="00230434" w:rsidRDefault="00362A86">
      <w:pPr>
        <w:numPr>
          <w:ilvl w:val="0"/>
          <w:numId w:val="13"/>
        </w:numPr>
        <w:ind w:right="412" w:firstLine="360"/>
      </w:pPr>
      <w:r>
        <w:t xml:space="preserve">Apropiada para el empleo de dedos largos </w:t>
      </w:r>
    </w:p>
    <w:p w:rsidR="00230434" w:rsidRDefault="00362A86">
      <w:pPr>
        <w:spacing w:after="155" w:line="259" w:lineRule="auto"/>
        <w:ind w:left="-5" w:right="1650"/>
        <w:jc w:val="left"/>
      </w:pPr>
      <w:r>
        <w:rPr>
          <w:b/>
        </w:rPr>
        <w:t xml:space="preserve">Cámaras de lubricación en la guía </w:t>
      </w:r>
      <w:proofErr w:type="spellStart"/>
      <w:r>
        <w:rPr>
          <w:b/>
        </w:rPr>
        <w:t>multidentada</w:t>
      </w:r>
      <w:proofErr w:type="spellEnd"/>
      <w:r>
        <w:rPr>
          <w:b/>
        </w:rPr>
        <w:t xml:space="preserve">  </w:t>
      </w:r>
    </w:p>
    <w:p w:rsidR="00230434" w:rsidRDefault="00362A86">
      <w:pPr>
        <w:numPr>
          <w:ilvl w:val="0"/>
          <w:numId w:val="13"/>
        </w:numPr>
        <w:spacing w:after="0" w:line="400" w:lineRule="auto"/>
        <w:ind w:right="412" w:firstLine="360"/>
      </w:pPr>
      <w:r>
        <w:t xml:space="preserve">Garantiza la seguridad del proceso e intervalos de mantenimiento prolongados </w:t>
      </w:r>
      <w:r>
        <w:rPr>
          <w:b/>
        </w:rPr>
        <w:t xml:space="preserve">Máxima superficie del </w:t>
      </w:r>
      <w:r>
        <w:rPr>
          <w:b/>
        </w:rPr>
        <w:t xml:space="preserve">pistón  </w:t>
      </w:r>
    </w:p>
    <w:p w:rsidR="00230434" w:rsidRDefault="00362A86">
      <w:pPr>
        <w:numPr>
          <w:ilvl w:val="0"/>
          <w:numId w:val="13"/>
        </w:numPr>
        <w:ind w:right="412" w:firstLine="360"/>
      </w:pPr>
      <w:r>
        <w:t xml:space="preserve">Para fuerzas de agarre máximas </w:t>
      </w:r>
    </w:p>
    <w:p w:rsidR="00230434" w:rsidRDefault="00362A86">
      <w:pPr>
        <w:spacing w:after="155" w:line="259" w:lineRule="auto"/>
        <w:ind w:left="-5" w:right="1650"/>
        <w:jc w:val="left"/>
      </w:pPr>
      <w:r>
        <w:rPr>
          <w:b/>
        </w:rPr>
        <w:t xml:space="preserve">Montaje por dos lados y en tres direcciones de atornillado distintas  </w:t>
      </w:r>
    </w:p>
    <w:p w:rsidR="00230434" w:rsidRDefault="00362A86">
      <w:pPr>
        <w:numPr>
          <w:ilvl w:val="0"/>
          <w:numId w:val="13"/>
        </w:numPr>
        <w:ind w:right="412" w:firstLine="360"/>
      </w:pPr>
      <w:r>
        <w:t xml:space="preserve">Para el montaje universal y flexible de la pinza </w:t>
      </w:r>
    </w:p>
    <w:p w:rsidR="00230434" w:rsidRDefault="00362A86">
      <w:pPr>
        <w:spacing w:after="5" w:line="395" w:lineRule="auto"/>
        <w:ind w:left="345" w:right="552" w:hanging="360"/>
        <w:jc w:val="left"/>
      </w:pPr>
      <w:r>
        <w:rPr>
          <w:b/>
        </w:rPr>
        <w:t xml:space="preserve">Suministro neumático a través de conexión directa sin tubos o a través de conexiones </w:t>
      </w:r>
      <w:proofErr w:type="gramStart"/>
      <w:r>
        <w:rPr>
          <w:b/>
        </w:rPr>
        <w:t xml:space="preserve">roscadas </w:t>
      </w:r>
      <w:r>
        <w:rPr>
          <w:b/>
        </w:rPr>
        <w:t xml:space="preserve"> </w:t>
      </w:r>
      <w:r>
        <w:rPr>
          <w:rFonts w:ascii="Wingdings" w:eastAsia="Wingdings" w:hAnsi="Wingdings" w:cs="Wingdings"/>
        </w:rPr>
        <w:t></w:t>
      </w:r>
      <w:proofErr w:type="gramEnd"/>
      <w:r>
        <w:rPr>
          <w:rFonts w:ascii="Arial" w:eastAsia="Arial" w:hAnsi="Arial" w:cs="Arial"/>
        </w:rPr>
        <w:t xml:space="preserve"> </w:t>
      </w:r>
      <w:r>
        <w:t xml:space="preserve">Para el montaje universal y flexible de la pinza </w:t>
      </w:r>
    </w:p>
    <w:p w:rsidR="00230434" w:rsidRDefault="00362A86">
      <w:pPr>
        <w:spacing w:after="268" w:line="259" w:lineRule="auto"/>
        <w:ind w:left="-5" w:right="1650"/>
        <w:jc w:val="left"/>
      </w:pPr>
      <w:r>
        <w:rPr>
          <w:b/>
        </w:rPr>
        <w:t xml:space="preserve">Amplia gama de accesorios para sensores  </w:t>
      </w:r>
    </w:p>
    <w:p w:rsidR="00230434" w:rsidRDefault="00362A86">
      <w:pPr>
        <w:numPr>
          <w:ilvl w:val="0"/>
          <w:numId w:val="13"/>
        </w:numPr>
        <w:ind w:right="412" w:firstLine="360"/>
      </w:pPr>
      <w:r>
        <w:t xml:space="preserve">Para numerosas tareas de detección y control de la posición de la carrera </w:t>
      </w:r>
    </w:p>
    <w:p w:rsidR="00230434" w:rsidRDefault="00362A86">
      <w:pPr>
        <w:spacing w:after="158" w:line="259" w:lineRule="auto"/>
        <w:ind w:left="0" w:firstLine="0"/>
        <w:jc w:val="left"/>
      </w:pPr>
      <w:r>
        <w:rPr>
          <w:b/>
        </w:rPr>
        <w:t xml:space="preserve"> </w:t>
      </w:r>
    </w:p>
    <w:p w:rsidR="00230434" w:rsidRDefault="00362A86">
      <w:pPr>
        <w:spacing w:after="157" w:line="259" w:lineRule="auto"/>
        <w:ind w:left="-5" w:right="1650"/>
        <w:jc w:val="left"/>
      </w:pPr>
      <w:r>
        <w:rPr>
          <w:b/>
        </w:rPr>
        <w:t xml:space="preserve">Varias opciones  </w:t>
      </w:r>
    </w:p>
    <w:p w:rsidR="00230434" w:rsidRDefault="00362A86">
      <w:pPr>
        <w:numPr>
          <w:ilvl w:val="0"/>
          <w:numId w:val="13"/>
        </w:numPr>
        <w:spacing w:after="183" w:line="328" w:lineRule="auto"/>
        <w:ind w:right="412" w:firstLine="360"/>
      </w:pPr>
      <w:r>
        <w:t xml:space="preserve">Para una adaptación exacta a sus aplicaciones específicas (protección contra el polvo, temperaturas elevadas, corrosión y mucho más) </w:t>
      </w:r>
      <w:r>
        <w:rPr>
          <w:b/>
        </w:rPr>
        <w:t xml:space="preserve">Diseño de instalaciones del robot. </w:t>
      </w:r>
    </w:p>
    <w:p w:rsidR="00230434" w:rsidRDefault="00362A86">
      <w:pPr>
        <w:spacing w:after="55" w:line="259" w:lineRule="auto"/>
        <w:ind w:left="0" w:right="361" w:firstLine="0"/>
        <w:jc w:val="center"/>
      </w:pPr>
      <w:r>
        <w:rPr>
          <w:noProof/>
        </w:rPr>
        <w:drawing>
          <wp:inline distT="0" distB="0" distL="0" distR="0">
            <wp:extent cx="3014472" cy="1933956"/>
            <wp:effectExtent l="0" t="0" r="0" b="0"/>
            <wp:docPr id="2420" name="Picture 2420"/>
            <wp:cNvGraphicFramePr/>
            <a:graphic xmlns:a="http://schemas.openxmlformats.org/drawingml/2006/main">
              <a:graphicData uri="http://schemas.openxmlformats.org/drawingml/2006/picture">
                <pic:pic xmlns:pic="http://schemas.openxmlformats.org/drawingml/2006/picture">
                  <pic:nvPicPr>
                    <pic:cNvPr id="2420" name="Picture 2420"/>
                    <pic:cNvPicPr/>
                  </pic:nvPicPr>
                  <pic:blipFill>
                    <a:blip r:embed="rId109"/>
                    <a:stretch>
                      <a:fillRect/>
                    </a:stretch>
                  </pic:blipFill>
                  <pic:spPr>
                    <a:xfrm>
                      <a:off x="0" y="0"/>
                      <a:ext cx="3014472" cy="1933956"/>
                    </a:xfrm>
                    <a:prstGeom prst="rect">
                      <a:avLst/>
                    </a:prstGeom>
                  </pic:spPr>
                </pic:pic>
              </a:graphicData>
            </a:graphic>
          </wp:inline>
        </w:drawing>
      </w:r>
      <w:r>
        <w:rPr>
          <w:b/>
        </w:rPr>
        <w:t xml:space="preserve"> </w:t>
      </w:r>
    </w:p>
    <w:p w:rsidR="00230434" w:rsidRDefault="00362A86">
      <w:pPr>
        <w:spacing w:after="272" w:line="259" w:lineRule="auto"/>
        <w:ind w:left="10" w:right="423"/>
        <w:jc w:val="center"/>
      </w:pPr>
      <w:r>
        <w:rPr>
          <w:color w:val="2F5496"/>
        </w:rPr>
        <w:t xml:space="preserve">Figura 27. Instalación de </w:t>
      </w:r>
      <w:proofErr w:type="spellStart"/>
      <w:r>
        <w:rPr>
          <w:color w:val="2F5496"/>
        </w:rPr>
        <w:t>MiRHook</w:t>
      </w:r>
      <w:proofErr w:type="spellEnd"/>
      <w:r>
        <w:rPr>
          <w:color w:val="2F5496"/>
        </w:rPr>
        <w:t xml:space="preserve"> 100. </w:t>
      </w:r>
    </w:p>
    <w:p w:rsidR="00230434" w:rsidRDefault="00362A86">
      <w:pPr>
        <w:spacing w:after="52" w:line="259" w:lineRule="auto"/>
        <w:ind w:left="0" w:right="361" w:firstLine="0"/>
        <w:jc w:val="center"/>
      </w:pPr>
      <w:r>
        <w:rPr>
          <w:noProof/>
        </w:rPr>
        <w:drawing>
          <wp:inline distT="0" distB="0" distL="0" distR="0">
            <wp:extent cx="3063240" cy="1799844"/>
            <wp:effectExtent l="0" t="0" r="0" b="0"/>
            <wp:docPr id="2422" name="Picture 2422"/>
            <wp:cNvGraphicFramePr/>
            <a:graphic xmlns:a="http://schemas.openxmlformats.org/drawingml/2006/main">
              <a:graphicData uri="http://schemas.openxmlformats.org/drawingml/2006/picture">
                <pic:pic xmlns:pic="http://schemas.openxmlformats.org/drawingml/2006/picture">
                  <pic:nvPicPr>
                    <pic:cNvPr id="2422" name="Picture 2422"/>
                    <pic:cNvPicPr/>
                  </pic:nvPicPr>
                  <pic:blipFill>
                    <a:blip r:embed="rId110"/>
                    <a:stretch>
                      <a:fillRect/>
                    </a:stretch>
                  </pic:blipFill>
                  <pic:spPr>
                    <a:xfrm>
                      <a:off x="0" y="0"/>
                      <a:ext cx="3063240" cy="1799844"/>
                    </a:xfrm>
                    <a:prstGeom prst="rect">
                      <a:avLst/>
                    </a:prstGeom>
                  </pic:spPr>
                </pic:pic>
              </a:graphicData>
            </a:graphic>
          </wp:inline>
        </w:drawing>
      </w:r>
      <w:r>
        <w:rPr>
          <w:color w:val="2F5496"/>
        </w:rPr>
        <w:t xml:space="preserve"> </w:t>
      </w:r>
    </w:p>
    <w:p w:rsidR="00230434" w:rsidRDefault="00362A86">
      <w:pPr>
        <w:spacing w:after="272" w:line="259" w:lineRule="auto"/>
        <w:ind w:left="10" w:right="423"/>
        <w:jc w:val="center"/>
      </w:pPr>
      <w:r>
        <w:rPr>
          <w:color w:val="2F5496"/>
        </w:rPr>
        <w:t xml:space="preserve">Figura 28. Robot </w:t>
      </w:r>
      <w:proofErr w:type="spellStart"/>
      <w:r>
        <w:rPr>
          <w:color w:val="2F5496"/>
        </w:rPr>
        <w:t>MiRHook</w:t>
      </w:r>
      <w:proofErr w:type="spellEnd"/>
      <w:r>
        <w:rPr>
          <w:color w:val="2F5496"/>
        </w:rPr>
        <w:t xml:space="preserve"> 100. </w:t>
      </w:r>
    </w:p>
    <w:p w:rsidR="00230434" w:rsidRDefault="00362A86">
      <w:pPr>
        <w:spacing w:after="55" w:line="259" w:lineRule="auto"/>
        <w:ind w:left="2626" w:firstLine="0"/>
        <w:jc w:val="left"/>
      </w:pPr>
      <w:r>
        <w:rPr>
          <w:noProof/>
        </w:rPr>
        <w:drawing>
          <wp:inline distT="0" distB="0" distL="0" distR="0">
            <wp:extent cx="3058668" cy="2193036"/>
            <wp:effectExtent l="0" t="0" r="0" b="0"/>
            <wp:docPr id="2530" name="Picture 2530"/>
            <wp:cNvGraphicFramePr/>
            <a:graphic xmlns:a="http://schemas.openxmlformats.org/drawingml/2006/main">
              <a:graphicData uri="http://schemas.openxmlformats.org/drawingml/2006/picture">
                <pic:pic xmlns:pic="http://schemas.openxmlformats.org/drawingml/2006/picture">
                  <pic:nvPicPr>
                    <pic:cNvPr id="2530" name="Picture 2530"/>
                    <pic:cNvPicPr/>
                  </pic:nvPicPr>
                  <pic:blipFill>
                    <a:blip r:embed="rId119"/>
                    <a:stretch>
                      <a:fillRect/>
                    </a:stretch>
                  </pic:blipFill>
                  <pic:spPr>
                    <a:xfrm>
                      <a:off x="0" y="0"/>
                      <a:ext cx="3058668" cy="2193036"/>
                    </a:xfrm>
                    <a:prstGeom prst="rect">
                      <a:avLst/>
                    </a:prstGeom>
                  </pic:spPr>
                </pic:pic>
              </a:graphicData>
            </a:graphic>
          </wp:inline>
        </w:drawing>
      </w:r>
      <w:r>
        <w:rPr>
          <w:b/>
        </w:rPr>
        <w:t xml:space="preserve"> </w:t>
      </w:r>
    </w:p>
    <w:p w:rsidR="00230434" w:rsidRDefault="00362A86">
      <w:pPr>
        <w:spacing w:after="272" w:line="259" w:lineRule="auto"/>
        <w:ind w:left="10" w:right="420"/>
        <w:jc w:val="center"/>
      </w:pPr>
      <w:r>
        <w:rPr>
          <w:color w:val="2F5496"/>
        </w:rPr>
        <w:t xml:space="preserve">Figura </w:t>
      </w:r>
      <w:r>
        <w:rPr>
          <w:color w:val="2F5496"/>
        </w:rPr>
        <w:t xml:space="preserve">27. Instalación de Kawasaki RS050N. </w:t>
      </w:r>
    </w:p>
    <w:p w:rsidR="00230434" w:rsidRDefault="00362A86">
      <w:pPr>
        <w:spacing w:after="55" w:line="259" w:lineRule="auto"/>
        <w:ind w:left="0" w:right="1375" w:firstLine="0"/>
        <w:jc w:val="right"/>
      </w:pPr>
      <w:r>
        <w:rPr>
          <w:noProof/>
        </w:rPr>
        <w:drawing>
          <wp:inline distT="0" distB="0" distL="0" distR="0">
            <wp:extent cx="5113020" cy="2470404"/>
            <wp:effectExtent l="0" t="0" r="0" b="0"/>
            <wp:docPr id="2532" name="Picture 2532"/>
            <wp:cNvGraphicFramePr/>
            <a:graphic xmlns:a="http://schemas.openxmlformats.org/drawingml/2006/main">
              <a:graphicData uri="http://schemas.openxmlformats.org/drawingml/2006/picture">
                <pic:pic xmlns:pic="http://schemas.openxmlformats.org/drawingml/2006/picture">
                  <pic:nvPicPr>
                    <pic:cNvPr id="2532" name="Picture 2532"/>
                    <pic:cNvPicPr/>
                  </pic:nvPicPr>
                  <pic:blipFill>
                    <a:blip r:embed="rId112"/>
                    <a:stretch>
                      <a:fillRect/>
                    </a:stretch>
                  </pic:blipFill>
                  <pic:spPr>
                    <a:xfrm>
                      <a:off x="0" y="0"/>
                      <a:ext cx="5113020" cy="2470404"/>
                    </a:xfrm>
                    <a:prstGeom prst="rect">
                      <a:avLst/>
                    </a:prstGeom>
                  </pic:spPr>
                </pic:pic>
              </a:graphicData>
            </a:graphic>
          </wp:inline>
        </w:drawing>
      </w:r>
      <w:r>
        <w:rPr>
          <w:b/>
        </w:rPr>
        <w:t xml:space="preserve"> </w:t>
      </w:r>
    </w:p>
    <w:p w:rsidR="00230434" w:rsidRDefault="00362A86">
      <w:pPr>
        <w:spacing w:after="276" w:line="259" w:lineRule="auto"/>
        <w:ind w:left="1498"/>
        <w:jc w:val="left"/>
      </w:pPr>
      <w:r>
        <w:rPr>
          <w:color w:val="2F5496"/>
        </w:rPr>
        <w:t xml:space="preserve">Figura 28. Instalación del robot en el área de molinos Kawasaki RS050N. </w:t>
      </w:r>
    </w:p>
    <w:p w:rsidR="00230434" w:rsidRDefault="00362A86">
      <w:pPr>
        <w:spacing w:after="7" w:line="259" w:lineRule="auto"/>
        <w:ind w:left="-5" w:right="1650"/>
        <w:jc w:val="left"/>
      </w:pPr>
      <w:r>
        <w:rPr>
          <w:b/>
        </w:rPr>
        <w:t xml:space="preserve">Costos y justificación </w:t>
      </w:r>
    </w:p>
    <w:tbl>
      <w:tblPr>
        <w:tblStyle w:val="TableGrid"/>
        <w:tblW w:w="10066" w:type="dxa"/>
        <w:tblInd w:w="6" w:type="dxa"/>
        <w:tblCellMar>
          <w:top w:w="7" w:type="dxa"/>
          <w:left w:w="113" w:type="dxa"/>
          <w:bottom w:w="0" w:type="dxa"/>
          <w:right w:w="75" w:type="dxa"/>
        </w:tblCellMar>
        <w:tblLook w:val="04A0" w:firstRow="1" w:lastRow="0" w:firstColumn="1" w:lastColumn="0" w:noHBand="0" w:noVBand="1"/>
      </w:tblPr>
      <w:tblGrid>
        <w:gridCol w:w="2562"/>
        <w:gridCol w:w="2648"/>
        <w:gridCol w:w="2208"/>
        <w:gridCol w:w="2648"/>
      </w:tblGrid>
      <w:tr w:rsidR="00230434">
        <w:trPr>
          <w:trHeight w:val="582"/>
        </w:trPr>
        <w:tc>
          <w:tcPr>
            <w:tcW w:w="2562" w:type="dxa"/>
            <w:tcBorders>
              <w:top w:val="single" w:sz="4" w:space="0" w:color="FFFFFF"/>
              <w:left w:val="single" w:sz="4" w:space="0" w:color="FFFFFF"/>
              <w:bottom w:val="single" w:sz="4" w:space="0" w:color="FFFFFF"/>
              <w:right w:val="nil"/>
            </w:tcBorders>
            <w:shd w:val="clear" w:color="auto" w:fill="5B9BD5"/>
          </w:tcPr>
          <w:p w:rsidR="00230434" w:rsidRDefault="00362A86">
            <w:pPr>
              <w:spacing w:after="0" w:line="259" w:lineRule="auto"/>
              <w:ind w:left="0" w:right="2" w:firstLine="0"/>
              <w:jc w:val="center"/>
            </w:pPr>
            <w:r>
              <w:rPr>
                <w:color w:val="FFFFFF"/>
              </w:rPr>
              <w:t xml:space="preserve">Artículos </w:t>
            </w:r>
          </w:p>
        </w:tc>
        <w:tc>
          <w:tcPr>
            <w:tcW w:w="2648" w:type="dxa"/>
            <w:tcBorders>
              <w:top w:val="single" w:sz="4" w:space="0" w:color="FFFFFF"/>
              <w:left w:val="nil"/>
              <w:bottom w:val="single" w:sz="4" w:space="0" w:color="FFFFFF"/>
              <w:right w:val="nil"/>
            </w:tcBorders>
            <w:shd w:val="clear" w:color="auto" w:fill="5B9BD5"/>
          </w:tcPr>
          <w:p w:rsidR="00230434" w:rsidRDefault="00362A86">
            <w:pPr>
              <w:spacing w:after="0" w:line="259" w:lineRule="auto"/>
              <w:ind w:left="0" w:firstLine="0"/>
              <w:jc w:val="center"/>
            </w:pPr>
            <w:r>
              <w:rPr>
                <w:color w:val="FFFFFF"/>
              </w:rPr>
              <w:t xml:space="preserve">Costos </w:t>
            </w:r>
          </w:p>
        </w:tc>
        <w:tc>
          <w:tcPr>
            <w:tcW w:w="2208" w:type="dxa"/>
            <w:tcBorders>
              <w:top w:val="single" w:sz="4" w:space="0" w:color="FFFFFF"/>
              <w:left w:val="nil"/>
              <w:bottom w:val="single" w:sz="4" w:space="0" w:color="FFFFFF"/>
              <w:right w:val="nil"/>
            </w:tcBorders>
            <w:shd w:val="clear" w:color="auto" w:fill="5B9BD5"/>
          </w:tcPr>
          <w:p w:rsidR="00230434" w:rsidRDefault="00362A86">
            <w:pPr>
              <w:spacing w:after="0" w:line="259" w:lineRule="auto"/>
              <w:ind w:left="0" w:right="2" w:firstLine="0"/>
              <w:jc w:val="center"/>
            </w:pPr>
            <w:r>
              <w:rPr>
                <w:b/>
                <w:color w:val="FFFFFF"/>
              </w:rPr>
              <w:t xml:space="preserve">Costos en dólar </w:t>
            </w:r>
          </w:p>
        </w:tc>
        <w:tc>
          <w:tcPr>
            <w:tcW w:w="2648" w:type="dxa"/>
            <w:tcBorders>
              <w:top w:val="single" w:sz="4" w:space="0" w:color="FFFFFF"/>
              <w:left w:val="nil"/>
              <w:bottom w:val="single" w:sz="4" w:space="0" w:color="FFFFFF"/>
              <w:right w:val="nil"/>
            </w:tcBorders>
            <w:shd w:val="clear" w:color="auto" w:fill="5B9BD5"/>
          </w:tcPr>
          <w:p w:rsidR="00230434" w:rsidRDefault="00362A86">
            <w:pPr>
              <w:spacing w:after="0" w:line="259" w:lineRule="auto"/>
              <w:ind w:left="5" w:firstLine="0"/>
              <w:jc w:val="center"/>
            </w:pPr>
            <w:r>
              <w:rPr>
                <w:color w:val="FFFFFF"/>
              </w:rPr>
              <w:t xml:space="preserve">Justificación </w:t>
            </w:r>
          </w:p>
        </w:tc>
      </w:tr>
      <w:tr w:rsidR="00230434">
        <w:trPr>
          <w:trHeight w:val="2600"/>
        </w:trPr>
        <w:tc>
          <w:tcPr>
            <w:tcW w:w="2562" w:type="dxa"/>
            <w:tcBorders>
              <w:top w:val="single" w:sz="4" w:space="0" w:color="FFFFFF"/>
              <w:left w:val="single" w:sz="4" w:space="0" w:color="FFFFFF"/>
              <w:bottom w:val="nil"/>
              <w:right w:val="single" w:sz="4" w:space="0" w:color="FFFFFF"/>
            </w:tcBorders>
            <w:shd w:val="clear" w:color="auto" w:fill="5B9BD5"/>
          </w:tcPr>
          <w:p w:rsidR="00230434" w:rsidRDefault="00362A86">
            <w:pPr>
              <w:spacing w:after="0" w:line="259" w:lineRule="auto"/>
              <w:ind w:left="0" w:right="3" w:firstLine="0"/>
              <w:jc w:val="center"/>
            </w:pPr>
            <w:proofErr w:type="spellStart"/>
            <w:r>
              <w:rPr>
                <w:color w:val="FFFFFF"/>
              </w:rPr>
              <w:t>MiRHook</w:t>
            </w:r>
            <w:proofErr w:type="spellEnd"/>
            <w:r>
              <w:rPr>
                <w:color w:val="FFFFFF"/>
              </w:rPr>
              <w:t xml:space="preserve"> 100 </w:t>
            </w:r>
          </w:p>
        </w:tc>
        <w:tc>
          <w:tcPr>
            <w:tcW w:w="2648" w:type="dxa"/>
            <w:tcBorders>
              <w:top w:val="single" w:sz="4" w:space="0" w:color="FFFFFF"/>
              <w:left w:val="single" w:sz="4" w:space="0" w:color="FFFFFF"/>
              <w:bottom w:val="nil"/>
              <w:right w:val="single" w:sz="4" w:space="0" w:color="FFFFFF"/>
            </w:tcBorders>
            <w:shd w:val="clear" w:color="auto" w:fill="BDD6EE"/>
          </w:tcPr>
          <w:p w:rsidR="00230434" w:rsidRDefault="00362A86">
            <w:pPr>
              <w:spacing w:after="0" w:line="259" w:lineRule="auto"/>
              <w:ind w:left="1" w:firstLine="0"/>
              <w:jc w:val="center"/>
            </w:pPr>
            <w:r>
              <w:t xml:space="preserve">$309,753.35 MXM </w:t>
            </w:r>
          </w:p>
        </w:tc>
        <w:tc>
          <w:tcPr>
            <w:tcW w:w="2208" w:type="dxa"/>
            <w:tcBorders>
              <w:top w:val="single" w:sz="4" w:space="0" w:color="FFFFFF"/>
              <w:left w:val="single" w:sz="4" w:space="0" w:color="FFFFFF"/>
              <w:bottom w:val="nil"/>
              <w:right w:val="single" w:sz="4" w:space="0" w:color="FFFFFF"/>
            </w:tcBorders>
            <w:shd w:val="clear" w:color="auto" w:fill="BDD6EE"/>
          </w:tcPr>
          <w:p w:rsidR="00230434" w:rsidRDefault="00362A86">
            <w:pPr>
              <w:spacing w:after="0" w:line="259" w:lineRule="auto"/>
              <w:ind w:left="0" w:right="2" w:firstLine="0"/>
              <w:jc w:val="center"/>
            </w:pPr>
            <w:r>
              <w:t xml:space="preserve">$15,497.66 DLL </w:t>
            </w:r>
          </w:p>
        </w:tc>
        <w:tc>
          <w:tcPr>
            <w:tcW w:w="2648" w:type="dxa"/>
            <w:tcBorders>
              <w:top w:val="single" w:sz="4" w:space="0" w:color="FFFFFF"/>
              <w:left w:val="single" w:sz="4" w:space="0" w:color="FFFFFF"/>
              <w:bottom w:val="nil"/>
              <w:right w:val="nil"/>
            </w:tcBorders>
            <w:shd w:val="clear" w:color="auto" w:fill="BDD6EE"/>
          </w:tcPr>
          <w:p w:rsidR="00230434" w:rsidRDefault="00362A86">
            <w:pPr>
              <w:spacing w:after="2" w:line="358" w:lineRule="auto"/>
              <w:ind w:left="0" w:firstLine="0"/>
              <w:jc w:val="center"/>
            </w:pPr>
            <w:r>
              <w:rPr>
                <w:b/>
                <w:sz w:val="14"/>
              </w:rPr>
              <w:t xml:space="preserve">Este es el costo de inversión ya que el robot incluye su herramienta que </w:t>
            </w:r>
          </w:p>
          <w:p w:rsidR="00230434" w:rsidRDefault="00362A86">
            <w:pPr>
              <w:spacing w:after="66" w:line="259" w:lineRule="auto"/>
              <w:ind w:left="3" w:firstLine="0"/>
              <w:jc w:val="center"/>
            </w:pPr>
            <w:r>
              <w:rPr>
                <w:b/>
                <w:sz w:val="14"/>
              </w:rPr>
              <w:t xml:space="preserve">necesitaremos para que el robot </w:t>
            </w:r>
          </w:p>
          <w:p w:rsidR="00230434" w:rsidRDefault="00362A86">
            <w:pPr>
              <w:spacing w:after="68" w:line="259" w:lineRule="auto"/>
              <w:ind w:left="1" w:firstLine="0"/>
              <w:jc w:val="center"/>
            </w:pPr>
            <w:r>
              <w:rPr>
                <w:b/>
                <w:sz w:val="14"/>
              </w:rPr>
              <w:t xml:space="preserve">desempeñe el trabajo, además de que </w:t>
            </w:r>
          </w:p>
          <w:p w:rsidR="00230434" w:rsidRDefault="00362A86">
            <w:pPr>
              <w:spacing w:after="0" w:line="259" w:lineRule="auto"/>
              <w:ind w:left="0" w:firstLine="0"/>
              <w:jc w:val="center"/>
            </w:pPr>
            <w:r>
              <w:rPr>
                <w:b/>
                <w:sz w:val="14"/>
              </w:rPr>
              <w:t xml:space="preserve">cuenta con manuales de usuario, guías de errores y diseños CAD. </w:t>
            </w:r>
          </w:p>
        </w:tc>
      </w:tr>
      <w:tr w:rsidR="00230434">
        <w:trPr>
          <w:trHeight w:val="1619"/>
        </w:trPr>
        <w:tc>
          <w:tcPr>
            <w:tcW w:w="2562" w:type="dxa"/>
            <w:tcBorders>
              <w:top w:val="single" w:sz="4" w:space="0" w:color="FFFFFF"/>
              <w:left w:val="single" w:sz="4" w:space="0" w:color="FFFFFF"/>
              <w:bottom w:val="single" w:sz="4" w:space="0" w:color="FFFFFF"/>
              <w:right w:val="single" w:sz="4" w:space="0" w:color="FFFFFF"/>
            </w:tcBorders>
            <w:shd w:val="clear" w:color="auto" w:fill="5B9BD5"/>
          </w:tcPr>
          <w:p w:rsidR="00230434" w:rsidRDefault="00362A86">
            <w:pPr>
              <w:spacing w:after="0" w:line="259" w:lineRule="auto"/>
              <w:ind w:left="0" w:right="38" w:firstLine="0"/>
              <w:jc w:val="center"/>
            </w:pPr>
            <w:r>
              <w:rPr>
                <w:color w:val="FFFFFF"/>
              </w:rPr>
              <w:t xml:space="preserve">Kawasaki RS050N </w:t>
            </w:r>
          </w:p>
        </w:tc>
        <w:tc>
          <w:tcPr>
            <w:tcW w:w="2648" w:type="dxa"/>
            <w:tcBorders>
              <w:top w:val="single" w:sz="4" w:space="0" w:color="FFFFFF"/>
              <w:left w:val="single" w:sz="4" w:space="0" w:color="FFFFFF"/>
              <w:bottom w:val="single" w:sz="4" w:space="0" w:color="FFFFFF"/>
              <w:right w:val="single" w:sz="4" w:space="0" w:color="FFFFFF"/>
            </w:tcBorders>
            <w:shd w:val="clear" w:color="auto" w:fill="DEEAF6"/>
          </w:tcPr>
          <w:p w:rsidR="00230434" w:rsidRDefault="00362A86">
            <w:pPr>
              <w:spacing w:after="0" w:line="259" w:lineRule="auto"/>
              <w:ind w:left="0" w:right="37" w:firstLine="0"/>
              <w:jc w:val="center"/>
            </w:pPr>
            <w:r>
              <w:t xml:space="preserve">$309,800.12 MXM </w:t>
            </w:r>
          </w:p>
        </w:tc>
        <w:tc>
          <w:tcPr>
            <w:tcW w:w="2208" w:type="dxa"/>
            <w:tcBorders>
              <w:top w:val="single" w:sz="4" w:space="0" w:color="FFFFFF"/>
              <w:left w:val="single" w:sz="4" w:space="0" w:color="FFFFFF"/>
              <w:bottom w:val="single" w:sz="4" w:space="0" w:color="FFFFFF"/>
              <w:right w:val="single" w:sz="4" w:space="0" w:color="FFFFFF"/>
            </w:tcBorders>
            <w:shd w:val="clear" w:color="auto" w:fill="DEEAF6"/>
          </w:tcPr>
          <w:p w:rsidR="00230434" w:rsidRDefault="00362A86">
            <w:pPr>
              <w:spacing w:after="0" w:line="259" w:lineRule="auto"/>
              <w:ind w:left="0" w:right="39" w:firstLine="0"/>
              <w:jc w:val="center"/>
            </w:pPr>
            <w:r>
              <w:t xml:space="preserve">$16,305.26 DLL </w:t>
            </w:r>
          </w:p>
        </w:tc>
        <w:tc>
          <w:tcPr>
            <w:tcW w:w="2648" w:type="dxa"/>
            <w:tcBorders>
              <w:top w:val="single" w:sz="4" w:space="0" w:color="FFFFFF"/>
              <w:left w:val="single" w:sz="4" w:space="0" w:color="FFFFFF"/>
              <w:bottom w:val="single" w:sz="4" w:space="0" w:color="FFFFFF"/>
              <w:right w:val="nil"/>
            </w:tcBorders>
            <w:shd w:val="clear" w:color="auto" w:fill="DEEAF6"/>
          </w:tcPr>
          <w:p w:rsidR="00230434" w:rsidRDefault="00362A86">
            <w:pPr>
              <w:spacing w:after="0" w:line="361" w:lineRule="auto"/>
              <w:ind w:left="0" w:firstLine="0"/>
              <w:jc w:val="center"/>
            </w:pPr>
            <w:r>
              <w:rPr>
                <w:b/>
                <w:sz w:val="14"/>
              </w:rPr>
              <w:t xml:space="preserve">Elegimos este precio ya que el robot incluye su herramienta que </w:t>
            </w:r>
          </w:p>
          <w:p w:rsidR="00230434" w:rsidRDefault="00362A86">
            <w:pPr>
              <w:spacing w:after="68" w:line="259" w:lineRule="auto"/>
              <w:ind w:left="0" w:right="35" w:firstLine="0"/>
              <w:jc w:val="center"/>
            </w:pPr>
            <w:r>
              <w:rPr>
                <w:b/>
                <w:sz w:val="14"/>
              </w:rPr>
              <w:t xml:space="preserve">necesitaremos para que el robot </w:t>
            </w:r>
          </w:p>
          <w:p w:rsidR="00230434" w:rsidRDefault="00362A86">
            <w:pPr>
              <w:spacing w:after="68" w:line="259" w:lineRule="auto"/>
              <w:ind w:left="0" w:right="36" w:firstLine="0"/>
              <w:jc w:val="center"/>
            </w:pPr>
            <w:r>
              <w:rPr>
                <w:b/>
                <w:sz w:val="14"/>
              </w:rPr>
              <w:t xml:space="preserve">desempeñe el trabajo, además de que </w:t>
            </w:r>
          </w:p>
          <w:p w:rsidR="00230434" w:rsidRDefault="00362A86">
            <w:pPr>
              <w:spacing w:after="0" w:line="259" w:lineRule="auto"/>
              <w:ind w:left="0" w:right="2" w:firstLine="0"/>
              <w:jc w:val="center"/>
            </w:pPr>
            <w:r>
              <w:rPr>
                <w:b/>
                <w:sz w:val="14"/>
              </w:rPr>
              <w:t xml:space="preserve">cuenta con manuales de usuario, guías de errores y diseños CAD. </w:t>
            </w:r>
          </w:p>
        </w:tc>
      </w:tr>
      <w:tr w:rsidR="00230434">
        <w:trPr>
          <w:trHeight w:val="653"/>
        </w:trPr>
        <w:tc>
          <w:tcPr>
            <w:tcW w:w="2562" w:type="dxa"/>
            <w:tcBorders>
              <w:top w:val="single" w:sz="4" w:space="0" w:color="FFFFFF"/>
              <w:left w:val="single" w:sz="4" w:space="0" w:color="FFFFFF"/>
              <w:bottom w:val="single" w:sz="4" w:space="0" w:color="FFFFFF"/>
              <w:right w:val="single" w:sz="4" w:space="0" w:color="FFFFFF"/>
            </w:tcBorders>
            <w:shd w:val="clear" w:color="auto" w:fill="5B9BD5"/>
          </w:tcPr>
          <w:p w:rsidR="00230434" w:rsidRDefault="00362A86">
            <w:pPr>
              <w:spacing w:after="0" w:line="259" w:lineRule="auto"/>
              <w:ind w:left="0" w:right="41" w:firstLine="0"/>
              <w:jc w:val="center"/>
            </w:pPr>
            <w:r>
              <w:rPr>
                <w:color w:val="FFFFFF"/>
              </w:rPr>
              <w:t xml:space="preserve">KV-700 </w:t>
            </w:r>
          </w:p>
        </w:tc>
        <w:tc>
          <w:tcPr>
            <w:tcW w:w="2648" w:type="dxa"/>
            <w:tcBorders>
              <w:top w:val="single" w:sz="4" w:space="0" w:color="FFFFFF"/>
              <w:left w:val="single" w:sz="4" w:space="0" w:color="FFFFFF"/>
              <w:bottom w:val="single" w:sz="4" w:space="0" w:color="FFFFFF"/>
              <w:right w:val="single" w:sz="4" w:space="0" w:color="FFFFFF"/>
            </w:tcBorders>
            <w:shd w:val="clear" w:color="auto" w:fill="BDD6EE"/>
          </w:tcPr>
          <w:p w:rsidR="00230434" w:rsidRDefault="00362A86">
            <w:pPr>
              <w:spacing w:after="0" w:line="259" w:lineRule="auto"/>
              <w:ind w:left="0" w:right="39" w:firstLine="0"/>
              <w:jc w:val="center"/>
            </w:pPr>
            <w:r>
              <w:t xml:space="preserve">$7,800 MXM </w:t>
            </w:r>
          </w:p>
        </w:tc>
        <w:tc>
          <w:tcPr>
            <w:tcW w:w="2208" w:type="dxa"/>
            <w:tcBorders>
              <w:top w:val="single" w:sz="4" w:space="0" w:color="FFFFFF"/>
              <w:left w:val="single" w:sz="4" w:space="0" w:color="FFFFFF"/>
              <w:bottom w:val="single" w:sz="4" w:space="0" w:color="FFFFFF"/>
              <w:right w:val="single" w:sz="4" w:space="0" w:color="FFFFFF"/>
            </w:tcBorders>
            <w:shd w:val="clear" w:color="auto" w:fill="BDD6EE"/>
          </w:tcPr>
          <w:p w:rsidR="00230434" w:rsidRDefault="00362A86">
            <w:pPr>
              <w:spacing w:after="0" w:line="259" w:lineRule="auto"/>
              <w:ind w:left="0" w:right="39" w:firstLine="0"/>
              <w:jc w:val="center"/>
            </w:pPr>
            <w:r>
              <w:t xml:space="preserve">$390 DLL </w:t>
            </w:r>
          </w:p>
        </w:tc>
        <w:tc>
          <w:tcPr>
            <w:tcW w:w="2648" w:type="dxa"/>
            <w:tcBorders>
              <w:top w:val="single" w:sz="4" w:space="0" w:color="FFFFFF"/>
              <w:left w:val="single" w:sz="4" w:space="0" w:color="FFFFFF"/>
              <w:bottom w:val="single" w:sz="4" w:space="0" w:color="FFFFFF"/>
              <w:right w:val="nil"/>
            </w:tcBorders>
            <w:shd w:val="clear" w:color="auto" w:fill="BDD6EE"/>
          </w:tcPr>
          <w:p w:rsidR="00230434" w:rsidRDefault="00362A86">
            <w:pPr>
              <w:spacing w:after="0" w:line="259" w:lineRule="auto"/>
              <w:ind w:left="0" w:firstLine="0"/>
              <w:jc w:val="center"/>
            </w:pPr>
            <w:r>
              <w:rPr>
                <w:b/>
                <w:sz w:val="14"/>
              </w:rPr>
              <w:t xml:space="preserve">Se escogió el PLC ya que también incluye el programa TIA. </w:t>
            </w:r>
          </w:p>
        </w:tc>
      </w:tr>
      <w:tr w:rsidR="00230434">
        <w:trPr>
          <w:trHeight w:val="653"/>
        </w:trPr>
        <w:tc>
          <w:tcPr>
            <w:tcW w:w="2562" w:type="dxa"/>
            <w:tcBorders>
              <w:top w:val="single" w:sz="4" w:space="0" w:color="FFFFFF"/>
              <w:left w:val="single" w:sz="4" w:space="0" w:color="FFFFFF"/>
              <w:bottom w:val="single" w:sz="4" w:space="0" w:color="FFFFFF"/>
              <w:right w:val="single" w:sz="4" w:space="0" w:color="FFFFFF"/>
            </w:tcBorders>
            <w:shd w:val="clear" w:color="auto" w:fill="5B9BD5"/>
          </w:tcPr>
          <w:p w:rsidR="00230434" w:rsidRDefault="00362A86">
            <w:pPr>
              <w:spacing w:after="0" w:line="259" w:lineRule="auto"/>
              <w:ind w:left="0" w:right="35" w:firstLine="0"/>
              <w:jc w:val="center"/>
            </w:pPr>
            <w:r>
              <w:rPr>
                <w:color w:val="FFFFFF"/>
              </w:rPr>
              <w:t xml:space="preserve">HMI </w:t>
            </w:r>
          </w:p>
        </w:tc>
        <w:tc>
          <w:tcPr>
            <w:tcW w:w="2648" w:type="dxa"/>
            <w:tcBorders>
              <w:top w:val="single" w:sz="4" w:space="0" w:color="FFFFFF"/>
              <w:left w:val="single" w:sz="4" w:space="0" w:color="FFFFFF"/>
              <w:bottom w:val="single" w:sz="4" w:space="0" w:color="FFFFFF"/>
              <w:right w:val="single" w:sz="4" w:space="0" w:color="FFFFFF"/>
            </w:tcBorders>
            <w:shd w:val="clear" w:color="auto" w:fill="DEEAF6"/>
          </w:tcPr>
          <w:p w:rsidR="00230434" w:rsidRDefault="00362A86">
            <w:pPr>
              <w:spacing w:after="0" w:line="259" w:lineRule="auto"/>
              <w:ind w:left="0" w:right="39" w:firstLine="0"/>
              <w:jc w:val="center"/>
            </w:pPr>
            <w:r>
              <w:t xml:space="preserve">$7,000 MXM </w:t>
            </w:r>
          </w:p>
        </w:tc>
        <w:tc>
          <w:tcPr>
            <w:tcW w:w="2208" w:type="dxa"/>
            <w:tcBorders>
              <w:top w:val="single" w:sz="4" w:space="0" w:color="FFFFFF"/>
              <w:left w:val="single" w:sz="4" w:space="0" w:color="FFFFFF"/>
              <w:bottom w:val="single" w:sz="4" w:space="0" w:color="FFFFFF"/>
              <w:right w:val="single" w:sz="4" w:space="0" w:color="FFFFFF"/>
            </w:tcBorders>
            <w:shd w:val="clear" w:color="auto" w:fill="DEEAF6"/>
          </w:tcPr>
          <w:p w:rsidR="00230434" w:rsidRDefault="00362A86">
            <w:pPr>
              <w:spacing w:after="0" w:line="259" w:lineRule="auto"/>
              <w:ind w:left="0" w:right="39" w:firstLine="0"/>
              <w:jc w:val="center"/>
            </w:pPr>
            <w:r>
              <w:t xml:space="preserve">$350 DLL </w:t>
            </w:r>
          </w:p>
        </w:tc>
        <w:tc>
          <w:tcPr>
            <w:tcW w:w="2648" w:type="dxa"/>
            <w:tcBorders>
              <w:top w:val="single" w:sz="4" w:space="0" w:color="FFFFFF"/>
              <w:left w:val="single" w:sz="4" w:space="0" w:color="FFFFFF"/>
              <w:bottom w:val="single" w:sz="4" w:space="0" w:color="FFFFFF"/>
              <w:right w:val="nil"/>
            </w:tcBorders>
            <w:shd w:val="clear" w:color="auto" w:fill="DEEAF6"/>
          </w:tcPr>
          <w:p w:rsidR="00230434" w:rsidRDefault="00362A86">
            <w:pPr>
              <w:spacing w:after="0" w:line="259" w:lineRule="auto"/>
              <w:ind w:left="0" w:firstLine="0"/>
              <w:jc w:val="center"/>
            </w:pPr>
            <w:r>
              <w:rPr>
                <w:b/>
                <w:sz w:val="14"/>
              </w:rPr>
              <w:t xml:space="preserve">El HMI incluye sus conexiones y cableado así como manual de instalación </w:t>
            </w:r>
          </w:p>
        </w:tc>
      </w:tr>
      <w:tr w:rsidR="00230434">
        <w:trPr>
          <w:trHeight w:val="582"/>
        </w:trPr>
        <w:tc>
          <w:tcPr>
            <w:tcW w:w="2562" w:type="dxa"/>
            <w:tcBorders>
              <w:top w:val="single" w:sz="4" w:space="0" w:color="FFFFFF"/>
              <w:left w:val="single" w:sz="4" w:space="0" w:color="FFFFFF"/>
              <w:bottom w:val="single" w:sz="4" w:space="0" w:color="FFFFFF"/>
              <w:right w:val="single" w:sz="4" w:space="0" w:color="FFFFFF"/>
            </w:tcBorders>
            <w:shd w:val="clear" w:color="auto" w:fill="5B9BD5"/>
          </w:tcPr>
          <w:p w:rsidR="00230434" w:rsidRDefault="00362A86">
            <w:pPr>
              <w:spacing w:after="0" w:line="259" w:lineRule="auto"/>
              <w:ind w:left="0" w:right="41" w:firstLine="0"/>
              <w:jc w:val="center"/>
            </w:pPr>
            <w:r>
              <w:rPr>
                <w:color w:val="FFFFFF"/>
              </w:rPr>
              <w:t xml:space="preserve">Total </w:t>
            </w:r>
          </w:p>
        </w:tc>
        <w:tc>
          <w:tcPr>
            <w:tcW w:w="2648" w:type="dxa"/>
            <w:tcBorders>
              <w:top w:val="single" w:sz="4" w:space="0" w:color="FFFFFF"/>
              <w:left w:val="single" w:sz="4" w:space="0" w:color="FFFFFF"/>
              <w:bottom w:val="single" w:sz="4" w:space="0" w:color="FFFFFF"/>
              <w:right w:val="single" w:sz="4" w:space="0" w:color="FFFFFF"/>
            </w:tcBorders>
            <w:shd w:val="clear" w:color="auto" w:fill="BDD6EE"/>
          </w:tcPr>
          <w:p w:rsidR="00230434" w:rsidRDefault="00362A86">
            <w:pPr>
              <w:spacing w:after="0" w:line="259" w:lineRule="auto"/>
              <w:ind w:left="0" w:right="40" w:firstLine="0"/>
              <w:jc w:val="center"/>
            </w:pPr>
            <w:r>
              <w:rPr>
                <w:b/>
                <w:u w:val="single" w:color="000000"/>
              </w:rPr>
              <w:t>$634,335.47 MXM</w:t>
            </w:r>
            <w:r>
              <w:rPr>
                <w:b/>
              </w:rPr>
              <w:t xml:space="preserve"> </w:t>
            </w:r>
          </w:p>
        </w:tc>
        <w:tc>
          <w:tcPr>
            <w:tcW w:w="2208" w:type="dxa"/>
            <w:tcBorders>
              <w:top w:val="single" w:sz="4" w:space="0" w:color="FFFFFF"/>
              <w:left w:val="single" w:sz="4" w:space="0" w:color="FFFFFF"/>
              <w:bottom w:val="single" w:sz="4" w:space="0" w:color="FFFFFF"/>
              <w:right w:val="single" w:sz="4" w:space="0" w:color="FFFFFF"/>
            </w:tcBorders>
            <w:shd w:val="clear" w:color="auto" w:fill="BDD6EE"/>
          </w:tcPr>
          <w:p w:rsidR="00230434" w:rsidRDefault="00362A86">
            <w:pPr>
              <w:spacing w:after="0" w:line="259" w:lineRule="auto"/>
              <w:ind w:left="0" w:right="40" w:firstLine="0"/>
              <w:jc w:val="center"/>
            </w:pPr>
            <w:r>
              <w:rPr>
                <w:b/>
                <w:u w:val="single" w:color="000000"/>
              </w:rPr>
              <w:t>$33,386.07 DLL</w:t>
            </w:r>
            <w:r>
              <w:rPr>
                <w:b/>
              </w:rPr>
              <w:t xml:space="preserve"> </w:t>
            </w:r>
          </w:p>
        </w:tc>
        <w:tc>
          <w:tcPr>
            <w:tcW w:w="2648" w:type="dxa"/>
            <w:tcBorders>
              <w:top w:val="single" w:sz="4" w:space="0" w:color="FFFFFF"/>
              <w:left w:val="single" w:sz="4" w:space="0" w:color="FFFFFF"/>
              <w:bottom w:val="single" w:sz="4" w:space="0" w:color="FFFFFF"/>
              <w:right w:val="nil"/>
            </w:tcBorders>
            <w:shd w:val="clear" w:color="auto" w:fill="BDD6EE"/>
          </w:tcPr>
          <w:p w:rsidR="00230434" w:rsidRDefault="00362A86">
            <w:pPr>
              <w:spacing w:after="0" w:line="259" w:lineRule="auto"/>
              <w:ind w:left="26" w:firstLine="0"/>
              <w:jc w:val="center"/>
            </w:pPr>
            <w:r>
              <w:rPr>
                <w:b/>
              </w:rPr>
              <w:t xml:space="preserve"> </w:t>
            </w:r>
          </w:p>
        </w:tc>
      </w:tr>
    </w:tbl>
    <w:p w:rsidR="00230434" w:rsidRDefault="00362A86">
      <w:pPr>
        <w:spacing w:after="278" w:line="259" w:lineRule="auto"/>
        <w:ind w:left="0" w:right="2967" w:firstLine="0"/>
        <w:jc w:val="right"/>
      </w:pPr>
      <w:r>
        <w:rPr>
          <w:color w:val="0070C0"/>
        </w:rPr>
        <w:t xml:space="preserve">Tabla. Costos de la instalación del sistema robótico. </w:t>
      </w:r>
    </w:p>
    <w:p w:rsidR="00230434" w:rsidRDefault="00362A86">
      <w:pPr>
        <w:spacing w:after="273" w:line="259" w:lineRule="auto"/>
        <w:ind w:left="0" w:firstLine="0"/>
        <w:jc w:val="left"/>
      </w:pPr>
      <w:r>
        <w:rPr>
          <w:b/>
        </w:rPr>
        <w:t xml:space="preserve"> </w:t>
      </w:r>
    </w:p>
    <w:p w:rsidR="00230434" w:rsidRDefault="00362A86">
      <w:pPr>
        <w:spacing w:after="268" w:line="259" w:lineRule="auto"/>
        <w:ind w:left="-5" w:right="1650"/>
        <w:jc w:val="left"/>
      </w:pPr>
      <w:r>
        <w:rPr>
          <w:b/>
        </w:rPr>
        <w:t xml:space="preserve">Simulación. </w:t>
      </w:r>
    </w:p>
    <w:p w:rsidR="00230434" w:rsidRDefault="00362A86">
      <w:pPr>
        <w:spacing w:after="55" w:line="259" w:lineRule="auto"/>
        <w:ind w:left="0" w:right="2993" w:firstLine="0"/>
        <w:jc w:val="right"/>
      </w:pPr>
      <w:r>
        <w:rPr>
          <w:noProof/>
        </w:rPr>
        <w:drawing>
          <wp:inline distT="0" distB="0" distL="0" distR="0">
            <wp:extent cx="3055620" cy="1935480"/>
            <wp:effectExtent l="0" t="0" r="0" b="0"/>
            <wp:docPr id="2698" name="Picture 2698"/>
            <wp:cNvGraphicFramePr/>
            <a:graphic xmlns:a="http://schemas.openxmlformats.org/drawingml/2006/main">
              <a:graphicData uri="http://schemas.openxmlformats.org/drawingml/2006/picture">
                <pic:pic xmlns:pic="http://schemas.openxmlformats.org/drawingml/2006/picture">
                  <pic:nvPicPr>
                    <pic:cNvPr id="2698" name="Picture 2698"/>
                    <pic:cNvPicPr/>
                  </pic:nvPicPr>
                  <pic:blipFill>
                    <a:blip r:embed="rId120"/>
                    <a:stretch>
                      <a:fillRect/>
                    </a:stretch>
                  </pic:blipFill>
                  <pic:spPr>
                    <a:xfrm>
                      <a:off x="0" y="0"/>
                      <a:ext cx="3055620" cy="1935480"/>
                    </a:xfrm>
                    <a:prstGeom prst="rect">
                      <a:avLst/>
                    </a:prstGeom>
                  </pic:spPr>
                </pic:pic>
              </a:graphicData>
            </a:graphic>
          </wp:inline>
        </w:drawing>
      </w:r>
      <w:r>
        <w:rPr>
          <w:b/>
        </w:rPr>
        <w:t xml:space="preserve"> </w:t>
      </w:r>
    </w:p>
    <w:p w:rsidR="00230434" w:rsidRDefault="00362A86">
      <w:pPr>
        <w:spacing w:after="232" w:line="259" w:lineRule="auto"/>
        <w:ind w:left="10" w:right="2641"/>
        <w:jc w:val="right"/>
      </w:pPr>
      <w:r>
        <w:rPr>
          <w:color w:val="2F5496"/>
        </w:rPr>
        <w:t xml:space="preserve">Figura 29. Simulación aproximada al robot </w:t>
      </w:r>
      <w:proofErr w:type="spellStart"/>
      <w:r>
        <w:rPr>
          <w:color w:val="2F5496"/>
        </w:rPr>
        <w:t>MiRHook</w:t>
      </w:r>
      <w:proofErr w:type="spellEnd"/>
      <w:r>
        <w:rPr>
          <w:color w:val="2F5496"/>
        </w:rPr>
        <w:t xml:space="preserve"> 100.</w:t>
      </w:r>
      <w:r>
        <w:rPr>
          <w:b/>
        </w:rPr>
        <w:t xml:space="preserve"> </w:t>
      </w:r>
    </w:p>
    <w:p w:rsidR="00230434" w:rsidRDefault="00362A86">
      <w:pPr>
        <w:spacing w:after="55" w:line="259" w:lineRule="auto"/>
        <w:ind w:left="0" w:right="2837" w:firstLine="0"/>
        <w:jc w:val="right"/>
      </w:pPr>
      <w:r>
        <w:rPr>
          <w:rFonts w:ascii="Calibri" w:eastAsia="Calibri" w:hAnsi="Calibri" w:cs="Calibri"/>
          <w:noProof/>
          <w:sz w:val="22"/>
        </w:rPr>
        <mc:AlternateContent>
          <mc:Choice Requires="wpg">
            <w:drawing>
              <wp:inline distT="0" distB="0" distL="0" distR="0">
                <wp:extent cx="3301111" cy="2600325"/>
                <wp:effectExtent l="0" t="0" r="0" b="0"/>
                <wp:docPr id="27524" name="Group 27524"/>
                <wp:cNvGraphicFramePr/>
                <a:graphic xmlns:a="http://schemas.openxmlformats.org/drawingml/2006/main">
                  <a:graphicData uri="http://schemas.microsoft.com/office/word/2010/wordprocessingGroup">
                    <wpg:wgp>
                      <wpg:cNvGrpSpPr/>
                      <wpg:grpSpPr>
                        <a:xfrm>
                          <a:off x="0" y="0"/>
                          <a:ext cx="3301111" cy="2600325"/>
                          <a:chOff x="0" y="0"/>
                          <a:chExt cx="3301111" cy="2600325"/>
                        </a:xfrm>
                      </wpg:grpSpPr>
                      <pic:pic xmlns:pic="http://schemas.openxmlformats.org/drawingml/2006/picture">
                        <pic:nvPicPr>
                          <pic:cNvPr id="2720" name="Picture 2720"/>
                          <pic:cNvPicPr/>
                        </pic:nvPicPr>
                        <pic:blipFill>
                          <a:blip r:embed="rId121"/>
                          <a:stretch>
                            <a:fillRect/>
                          </a:stretch>
                        </pic:blipFill>
                        <pic:spPr>
                          <a:xfrm>
                            <a:off x="0" y="0"/>
                            <a:ext cx="3301111" cy="2600325"/>
                          </a:xfrm>
                          <a:prstGeom prst="rect">
                            <a:avLst/>
                          </a:prstGeom>
                        </pic:spPr>
                      </pic:pic>
                      <pic:pic xmlns:pic="http://schemas.openxmlformats.org/drawingml/2006/picture">
                        <pic:nvPicPr>
                          <pic:cNvPr id="2722" name="Picture 2722"/>
                          <pic:cNvPicPr/>
                        </pic:nvPicPr>
                        <pic:blipFill>
                          <a:blip r:embed="rId122"/>
                          <a:stretch>
                            <a:fillRect/>
                          </a:stretch>
                        </pic:blipFill>
                        <pic:spPr>
                          <a:xfrm>
                            <a:off x="195072" y="195072"/>
                            <a:ext cx="2750820" cy="2049780"/>
                          </a:xfrm>
                          <a:prstGeom prst="rect">
                            <a:avLst/>
                          </a:prstGeom>
                        </pic:spPr>
                      </pic:pic>
                    </wpg:wgp>
                  </a:graphicData>
                </a:graphic>
              </wp:inline>
            </w:drawing>
          </mc:Choice>
          <mc:Fallback xmlns:a="http://schemas.openxmlformats.org/drawingml/2006/main">
            <w:pict>
              <v:group id="Group 27524" style="width:259.93pt;height:204.75pt;mso-position-horizontal-relative:char;mso-position-vertical-relative:line" coordsize="33011,26003">
                <v:shape id="Picture 2720" style="position:absolute;width:33011;height:26003;left:0;top:0;" filled="f">
                  <v:imagedata r:id="rId123"/>
                </v:shape>
                <v:shape id="Picture 2722" style="position:absolute;width:27508;height:20497;left:1950;top:1950;" filled="f">
                  <v:imagedata r:id="rId124"/>
                </v:shape>
              </v:group>
            </w:pict>
          </mc:Fallback>
        </mc:AlternateContent>
      </w:r>
      <w:r>
        <w:rPr>
          <w:b/>
        </w:rPr>
        <w:t xml:space="preserve"> </w:t>
      </w:r>
    </w:p>
    <w:p w:rsidR="00230434" w:rsidRDefault="00362A86">
      <w:pPr>
        <w:spacing w:after="232" w:line="259" w:lineRule="auto"/>
        <w:ind w:left="10" w:right="2376"/>
        <w:jc w:val="right"/>
      </w:pPr>
      <w:r>
        <w:rPr>
          <w:color w:val="2F5496"/>
        </w:rPr>
        <w:t xml:space="preserve">Figura 30. Simulación del trabajo del Robot Kawasaki RS050N. </w:t>
      </w:r>
    </w:p>
    <w:p w:rsidR="00230434" w:rsidRDefault="00362A86">
      <w:pPr>
        <w:spacing w:after="55" w:line="259" w:lineRule="auto"/>
        <w:ind w:left="0" w:right="2761" w:firstLine="0"/>
        <w:jc w:val="right"/>
      </w:pPr>
      <w:r>
        <w:rPr>
          <w:rFonts w:ascii="Calibri" w:eastAsia="Calibri" w:hAnsi="Calibri" w:cs="Calibri"/>
          <w:noProof/>
          <w:sz w:val="22"/>
        </w:rPr>
        <mc:AlternateContent>
          <mc:Choice Requires="wpg">
            <w:drawing>
              <wp:inline distT="0" distB="0" distL="0" distR="0">
                <wp:extent cx="3396869" cy="2691638"/>
                <wp:effectExtent l="0" t="0" r="0" b="0"/>
                <wp:docPr id="27525" name="Group 27525"/>
                <wp:cNvGraphicFramePr/>
                <a:graphic xmlns:a="http://schemas.openxmlformats.org/drawingml/2006/main">
                  <a:graphicData uri="http://schemas.microsoft.com/office/word/2010/wordprocessingGroup">
                    <wpg:wgp>
                      <wpg:cNvGrpSpPr/>
                      <wpg:grpSpPr>
                        <a:xfrm>
                          <a:off x="0" y="0"/>
                          <a:ext cx="3396869" cy="2691638"/>
                          <a:chOff x="0" y="0"/>
                          <a:chExt cx="3396869" cy="2691638"/>
                        </a:xfrm>
                      </wpg:grpSpPr>
                      <pic:pic xmlns:pic="http://schemas.openxmlformats.org/drawingml/2006/picture">
                        <pic:nvPicPr>
                          <pic:cNvPr id="2724" name="Picture 2724"/>
                          <pic:cNvPicPr/>
                        </pic:nvPicPr>
                        <pic:blipFill>
                          <a:blip r:embed="rId125"/>
                          <a:stretch>
                            <a:fillRect/>
                          </a:stretch>
                        </pic:blipFill>
                        <pic:spPr>
                          <a:xfrm>
                            <a:off x="0" y="0"/>
                            <a:ext cx="3396869" cy="2691638"/>
                          </a:xfrm>
                          <a:prstGeom prst="rect">
                            <a:avLst/>
                          </a:prstGeom>
                        </pic:spPr>
                      </pic:pic>
                      <pic:pic xmlns:pic="http://schemas.openxmlformats.org/drawingml/2006/picture">
                        <pic:nvPicPr>
                          <pic:cNvPr id="2726" name="Picture 2726"/>
                          <pic:cNvPicPr/>
                        </pic:nvPicPr>
                        <pic:blipFill>
                          <a:blip r:embed="rId126"/>
                          <a:stretch>
                            <a:fillRect/>
                          </a:stretch>
                        </pic:blipFill>
                        <pic:spPr>
                          <a:xfrm>
                            <a:off x="195072" y="195199"/>
                            <a:ext cx="2846832" cy="2141220"/>
                          </a:xfrm>
                          <a:prstGeom prst="rect">
                            <a:avLst/>
                          </a:prstGeom>
                        </pic:spPr>
                      </pic:pic>
                    </wpg:wgp>
                  </a:graphicData>
                </a:graphic>
              </wp:inline>
            </w:drawing>
          </mc:Choice>
          <mc:Fallback xmlns:a="http://schemas.openxmlformats.org/drawingml/2006/main">
            <w:pict>
              <v:group id="Group 27525" style="width:267.47pt;height:211.94pt;mso-position-horizontal-relative:char;mso-position-vertical-relative:line" coordsize="33968,26916">
                <v:shape id="Picture 2724" style="position:absolute;width:33968;height:26916;left:0;top:0;" filled="f">
                  <v:imagedata r:id="rId127"/>
                </v:shape>
                <v:shape id="Picture 2726" style="position:absolute;width:28468;height:21412;left:1950;top:1951;" filled="f">
                  <v:imagedata r:id="rId128"/>
                </v:shape>
              </v:group>
            </w:pict>
          </mc:Fallback>
        </mc:AlternateContent>
      </w:r>
      <w:r>
        <w:rPr>
          <w:color w:val="2F5496"/>
        </w:rPr>
        <w:t xml:space="preserve"> </w:t>
      </w:r>
    </w:p>
    <w:p w:rsidR="00230434" w:rsidRDefault="00362A86">
      <w:pPr>
        <w:spacing w:after="276" w:line="259" w:lineRule="auto"/>
        <w:ind w:left="3124"/>
        <w:jc w:val="left"/>
      </w:pPr>
      <w:r>
        <w:rPr>
          <w:color w:val="2F5496"/>
        </w:rPr>
        <w:t xml:space="preserve">Figura 31. Simulación Robot Kawasaki. </w:t>
      </w:r>
    </w:p>
    <w:p w:rsidR="00230434" w:rsidRDefault="00362A86">
      <w:pPr>
        <w:spacing w:after="273" w:line="259" w:lineRule="auto"/>
        <w:ind w:left="0" w:firstLine="0"/>
        <w:jc w:val="left"/>
      </w:pPr>
      <w:r>
        <w:t xml:space="preserve"> </w:t>
      </w:r>
    </w:p>
    <w:p w:rsidR="00230434" w:rsidRDefault="00362A86">
      <w:pPr>
        <w:spacing w:after="276" w:line="259" w:lineRule="auto"/>
        <w:ind w:left="0" w:firstLine="0"/>
        <w:jc w:val="left"/>
      </w:pPr>
      <w:r>
        <w:t xml:space="preserve"> </w:t>
      </w:r>
    </w:p>
    <w:p w:rsidR="00230434" w:rsidRDefault="00362A86">
      <w:pPr>
        <w:spacing w:after="273" w:line="259" w:lineRule="auto"/>
        <w:ind w:left="0" w:firstLine="0"/>
        <w:jc w:val="left"/>
      </w:pPr>
      <w:r>
        <w:t xml:space="preserve"> </w:t>
      </w:r>
    </w:p>
    <w:p w:rsidR="00230434" w:rsidRDefault="00362A86">
      <w:pPr>
        <w:spacing w:after="273" w:line="259" w:lineRule="auto"/>
        <w:ind w:left="0" w:firstLine="0"/>
        <w:jc w:val="left"/>
      </w:pPr>
      <w:r>
        <w:t xml:space="preserve"> </w:t>
      </w:r>
    </w:p>
    <w:p w:rsidR="00230434" w:rsidRDefault="00362A86">
      <w:pPr>
        <w:spacing w:after="273" w:line="259" w:lineRule="auto"/>
        <w:ind w:left="0" w:firstLine="0"/>
        <w:jc w:val="left"/>
      </w:pPr>
      <w:r>
        <w:t xml:space="preserve"> </w:t>
      </w:r>
    </w:p>
    <w:p w:rsidR="00230434" w:rsidRDefault="00362A86">
      <w:pPr>
        <w:spacing w:after="0" w:line="259" w:lineRule="auto"/>
        <w:ind w:left="0" w:firstLine="0"/>
        <w:jc w:val="left"/>
      </w:pPr>
      <w:r>
        <w:t xml:space="preserve"> </w:t>
      </w:r>
    </w:p>
    <w:p w:rsidR="00230434" w:rsidRDefault="00362A86">
      <w:pPr>
        <w:pStyle w:val="Ttulo2"/>
        <w:spacing w:after="0"/>
        <w:ind w:right="418"/>
      </w:pPr>
      <w:r>
        <w:rPr>
          <w:sz w:val="24"/>
        </w:rPr>
        <w:t>*</w:t>
      </w:r>
      <w:r>
        <w:rPr>
          <w:sz w:val="24"/>
        </w:rPr>
        <w:t>*CONCLUSIONES**</w:t>
      </w:r>
      <w:r>
        <w:rPr>
          <w:rFonts w:ascii="Calibri" w:eastAsia="Calibri" w:hAnsi="Calibri" w:cs="Calibri"/>
          <w:b w:val="0"/>
          <w:sz w:val="22"/>
        </w:rPr>
        <w:t xml:space="preserve"> </w:t>
      </w:r>
    </w:p>
    <w:p w:rsidR="00230434" w:rsidRDefault="00362A86">
      <w:pPr>
        <w:spacing w:after="250" w:line="259" w:lineRule="auto"/>
        <w:ind w:left="29" w:firstLine="0"/>
        <w:jc w:val="left"/>
      </w:pPr>
      <w:r>
        <w:rPr>
          <w:rFonts w:ascii="Calibri" w:eastAsia="Calibri" w:hAnsi="Calibri" w:cs="Calibri"/>
          <w:noProof/>
          <w:sz w:val="22"/>
        </w:rPr>
        <mc:AlternateContent>
          <mc:Choice Requires="wpg">
            <w:drawing>
              <wp:inline distT="0" distB="0" distL="0" distR="0">
                <wp:extent cx="6355715" cy="1270"/>
                <wp:effectExtent l="0" t="0" r="0" b="0"/>
                <wp:docPr id="27819" name="Group 27819"/>
                <wp:cNvGraphicFramePr/>
                <a:graphic xmlns:a="http://schemas.openxmlformats.org/drawingml/2006/main">
                  <a:graphicData uri="http://schemas.microsoft.com/office/word/2010/wordprocessingGroup">
                    <wpg:wgp>
                      <wpg:cNvGrpSpPr/>
                      <wpg:grpSpPr>
                        <a:xfrm>
                          <a:off x="0" y="0"/>
                          <a:ext cx="6355715" cy="1270"/>
                          <a:chOff x="0" y="0"/>
                          <a:chExt cx="6355715" cy="1270"/>
                        </a:xfrm>
                      </wpg:grpSpPr>
                      <wps:wsp>
                        <wps:cNvPr id="2830" name="Shape 2830"/>
                        <wps:cNvSpPr/>
                        <wps:spPr>
                          <a:xfrm>
                            <a:off x="0" y="0"/>
                            <a:ext cx="6355715" cy="1270"/>
                          </a:xfrm>
                          <a:custGeom>
                            <a:avLst/>
                            <a:gdLst/>
                            <a:ahLst/>
                            <a:cxnLst/>
                            <a:rect l="0" t="0" r="0" b="0"/>
                            <a:pathLst>
                              <a:path w="6355715" h="1270">
                                <a:moveTo>
                                  <a:pt x="0" y="0"/>
                                </a:moveTo>
                                <a:lnTo>
                                  <a:pt x="6355715" y="127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819" style="width:500.45pt;height:0.0999756pt;mso-position-horizontal-relative:char;mso-position-vertical-relative:line" coordsize="63557,12">
                <v:shape id="Shape 2830" style="position:absolute;width:63557;height:12;left:0;top:0;" coordsize="6355715,1270" path="m0,0l6355715,1270">
                  <v:stroke weight="0.96pt" endcap="flat" joinstyle="miter" miterlimit="10" on="true" color="#000000"/>
                  <v:fill on="false" color="#000000" opacity="0"/>
                </v:shape>
              </v:group>
            </w:pict>
          </mc:Fallback>
        </mc:AlternateContent>
      </w:r>
    </w:p>
    <w:p w:rsidR="00230434" w:rsidRDefault="00362A86">
      <w:pPr>
        <w:spacing w:after="268" w:line="259" w:lineRule="auto"/>
        <w:ind w:left="-5" w:right="1650"/>
        <w:jc w:val="left"/>
      </w:pPr>
      <w:r>
        <w:rPr>
          <w:b/>
        </w:rPr>
        <w:t xml:space="preserve">Mario Alcalá Villagómez. </w:t>
      </w:r>
    </w:p>
    <w:p w:rsidR="00230434" w:rsidRDefault="00362A86">
      <w:pPr>
        <w:spacing w:line="357" w:lineRule="auto"/>
        <w:ind w:left="10" w:right="412"/>
      </w:pPr>
      <w:r>
        <w:t>Muchas industrias están muy automatizadas, o bien utilizan tecnología de automatización en alguna etapa de sus actividades. Sistemas por computadora para planear colecta de datos y toma de decisiones para apoyar</w:t>
      </w:r>
      <w:r>
        <w:t xml:space="preserve"> las actividades manufactureras. </w:t>
      </w:r>
    </w:p>
    <w:p w:rsidR="00230434" w:rsidRDefault="00362A86">
      <w:pPr>
        <w:spacing w:after="272"/>
        <w:ind w:left="10" w:right="412"/>
      </w:pPr>
      <w:r>
        <w:t xml:space="preserve">Contamos con tres tipos de automatización. </w:t>
      </w:r>
    </w:p>
    <w:p w:rsidR="00230434" w:rsidRDefault="00362A86">
      <w:pPr>
        <w:spacing w:line="357" w:lineRule="auto"/>
        <w:ind w:left="10" w:right="412"/>
      </w:pPr>
      <w:r>
        <w:rPr>
          <w:b/>
          <w:i/>
        </w:rPr>
        <w:t>La automatización fija</w:t>
      </w:r>
      <w:r>
        <w:t xml:space="preserve"> es la más básica de todas donde su proceso es el más simple se utiliza cuando el volumen de producción es muy alto, económico. </w:t>
      </w:r>
      <w:r>
        <w:rPr>
          <w:b/>
          <w:i/>
        </w:rPr>
        <w:t>La automatización programabl</w:t>
      </w:r>
      <w:r>
        <w:rPr>
          <w:b/>
          <w:i/>
        </w:rPr>
        <w:t>e</w:t>
      </w:r>
      <w:r>
        <w:t xml:space="preserve"> es el nivel medio en cuanto a esto y se caracteriza por no ser alto el volumen de producción está diseñado para adaptarse a las variaciones de configuración del producto; ésta adaptación se realiza por medio de un programa (Software). </w:t>
      </w:r>
      <w:r>
        <w:rPr>
          <w:b/>
          <w:i/>
        </w:rPr>
        <w:t>La automatización f</w:t>
      </w:r>
      <w:r>
        <w:rPr>
          <w:b/>
          <w:i/>
        </w:rPr>
        <w:t>lexible</w:t>
      </w:r>
      <w:r>
        <w:t xml:space="preserve"> es la más alta en los niveles. Es una combinación de ambos sistemas flexibles poseen características de la automatización fija y de la automatización programada.  </w:t>
      </w:r>
    </w:p>
    <w:p w:rsidR="00230434" w:rsidRDefault="00362A86">
      <w:pPr>
        <w:spacing w:after="268" w:line="259" w:lineRule="auto"/>
        <w:ind w:left="-5" w:right="1650"/>
        <w:jc w:val="left"/>
      </w:pPr>
      <w:r>
        <w:rPr>
          <w:b/>
        </w:rPr>
        <w:t xml:space="preserve">Alejandro Almaraz Quintero. </w:t>
      </w:r>
    </w:p>
    <w:p w:rsidR="00230434" w:rsidRDefault="00362A86">
      <w:pPr>
        <w:spacing w:line="357" w:lineRule="auto"/>
        <w:ind w:left="10" w:right="412"/>
      </w:pPr>
      <w:r>
        <w:t>El proyecto que realizamos ha contribuido de manera muy</w:t>
      </w:r>
      <w:r>
        <w:t xml:space="preserve"> importante para nuestro proyecto además para la implementación de nuevos procesos para la industria </w:t>
      </w:r>
      <w:proofErr w:type="spellStart"/>
      <w:r>
        <w:t>mexcan</w:t>
      </w:r>
      <w:proofErr w:type="spellEnd"/>
      <w:r>
        <w:t>. Resaltar los puntos que hay que cubrir y considerar para llevar a cabo una implementación. Nos deja muchas cosas importantes que reflexionar y much</w:t>
      </w:r>
      <w:r>
        <w:t xml:space="preserve">as otras las ha reforzado como puntos angulares para llevar a cabo una buena implementación para nuestra carrera y nuestra vida laboral. </w:t>
      </w:r>
    </w:p>
    <w:p w:rsidR="00230434" w:rsidRDefault="00362A86">
      <w:pPr>
        <w:spacing w:after="268" w:line="259" w:lineRule="auto"/>
        <w:ind w:left="-5" w:right="1650"/>
        <w:jc w:val="left"/>
      </w:pPr>
      <w:r>
        <w:rPr>
          <w:b/>
        </w:rPr>
        <w:t xml:space="preserve">Jonathan Fonseca Camarena. </w:t>
      </w:r>
    </w:p>
    <w:p w:rsidR="00230434" w:rsidRDefault="00362A86">
      <w:pPr>
        <w:spacing w:line="357" w:lineRule="auto"/>
        <w:ind w:left="10" w:right="412"/>
      </w:pPr>
      <w:r>
        <w:t>El uso de productos autómatas permitirá a la empresa realizar sus actividades de manera má</w:t>
      </w:r>
      <w:r>
        <w:t xml:space="preserve">s rápida, precisa, y con menores costos, además de brindarles mayor seguridad a la planta y cualquier lugar en que dichas máquinas se deseen usar. </w:t>
      </w:r>
    </w:p>
    <w:p w:rsidR="00230434" w:rsidRDefault="00362A86">
      <w:pPr>
        <w:spacing w:line="357" w:lineRule="auto"/>
        <w:ind w:left="10" w:right="412"/>
      </w:pPr>
      <w:r>
        <w:t xml:space="preserve"> De igual forma, en el presente trabajo demostramos el error que cometen varias personas al pensar que las m</w:t>
      </w:r>
      <w:r>
        <w:t>áquinas autómatas y los robots perjudicaran a la sociedad. Sin embargo, como ya mencionamos previamente, en el momento de diseñar los robots y potencializar las actividades humanas por medio de las máquinas, y los resultados hasta ahora se han visto reflej</w:t>
      </w:r>
      <w:r>
        <w:t xml:space="preserve">ados de una manera positiva. Por último, agregar que tan solo debemos darle entrada a la tecnología en nuestra sociedad, para así permitir un desarrollo más fácil, rápido y eficaz. </w:t>
      </w:r>
    </w:p>
    <w:p w:rsidR="00230434" w:rsidRDefault="00362A86">
      <w:pPr>
        <w:spacing w:after="268" w:line="259" w:lineRule="auto"/>
        <w:ind w:left="-5" w:right="1650"/>
        <w:jc w:val="left"/>
      </w:pPr>
      <w:r>
        <w:rPr>
          <w:b/>
        </w:rPr>
        <w:t xml:space="preserve">Víctor Fabián Hernández Vidrio. </w:t>
      </w:r>
    </w:p>
    <w:p w:rsidR="00230434" w:rsidRDefault="00362A86">
      <w:pPr>
        <w:spacing w:line="357" w:lineRule="auto"/>
        <w:ind w:left="10" w:right="412"/>
      </w:pPr>
      <w:r>
        <w:t>Durante la elaboración de este proyecto p</w:t>
      </w:r>
      <w:r>
        <w:t xml:space="preserve">resentamos importantes fallas en la parte del diseño por la falta de la practica en cuestión de las herramientas que alguna vez manejamos durante cursos anteriores como lo fue AutoCAD, que para la elaboración de los diseños realizados tuvimos que hacer un </w:t>
      </w:r>
      <w:r>
        <w:t>repaso general de lo aprendido anteriormente, para poder lograr los diseños correspondientes a lo que se deseaba dar a entender con el CAD, sumado a eso le implementamos los nuevos conocimientos adquiridos como lo fueron los sensores que se utilizan para l</w:t>
      </w:r>
      <w:r>
        <w:t>os robots y su mejor entendimiento para que no se tenga una falla en cuestión de que la pinza fuera a aplastar la caja donde caerá el material reciclado y para ello, se ponen los sensores correspondientes, además de eso aprendimos a ser más detallados a la</w:t>
      </w:r>
      <w:r>
        <w:t xml:space="preserve"> hora de seleccionar algún robot, primero tomando en cuenta lo que se requiere y después viendo las posibilidades que tiene la empresa. </w:t>
      </w:r>
    </w:p>
    <w:p w:rsidR="00230434" w:rsidRDefault="00362A86">
      <w:pPr>
        <w:spacing w:after="268" w:line="259" w:lineRule="auto"/>
        <w:ind w:left="-5" w:right="1650"/>
        <w:jc w:val="left"/>
      </w:pPr>
      <w:r>
        <w:rPr>
          <w:b/>
        </w:rPr>
        <w:t xml:space="preserve">Lisbeth Martínez Velásquez. </w:t>
      </w:r>
    </w:p>
    <w:p w:rsidR="00230434" w:rsidRDefault="00362A86">
      <w:pPr>
        <w:spacing w:line="357" w:lineRule="auto"/>
        <w:ind w:left="10" w:right="412"/>
      </w:pPr>
      <w:r>
        <w:t>En esta práctica se observó desde un principio la automatización del área de molinos en la</w:t>
      </w:r>
      <w:r>
        <w:t xml:space="preserve"> empresa </w:t>
      </w:r>
      <w:proofErr w:type="spellStart"/>
      <w:r>
        <w:t>mexcan</w:t>
      </w:r>
      <w:proofErr w:type="spellEnd"/>
      <w:r>
        <w:t>. Al analizarla y comprenderla nos dimos cuenta que se podrían adaptar robots en dicho proceso. Analizando su proceso se pudo obtener el resultado esperado. La parte más difícil fue en su simulación, ya que al estarlo simulando fue complicad</w:t>
      </w:r>
      <w:r>
        <w:t xml:space="preserve">o porque los movimientos no eran tan adaptables y se movían de manera errónea el lugar destinado para su trabajo. </w:t>
      </w:r>
    </w:p>
    <w:p w:rsidR="00230434" w:rsidRDefault="00362A86">
      <w:pPr>
        <w:spacing w:line="357" w:lineRule="auto"/>
        <w:ind w:left="10" w:right="412"/>
      </w:pPr>
      <w:r>
        <w:t>El cual dicho trabajo era bajar el brazo robótico, regresar, mover en dirección circular, bajar, dejar el costal, subir y volver a regresar a</w:t>
      </w:r>
      <w:r>
        <w:t xml:space="preserve"> su lugar. Fue un proceso que, para algunos es algo muy sencillo, pero parea mi fue un proceso difícil y tedioso. </w:t>
      </w:r>
    </w:p>
    <w:p w:rsidR="00230434" w:rsidRDefault="00362A86">
      <w:pPr>
        <w:spacing w:after="268" w:line="259" w:lineRule="auto"/>
        <w:ind w:left="-5" w:right="1650"/>
        <w:jc w:val="left"/>
      </w:pPr>
      <w:r>
        <w:rPr>
          <w:b/>
        </w:rPr>
        <w:t xml:space="preserve">Nadia </w:t>
      </w:r>
      <w:proofErr w:type="spellStart"/>
      <w:r>
        <w:rPr>
          <w:b/>
        </w:rPr>
        <w:t>Sarahi</w:t>
      </w:r>
      <w:proofErr w:type="spellEnd"/>
      <w:r>
        <w:rPr>
          <w:b/>
        </w:rPr>
        <w:t xml:space="preserve"> </w:t>
      </w:r>
      <w:proofErr w:type="spellStart"/>
      <w:r>
        <w:rPr>
          <w:b/>
        </w:rPr>
        <w:t>Murguia</w:t>
      </w:r>
      <w:proofErr w:type="spellEnd"/>
      <w:r>
        <w:rPr>
          <w:b/>
        </w:rPr>
        <w:t xml:space="preserve"> </w:t>
      </w:r>
      <w:proofErr w:type="spellStart"/>
      <w:r>
        <w:rPr>
          <w:b/>
        </w:rPr>
        <w:t>Chavez</w:t>
      </w:r>
      <w:proofErr w:type="spellEnd"/>
      <w:r>
        <w:rPr>
          <w:b/>
        </w:rPr>
        <w:t xml:space="preserve">. </w:t>
      </w:r>
    </w:p>
    <w:p w:rsidR="00230434" w:rsidRDefault="00362A86">
      <w:pPr>
        <w:spacing w:line="358" w:lineRule="auto"/>
        <w:ind w:left="10" w:right="412"/>
      </w:pPr>
      <w:r>
        <w:t>En conclusión, mediante el estudio y comparación de las diversas marcas de robots, así como los diferentes tipo</w:t>
      </w:r>
      <w:r>
        <w:t>s de robots que estudiamos pudimos seleccionar el que mejor que adaptaba al trabajo del traslado de la resina y la colocación de esta en la mezcladora, sin olvidar mencionar que la comparación de los PLC, HMI, e incluso el proveedor que donde podríamos com</w:t>
      </w:r>
      <w:r>
        <w:t>prarlos, ver la manera más económica en que le presupuesto y el costo no fuera demasiado elevados, mediante las dos propuestas podemos ver que el automatizar el área de molinos no se complicado pero la dificultad de todo el trabajo es ver la manera cual es</w:t>
      </w:r>
      <w:r>
        <w:t xml:space="preserve"> el producto que se adapte a lo que quieres automatizar y sea la mejor conveniente tanto en precio como en calidad. </w:t>
      </w:r>
    </w:p>
    <w:p w:rsidR="00230434" w:rsidRDefault="00362A86">
      <w:pPr>
        <w:pStyle w:val="Ttulo2"/>
        <w:spacing w:after="0"/>
        <w:ind w:right="423"/>
      </w:pPr>
      <w:r>
        <w:rPr>
          <w:sz w:val="24"/>
        </w:rPr>
        <w:t xml:space="preserve">**BIBLIOGRAFIA** </w:t>
      </w:r>
    </w:p>
    <w:p w:rsidR="00230434" w:rsidRDefault="00362A86">
      <w:pPr>
        <w:spacing w:after="189" w:line="259" w:lineRule="auto"/>
        <w:ind w:left="0" w:firstLine="0"/>
        <w:jc w:val="left"/>
      </w:pPr>
      <w:r>
        <w:rPr>
          <w:rFonts w:ascii="Calibri" w:eastAsia="Calibri" w:hAnsi="Calibri" w:cs="Calibri"/>
          <w:noProof/>
          <w:sz w:val="22"/>
        </w:rPr>
        <mc:AlternateContent>
          <mc:Choice Requires="wpg">
            <w:drawing>
              <wp:inline distT="0" distB="0" distL="0" distR="0">
                <wp:extent cx="6355715" cy="1270"/>
                <wp:effectExtent l="0" t="0" r="0" b="0"/>
                <wp:docPr id="28202" name="Group 28202"/>
                <wp:cNvGraphicFramePr/>
                <a:graphic xmlns:a="http://schemas.openxmlformats.org/drawingml/2006/main">
                  <a:graphicData uri="http://schemas.microsoft.com/office/word/2010/wordprocessingGroup">
                    <wpg:wgp>
                      <wpg:cNvGrpSpPr/>
                      <wpg:grpSpPr>
                        <a:xfrm>
                          <a:off x="0" y="0"/>
                          <a:ext cx="6355715" cy="1270"/>
                          <a:chOff x="0" y="0"/>
                          <a:chExt cx="6355715" cy="1270"/>
                        </a:xfrm>
                      </wpg:grpSpPr>
                      <wps:wsp>
                        <wps:cNvPr id="3011" name="Shape 3011"/>
                        <wps:cNvSpPr/>
                        <wps:spPr>
                          <a:xfrm>
                            <a:off x="0" y="0"/>
                            <a:ext cx="6355715" cy="1270"/>
                          </a:xfrm>
                          <a:custGeom>
                            <a:avLst/>
                            <a:gdLst/>
                            <a:ahLst/>
                            <a:cxnLst/>
                            <a:rect l="0" t="0" r="0" b="0"/>
                            <a:pathLst>
                              <a:path w="6355715" h="1270">
                                <a:moveTo>
                                  <a:pt x="0" y="0"/>
                                </a:moveTo>
                                <a:lnTo>
                                  <a:pt x="6355715" y="127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202" style="width:500.45pt;height:0.0999756pt;mso-position-horizontal-relative:char;mso-position-vertical-relative:line" coordsize="63557,12">
                <v:shape id="Shape 3011" style="position:absolute;width:63557;height:12;left:0;top:0;" coordsize="6355715,1270" path="m0,0l6355715,1270">
                  <v:stroke weight="0.96pt" endcap="flat" joinstyle="miter" miterlimit="10" on="true" color="#000000"/>
                  <v:fill on="false" color="#000000" opacity="0"/>
                </v:shape>
              </v:group>
            </w:pict>
          </mc:Fallback>
        </mc:AlternateContent>
      </w:r>
    </w:p>
    <w:p w:rsidR="00230434" w:rsidRDefault="00362A86">
      <w:pPr>
        <w:pStyle w:val="Ttulo2"/>
        <w:spacing w:after="0"/>
        <w:ind w:left="0" w:right="0" w:firstLine="0"/>
        <w:jc w:val="left"/>
      </w:pPr>
      <w:r>
        <w:rPr>
          <w:b w:val="0"/>
          <w:color w:val="2F5496"/>
          <w:sz w:val="32"/>
        </w:rPr>
        <w:t xml:space="preserve">Bibliografía </w:t>
      </w:r>
    </w:p>
    <w:p w:rsidR="00230434" w:rsidRDefault="00362A86">
      <w:pPr>
        <w:spacing w:after="30"/>
        <w:ind w:left="10" w:right="412"/>
      </w:pPr>
      <w:r>
        <w:t xml:space="preserve">EXSOL. (12 de ENERO de 2019). </w:t>
      </w:r>
      <w:r>
        <w:rPr>
          <w:i/>
        </w:rPr>
        <w:t>AUTOMATIZACION INDUSTRIAL</w:t>
      </w:r>
      <w:r>
        <w:t xml:space="preserve">. Obtenido de </w:t>
      </w:r>
    </w:p>
    <w:p w:rsidR="00230434" w:rsidRDefault="00362A86">
      <w:pPr>
        <w:spacing w:after="112"/>
        <w:ind w:left="730" w:right="412"/>
      </w:pPr>
      <w:r>
        <w:t>AUTOMATIZACION INDUSTRIAL: http://www.exsol.com.ar/automatizacion-industrial/</w:t>
      </w:r>
      <w:r>
        <w:rPr>
          <w:sz w:val="28"/>
        </w:rPr>
        <w:t xml:space="preserve"> </w:t>
      </w:r>
    </w:p>
    <w:p w:rsidR="00230434" w:rsidRDefault="00362A86">
      <w:pPr>
        <w:spacing w:after="0"/>
        <w:ind w:left="10" w:right="412"/>
      </w:pPr>
      <w:r>
        <w:t xml:space="preserve">INDUSTRIAL PLASTIC. (12 de ENERO de 2019). </w:t>
      </w:r>
      <w:proofErr w:type="gramStart"/>
      <w:r>
        <w:rPr>
          <w:i/>
        </w:rPr>
        <w:t xml:space="preserve">PLACTICO </w:t>
      </w:r>
      <w:r>
        <w:t>.</w:t>
      </w:r>
      <w:proofErr w:type="gramEnd"/>
      <w:r>
        <w:t xml:space="preserve"> Obtenido de PLASTICO: </w:t>
      </w:r>
    </w:p>
    <w:p w:rsidR="00230434" w:rsidRDefault="00362A86">
      <w:pPr>
        <w:ind w:left="730" w:right="412"/>
      </w:pPr>
      <w:r>
        <w:t>https://es.made-in-china.com/co_camelmachinery/product_Industrial-Plastic-Drying-VerticalColor-Mixer</w:t>
      </w:r>
      <w:r>
        <w:t xml:space="preserve">_rynieshng.html </w:t>
      </w:r>
    </w:p>
    <w:p w:rsidR="00230434" w:rsidRDefault="00362A86">
      <w:pPr>
        <w:spacing w:after="165" w:line="256" w:lineRule="auto"/>
        <w:ind w:left="715" w:right="298" w:hanging="730"/>
        <w:jc w:val="left"/>
      </w:pPr>
      <w:r>
        <w:t xml:space="preserve">INTEREMPRESAS. (12 de ENERO de 2019). </w:t>
      </w:r>
      <w:r>
        <w:rPr>
          <w:i/>
        </w:rPr>
        <w:t>INFORME GENERAL</w:t>
      </w:r>
      <w:r>
        <w:t xml:space="preserve">. Obtenido de INFORMA GENERAL: http://www.interempresas.net/Plastico/Articulos/8174-Informe-general-sobretrituracion-en-la-industria-de-inyeccion-de-plasticos.html </w:t>
      </w:r>
    </w:p>
    <w:p w:rsidR="00230434" w:rsidRDefault="00362A86">
      <w:pPr>
        <w:spacing w:after="164" w:line="256" w:lineRule="auto"/>
        <w:ind w:left="715" w:right="298" w:hanging="730"/>
        <w:jc w:val="left"/>
      </w:pPr>
      <w:r>
        <w:t>INTEREMPRESAS. (20 de</w:t>
      </w:r>
      <w:r>
        <w:t xml:space="preserve"> ENERO de 2019). </w:t>
      </w:r>
      <w:r>
        <w:rPr>
          <w:i/>
        </w:rPr>
        <w:t>PLASTICOS ARTICULOS</w:t>
      </w:r>
      <w:r>
        <w:t xml:space="preserve">. Obtenido de PLASTICOS ARTICULOS: http://www.interempresas.net/Plastico/Articulos/197049-Los-molinostrituradores-en-el-proceso-de-reciclaje-de-plasticos.html </w:t>
      </w:r>
    </w:p>
    <w:p w:rsidR="00230434" w:rsidRDefault="00362A86">
      <w:pPr>
        <w:spacing w:after="0"/>
        <w:ind w:left="10" w:right="412"/>
      </w:pPr>
      <w:proofErr w:type="gramStart"/>
      <w:r>
        <w:t>KAWASAKI .</w:t>
      </w:r>
      <w:proofErr w:type="gramEnd"/>
      <w:r>
        <w:t xml:space="preserve"> (10 de MAYO de 2019). </w:t>
      </w:r>
      <w:r>
        <w:rPr>
          <w:i/>
        </w:rPr>
        <w:t>ROBOTIC KAWASAKI</w:t>
      </w:r>
      <w:r>
        <w:t xml:space="preserve">. Obtenido </w:t>
      </w:r>
      <w:r>
        <w:t xml:space="preserve">de ROBOTIC KAWASAKI: </w:t>
      </w:r>
    </w:p>
    <w:p w:rsidR="00230434" w:rsidRDefault="00362A86">
      <w:pPr>
        <w:ind w:left="730" w:right="412"/>
      </w:pPr>
      <w:r>
        <w:t xml:space="preserve">https://robotics.kawasaki.com/en1/products/CAD-disclaimer/ </w:t>
      </w:r>
    </w:p>
    <w:p w:rsidR="00230434" w:rsidRDefault="00362A86">
      <w:pPr>
        <w:spacing w:after="0"/>
        <w:ind w:left="10" w:right="412"/>
      </w:pPr>
      <w:r>
        <w:t xml:space="preserve">KEYENCE. (20 de ENERO de 2019). </w:t>
      </w:r>
      <w:r>
        <w:rPr>
          <w:i/>
        </w:rPr>
        <w:t>KEYSEN</w:t>
      </w:r>
      <w:r>
        <w:t xml:space="preserve">. Obtenido de KEYSENCE: </w:t>
      </w:r>
    </w:p>
    <w:p w:rsidR="00230434" w:rsidRDefault="00362A86">
      <w:pPr>
        <w:spacing w:after="0"/>
        <w:ind w:left="730" w:right="412"/>
      </w:pPr>
      <w:r>
        <w:t>https://www.keyence.com.mx/support/user/plc/faq/list.jsp?faq_c1=PLC&amp;faq_c2=KV-</w:t>
      </w:r>
    </w:p>
    <w:p w:rsidR="00230434" w:rsidRDefault="00362A86">
      <w:pPr>
        <w:ind w:left="730" w:right="412"/>
      </w:pPr>
      <w:r>
        <w:t xml:space="preserve">7500/7300&amp;faq_c3=Software%20(KV%20STUDIO) </w:t>
      </w:r>
    </w:p>
    <w:p w:rsidR="00230434" w:rsidRDefault="00362A86">
      <w:pPr>
        <w:spacing w:after="0"/>
        <w:ind w:left="10" w:right="412"/>
      </w:pPr>
      <w:r>
        <w:t xml:space="preserve">MOBILE INDUSTRIA ROBOTS A/S. (20 de ENERO de 2019-2020). </w:t>
      </w:r>
      <w:proofErr w:type="spellStart"/>
      <w:r>
        <w:rPr>
          <w:i/>
        </w:rPr>
        <w:t>MiR</w:t>
      </w:r>
      <w:proofErr w:type="spellEnd"/>
      <w:r>
        <w:t xml:space="preserve">. Obtenido de </w:t>
      </w:r>
      <w:proofErr w:type="spellStart"/>
      <w:r>
        <w:t>MiR</w:t>
      </w:r>
      <w:proofErr w:type="spellEnd"/>
      <w:r>
        <w:t xml:space="preserve">: </w:t>
      </w:r>
    </w:p>
    <w:p w:rsidR="00230434" w:rsidRDefault="00362A86">
      <w:pPr>
        <w:ind w:left="730" w:right="412"/>
      </w:pPr>
      <w:r>
        <w:t xml:space="preserve">https://www.mobile-industrial-robots.com/en/products/mirhook100/ </w:t>
      </w:r>
    </w:p>
    <w:p w:rsidR="00230434" w:rsidRDefault="00362A86">
      <w:pPr>
        <w:spacing w:after="152" w:line="256" w:lineRule="auto"/>
        <w:ind w:left="715" w:right="298" w:hanging="730"/>
        <w:jc w:val="left"/>
      </w:pPr>
      <w:r>
        <w:t xml:space="preserve">MONOGRAFIAS. (12 de ENERO de 2019). </w:t>
      </w:r>
      <w:r>
        <w:rPr>
          <w:i/>
        </w:rPr>
        <w:t>TRITURADORA PLASTICO</w:t>
      </w:r>
      <w:r>
        <w:t xml:space="preserve">. Obtenido de TRITURADORA PLASTICO: https://www.monografias.com/trabajos102/trituradoraplastico/trituradora-plastico.shtml </w:t>
      </w:r>
    </w:p>
    <w:p w:rsidR="00230434" w:rsidRDefault="00362A86">
      <w:pPr>
        <w:spacing w:after="158" w:line="259" w:lineRule="auto"/>
        <w:ind w:left="0" w:firstLine="0"/>
        <w:jc w:val="left"/>
      </w:pPr>
      <w:r>
        <w:rPr>
          <w:rFonts w:ascii="Calibri" w:eastAsia="Calibri" w:hAnsi="Calibri" w:cs="Calibri"/>
          <w:sz w:val="22"/>
        </w:rPr>
        <w:t xml:space="preserve"> </w:t>
      </w:r>
    </w:p>
    <w:p w:rsidR="00230434" w:rsidRDefault="00362A86">
      <w:pPr>
        <w:spacing w:after="0" w:line="259" w:lineRule="auto"/>
        <w:ind w:left="0" w:firstLine="0"/>
        <w:jc w:val="left"/>
      </w:pPr>
      <w:r>
        <w:rPr>
          <w:rFonts w:ascii="Calibri" w:eastAsia="Calibri" w:hAnsi="Calibri" w:cs="Calibri"/>
          <w:sz w:val="22"/>
        </w:rPr>
        <w:t xml:space="preserve"> </w:t>
      </w:r>
    </w:p>
    <w:sectPr w:rsidR="00230434">
      <w:headerReference w:type="even" r:id="rId129"/>
      <w:headerReference w:type="default" r:id="rId130"/>
      <w:headerReference w:type="first" r:id="rId131"/>
      <w:pgSz w:w="12240" w:h="15840"/>
      <w:pgMar w:top="1404" w:right="658" w:bottom="1468" w:left="108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2A86" w:rsidRDefault="00362A86">
      <w:pPr>
        <w:spacing w:after="0" w:line="240" w:lineRule="auto"/>
      </w:pPr>
      <w:r>
        <w:separator/>
      </w:r>
    </w:p>
  </w:endnote>
  <w:endnote w:type="continuationSeparator" w:id="0">
    <w:p w:rsidR="00362A86" w:rsidRDefault="00362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2A86" w:rsidRDefault="00362A86">
      <w:pPr>
        <w:spacing w:after="0" w:line="240" w:lineRule="auto"/>
      </w:pPr>
      <w:r>
        <w:separator/>
      </w:r>
    </w:p>
  </w:footnote>
  <w:footnote w:type="continuationSeparator" w:id="0">
    <w:p w:rsidR="00362A86" w:rsidRDefault="00362A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434" w:rsidRDefault="00362A86">
    <w:pPr>
      <w:spacing w:after="0" w:line="259" w:lineRule="auto"/>
      <w:ind w:left="-1080" w:right="6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684276</wp:posOffset>
              </wp:positionH>
              <wp:positionV relativeFrom="page">
                <wp:posOffset>1115568</wp:posOffset>
              </wp:positionV>
              <wp:extent cx="6365875" cy="24764"/>
              <wp:effectExtent l="0" t="0" r="0" b="0"/>
              <wp:wrapSquare wrapText="bothSides"/>
              <wp:docPr id="28392" name="Group 28392"/>
              <wp:cNvGraphicFramePr/>
              <a:graphic xmlns:a="http://schemas.openxmlformats.org/drawingml/2006/main">
                <a:graphicData uri="http://schemas.microsoft.com/office/word/2010/wordprocessingGroup">
                  <wpg:wgp>
                    <wpg:cNvGrpSpPr/>
                    <wpg:grpSpPr>
                      <a:xfrm>
                        <a:off x="0" y="0"/>
                        <a:ext cx="6365875" cy="24764"/>
                        <a:chOff x="0" y="0"/>
                        <a:chExt cx="6365875" cy="24764"/>
                      </a:xfrm>
                    </wpg:grpSpPr>
                    <wps:wsp>
                      <wps:cNvPr id="28393" name="Shape 28393"/>
                      <wps:cNvSpPr/>
                      <wps:spPr>
                        <a:xfrm>
                          <a:off x="0" y="0"/>
                          <a:ext cx="6365875" cy="24764"/>
                        </a:xfrm>
                        <a:custGeom>
                          <a:avLst/>
                          <a:gdLst/>
                          <a:ahLst/>
                          <a:cxnLst/>
                          <a:rect l="0" t="0" r="0" b="0"/>
                          <a:pathLst>
                            <a:path w="6365875" h="24764">
                              <a:moveTo>
                                <a:pt x="0" y="24764"/>
                              </a:moveTo>
                              <a:lnTo>
                                <a:pt x="6365875"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392" style="width:501.25pt;height:1.94995pt;position:absolute;mso-position-horizontal-relative:page;mso-position-horizontal:absolute;margin-left:53.88pt;mso-position-vertical-relative:page;margin-top:87.84pt;" coordsize="63658,247">
              <v:shape id="Shape 28393" style="position:absolute;width:63658;height:247;left:0;top:0;" coordsize="6365875,24764" path="m0,24764l6365875,0">
                <v:stroke weight="0.96pt" endcap="flat" joinstyle="miter" miterlimit="10" on="true" color="#000000"/>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434" w:rsidRDefault="00362A86">
    <w:pPr>
      <w:spacing w:after="0" w:line="259" w:lineRule="auto"/>
      <w:ind w:left="-1080" w:right="6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684276</wp:posOffset>
              </wp:positionH>
              <wp:positionV relativeFrom="page">
                <wp:posOffset>1115568</wp:posOffset>
              </wp:positionV>
              <wp:extent cx="6365875" cy="24764"/>
              <wp:effectExtent l="0" t="0" r="0" b="0"/>
              <wp:wrapSquare wrapText="bothSides"/>
              <wp:docPr id="28386" name="Group 28386"/>
              <wp:cNvGraphicFramePr/>
              <a:graphic xmlns:a="http://schemas.openxmlformats.org/drawingml/2006/main">
                <a:graphicData uri="http://schemas.microsoft.com/office/word/2010/wordprocessingGroup">
                  <wpg:wgp>
                    <wpg:cNvGrpSpPr/>
                    <wpg:grpSpPr>
                      <a:xfrm>
                        <a:off x="0" y="0"/>
                        <a:ext cx="6365875" cy="24764"/>
                        <a:chOff x="0" y="0"/>
                        <a:chExt cx="6365875" cy="24764"/>
                      </a:xfrm>
                    </wpg:grpSpPr>
                    <wps:wsp>
                      <wps:cNvPr id="28387" name="Shape 28387"/>
                      <wps:cNvSpPr/>
                      <wps:spPr>
                        <a:xfrm>
                          <a:off x="0" y="0"/>
                          <a:ext cx="6365875" cy="24764"/>
                        </a:xfrm>
                        <a:custGeom>
                          <a:avLst/>
                          <a:gdLst/>
                          <a:ahLst/>
                          <a:cxnLst/>
                          <a:rect l="0" t="0" r="0" b="0"/>
                          <a:pathLst>
                            <a:path w="6365875" h="24764">
                              <a:moveTo>
                                <a:pt x="0" y="24764"/>
                              </a:moveTo>
                              <a:lnTo>
                                <a:pt x="6365875"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386" style="width:501.25pt;height:1.94995pt;position:absolute;mso-position-horizontal-relative:page;mso-position-horizontal:absolute;margin-left:53.88pt;mso-position-vertical-relative:page;margin-top:87.84pt;" coordsize="63658,247">
              <v:shape id="Shape 28387" style="position:absolute;width:63658;height:247;left:0;top:0;" coordsize="6365875,24764" path="m0,24764l6365875,0">
                <v:stroke weight="0.96pt" endcap="flat" joinstyle="miter" miterlimit="10" on="true" color="#000000"/>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434" w:rsidRDefault="00230434">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434" w:rsidRDefault="00230434">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434" w:rsidRDefault="00230434">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434" w:rsidRDefault="00230434">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A2255"/>
    <w:multiLevelType w:val="hybridMultilevel"/>
    <w:tmpl w:val="AA5E8B5C"/>
    <w:lvl w:ilvl="0" w:tplc="E6E69AA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2A64A9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3882A8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30E016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E50FDE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C502AD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9D8065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BF2B6F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844169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2027A5"/>
    <w:multiLevelType w:val="hybridMultilevel"/>
    <w:tmpl w:val="30F48B92"/>
    <w:lvl w:ilvl="0" w:tplc="DC66E21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A766A3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89C2BE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5047F6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A14F66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4B2D68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A44A40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4A0CAA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4821D4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24C6A83"/>
    <w:multiLevelType w:val="hybridMultilevel"/>
    <w:tmpl w:val="E04EC9BE"/>
    <w:lvl w:ilvl="0" w:tplc="FA948A3A">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E0E0ED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B9C239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184E3A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24CB3A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8E0401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798DFB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AAE57B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1BC176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1497E91"/>
    <w:multiLevelType w:val="hybridMultilevel"/>
    <w:tmpl w:val="AF527576"/>
    <w:lvl w:ilvl="0" w:tplc="9BA22D96">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0EA904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A98F94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4DA85C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DEAE77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C8031E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1C46D6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D1E94C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4D0C0B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3CC46B9"/>
    <w:multiLevelType w:val="hybridMultilevel"/>
    <w:tmpl w:val="F26EEF54"/>
    <w:lvl w:ilvl="0" w:tplc="22EC1DE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4E8181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520FAD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D0CF7D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A8E3D3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44C114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A80F02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FDA444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EFA3AF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50C2CA3"/>
    <w:multiLevelType w:val="hybridMultilevel"/>
    <w:tmpl w:val="2882531C"/>
    <w:lvl w:ilvl="0" w:tplc="E82EDBE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17C3BE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E90D0A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EF0DDC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41A733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B8E174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9B44A0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CBC756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270AE5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D1C7AA4"/>
    <w:multiLevelType w:val="hybridMultilevel"/>
    <w:tmpl w:val="81C49FA0"/>
    <w:lvl w:ilvl="0" w:tplc="58A2DB32">
      <w:start w:val="1"/>
      <w:numFmt w:val="bullet"/>
      <w:lvlText w:val="•"/>
      <w:lvlJc w:val="left"/>
      <w:pPr>
        <w:ind w:left="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168C5EC">
      <w:start w:val="1"/>
      <w:numFmt w:val="bullet"/>
      <w:lvlText w:val="o"/>
      <w:lvlJc w:val="left"/>
      <w:pPr>
        <w:ind w:left="15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C5E87AE">
      <w:start w:val="1"/>
      <w:numFmt w:val="bullet"/>
      <w:lvlText w:val="▪"/>
      <w:lvlJc w:val="left"/>
      <w:pPr>
        <w:ind w:left="22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074E8B0">
      <w:start w:val="1"/>
      <w:numFmt w:val="bullet"/>
      <w:lvlText w:val="•"/>
      <w:lvlJc w:val="left"/>
      <w:pPr>
        <w:ind w:left="29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B2806C">
      <w:start w:val="1"/>
      <w:numFmt w:val="bullet"/>
      <w:lvlText w:val="o"/>
      <w:lvlJc w:val="left"/>
      <w:pPr>
        <w:ind w:left="36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EAC3AC2">
      <w:start w:val="1"/>
      <w:numFmt w:val="bullet"/>
      <w:lvlText w:val="▪"/>
      <w:lvlJc w:val="left"/>
      <w:pPr>
        <w:ind w:left="43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E6ABAB2">
      <w:start w:val="1"/>
      <w:numFmt w:val="bullet"/>
      <w:lvlText w:val="•"/>
      <w:lvlJc w:val="left"/>
      <w:pPr>
        <w:ind w:left="51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9DA82BA">
      <w:start w:val="1"/>
      <w:numFmt w:val="bullet"/>
      <w:lvlText w:val="o"/>
      <w:lvlJc w:val="left"/>
      <w:pPr>
        <w:ind w:left="58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516B596">
      <w:start w:val="1"/>
      <w:numFmt w:val="bullet"/>
      <w:lvlText w:val="▪"/>
      <w:lvlJc w:val="left"/>
      <w:pPr>
        <w:ind w:left="6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6385D24"/>
    <w:multiLevelType w:val="hybridMultilevel"/>
    <w:tmpl w:val="0DFCD286"/>
    <w:lvl w:ilvl="0" w:tplc="15E40D40">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ADC438A">
      <w:start w:val="1"/>
      <w:numFmt w:val="bullet"/>
      <w:lvlText w:val="o"/>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90C0AE5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E1057B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4EE078A">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4288D24">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11E8358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F4C4B16C">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1529E1A">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E7A7BEE"/>
    <w:multiLevelType w:val="hybridMultilevel"/>
    <w:tmpl w:val="38929ABE"/>
    <w:lvl w:ilvl="0" w:tplc="F184D9A6">
      <w:start w:val="1"/>
      <w:numFmt w:val="bullet"/>
      <w:lvlText w:val=""/>
      <w:lvlJc w:val="left"/>
      <w:pPr>
        <w:ind w:left="8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66EA93E">
      <w:start w:val="1"/>
      <w:numFmt w:val="bullet"/>
      <w:lvlText w:val="o"/>
      <w:lvlJc w:val="left"/>
      <w:pPr>
        <w:ind w:left="15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BD85E9C">
      <w:start w:val="1"/>
      <w:numFmt w:val="bullet"/>
      <w:lvlText w:val="▪"/>
      <w:lvlJc w:val="left"/>
      <w:pPr>
        <w:ind w:left="22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E6640E8">
      <w:start w:val="1"/>
      <w:numFmt w:val="bullet"/>
      <w:lvlText w:val="•"/>
      <w:lvlJc w:val="left"/>
      <w:pPr>
        <w:ind w:left="29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7E66B00">
      <w:start w:val="1"/>
      <w:numFmt w:val="bullet"/>
      <w:lvlText w:val="o"/>
      <w:lvlJc w:val="left"/>
      <w:pPr>
        <w:ind w:left="37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7360FD8">
      <w:start w:val="1"/>
      <w:numFmt w:val="bullet"/>
      <w:lvlText w:val="▪"/>
      <w:lvlJc w:val="left"/>
      <w:pPr>
        <w:ind w:left="44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992C016">
      <w:start w:val="1"/>
      <w:numFmt w:val="bullet"/>
      <w:lvlText w:val="•"/>
      <w:lvlJc w:val="left"/>
      <w:pPr>
        <w:ind w:left="51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2FA1E72">
      <w:start w:val="1"/>
      <w:numFmt w:val="bullet"/>
      <w:lvlText w:val="o"/>
      <w:lvlJc w:val="left"/>
      <w:pPr>
        <w:ind w:left="5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C22A04E">
      <w:start w:val="1"/>
      <w:numFmt w:val="bullet"/>
      <w:lvlText w:val="▪"/>
      <w:lvlJc w:val="left"/>
      <w:pPr>
        <w:ind w:left="65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56503A2"/>
    <w:multiLevelType w:val="hybridMultilevel"/>
    <w:tmpl w:val="FBCED2A0"/>
    <w:lvl w:ilvl="0" w:tplc="D0D40E70">
      <w:start w:val="1"/>
      <w:numFmt w:val="bullet"/>
      <w:lvlText w:val=""/>
      <w:lvlJc w:val="left"/>
      <w:pPr>
        <w:ind w:left="141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B3252B8">
      <w:start w:val="1"/>
      <w:numFmt w:val="bullet"/>
      <w:lvlText w:val="o"/>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07E13DE">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E886BC4">
      <w:start w:val="1"/>
      <w:numFmt w:val="bullet"/>
      <w:lvlText w:val="•"/>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A552B6F2">
      <w:start w:val="1"/>
      <w:numFmt w:val="bullet"/>
      <w:lvlText w:val="o"/>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600796E">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C505E36">
      <w:start w:val="1"/>
      <w:numFmt w:val="bullet"/>
      <w:lvlText w:val="•"/>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82AC4DA">
      <w:start w:val="1"/>
      <w:numFmt w:val="bullet"/>
      <w:lvlText w:val="o"/>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52C7DFE">
      <w:start w:val="1"/>
      <w:numFmt w:val="bullet"/>
      <w:lvlText w:val="▪"/>
      <w:lvlJc w:val="left"/>
      <w:pPr>
        <w:ind w:left="68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84664DB"/>
    <w:multiLevelType w:val="hybridMultilevel"/>
    <w:tmpl w:val="ECF63C52"/>
    <w:lvl w:ilvl="0" w:tplc="6F64B710">
      <w:start w:val="1"/>
      <w:numFmt w:val="bullet"/>
      <w:lvlText w:val=""/>
      <w:lvlJc w:val="left"/>
      <w:pPr>
        <w:ind w:left="3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FA084F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25E890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7A2386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94A69E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682C4A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FA473D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3D4827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DA8FC0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B2644F4"/>
    <w:multiLevelType w:val="hybridMultilevel"/>
    <w:tmpl w:val="30801918"/>
    <w:lvl w:ilvl="0" w:tplc="27C87910">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88E7FA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36A26E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4FA2A9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49EA46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E02D74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FF88AF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22EA43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A3A721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D796334"/>
    <w:multiLevelType w:val="hybridMultilevel"/>
    <w:tmpl w:val="33E09F24"/>
    <w:lvl w:ilvl="0" w:tplc="A1CA5D6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E561B7E">
      <w:start w:val="1"/>
      <w:numFmt w:val="bullet"/>
      <w:lvlText w:val="o"/>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8625AE0">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AE4445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D55CE0B6">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792052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464893E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322B6CE">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834C59A">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0"/>
  </w:num>
  <w:num w:numId="3">
    <w:abstractNumId w:val="11"/>
  </w:num>
  <w:num w:numId="4">
    <w:abstractNumId w:val="8"/>
  </w:num>
  <w:num w:numId="5">
    <w:abstractNumId w:val="2"/>
  </w:num>
  <w:num w:numId="6">
    <w:abstractNumId w:val="6"/>
  </w:num>
  <w:num w:numId="7">
    <w:abstractNumId w:val="7"/>
  </w:num>
  <w:num w:numId="8">
    <w:abstractNumId w:val="9"/>
  </w:num>
  <w:num w:numId="9">
    <w:abstractNumId w:val="1"/>
  </w:num>
  <w:num w:numId="10">
    <w:abstractNumId w:val="12"/>
  </w:num>
  <w:num w:numId="11">
    <w:abstractNumId w:val="3"/>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434"/>
    <w:rsid w:val="00230434"/>
    <w:rsid w:val="0030171B"/>
    <w:rsid w:val="00362A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286B8"/>
  <w15:docId w15:val="{FDD7B26F-12A5-41A8-9212-F10C9E770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2" w:line="263" w:lineRule="auto"/>
      <w:ind w:left="671" w:hanging="10"/>
      <w:jc w:val="both"/>
    </w:pPr>
    <w:rPr>
      <w:rFonts w:ascii="Times New Roman" w:eastAsia="Times New Roman" w:hAnsi="Times New Roman" w:cs="Times New Roman"/>
      <w:color w:val="000000"/>
      <w:sz w:val="24"/>
    </w:rPr>
  </w:style>
  <w:style w:type="paragraph" w:styleId="Ttulo1">
    <w:name w:val="heading 1"/>
    <w:next w:val="Normal"/>
    <w:link w:val="Ttulo1Car"/>
    <w:uiPriority w:val="9"/>
    <w:unhideWhenUsed/>
    <w:qFormat/>
    <w:pPr>
      <w:keepNext/>
      <w:keepLines/>
      <w:spacing w:after="0"/>
      <w:ind w:left="671" w:hanging="10"/>
      <w:jc w:val="center"/>
      <w:outlineLvl w:val="0"/>
    </w:pPr>
    <w:rPr>
      <w:rFonts w:ascii="Times New Roman" w:eastAsia="Times New Roman" w:hAnsi="Times New Roman" w:cs="Times New Roman"/>
      <w:b/>
      <w:color w:val="000000"/>
      <w:sz w:val="32"/>
    </w:rPr>
  </w:style>
  <w:style w:type="paragraph" w:styleId="Ttulo2">
    <w:name w:val="heading 2"/>
    <w:next w:val="Normal"/>
    <w:link w:val="Ttulo2Car"/>
    <w:uiPriority w:val="9"/>
    <w:unhideWhenUsed/>
    <w:qFormat/>
    <w:pPr>
      <w:keepNext/>
      <w:keepLines/>
      <w:spacing w:after="256"/>
      <w:ind w:left="10" w:right="3" w:hanging="10"/>
      <w:jc w:val="center"/>
      <w:outlineLvl w:val="1"/>
    </w:pPr>
    <w:rPr>
      <w:rFonts w:ascii="Times New Roman" w:eastAsia="Times New Roman" w:hAnsi="Times New Roman" w:cs="Times New Roman"/>
      <w:b/>
      <w:color w:val="000000"/>
      <w:sz w:val="28"/>
    </w:rPr>
  </w:style>
  <w:style w:type="paragraph" w:styleId="Ttulo3">
    <w:name w:val="heading 3"/>
    <w:next w:val="Normal"/>
    <w:link w:val="Ttulo3Car"/>
    <w:uiPriority w:val="9"/>
    <w:unhideWhenUsed/>
    <w:qFormat/>
    <w:pPr>
      <w:keepNext/>
      <w:keepLines/>
      <w:spacing w:after="271"/>
      <w:ind w:left="10" w:right="2075" w:hanging="10"/>
      <w:jc w:val="center"/>
      <w:outlineLvl w:val="2"/>
    </w:pPr>
    <w:rPr>
      <w:rFonts w:ascii="Times New Roman" w:eastAsia="Times New Roman" w:hAnsi="Times New Roman" w:cs="Times New Roman"/>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Times New Roman" w:eastAsia="Times New Roman" w:hAnsi="Times New Roman" w:cs="Times New Roman"/>
      <w:b/>
      <w:color w:val="000000"/>
      <w:sz w:val="28"/>
    </w:rPr>
  </w:style>
  <w:style w:type="character" w:customStyle="1" w:styleId="Ttulo1Car">
    <w:name w:val="Título 1 Car"/>
    <w:link w:val="Ttulo1"/>
    <w:rPr>
      <w:rFonts w:ascii="Times New Roman" w:eastAsia="Times New Roman" w:hAnsi="Times New Roman" w:cs="Times New Roman"/>
      <w:b/>
      <w:color w:val="000000"/>
      <w:sz w:val="32"/>
    </w:rPr>
  </w:style>
  <w:style w:type="character" w:customStyle="1" w:styleId="Ttulo3Car">
    <w:name w:val="Título 3 Car"/>
    <w:link w:val="Ttulo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63.jpg"/><Relationship Id="rId21" Type="http://schemas.openxmlformats.org/officeDocument/2006/relationships/image" Target="media/image7.png"/><Relationship Id="rId42" Type="http://schemas.openxmlformats.org/officeDocument/2006/relationships/image" Target="media/image20.png"/><Relationship Id="rId63" Type="http://schemas.openxmlformats.org/officeDocument/2006/relationships/image" Target="media/image26.jpg"/><Relationship Id="rId84" Type="http://schemas.openxmlformats.org/officeDocument/2006/relationships/image" Target="media/image38.jpg"/><Relationship Id="rId16" Type="http://schemas.openxmlformats.org/officeDocument/2006/relationships/image" Target="media/image23.png"/><Relationship Id="rId107" Type="http://schemas.openxmlformats.org/officeDocument/2006/relationships/image" Target="media/image53.jpg"/><Relationship Id="rId11" Type="http://schemas.openxmlformats.org/officeDocument/2006/relationships/header" Target="header3.xml"/><Relationship Id="rId32" Type="http://schemas.openxmlformats.org/officeDocument/2006/relationships/image" Target="media/image90.png"/><Relationship Id="rId37" Type="http://schemas.openxmlformats.org/officeDocument/2006/relationships/image" Target="media/image15.png"/><Relationship Id="rId53" Type="http://schemas.openxmlformats.org/officeDocument/2006/relationships/image" Target="media/image23.jpg"/><Relationship Id="rId58" Type="http://schemas.openxmlformats.org/officeDocument/2006/relationships/image" Target="media/image70.png"/><Relationship Id="rId74" Type="http://schemas.openxmlformats.org/officeDocument/2006/relationships/image" Target="media/image31.png"/><Relationship Id="rId79" Type="http://schemas.openxmlformats.org/officeDocument/2006/relationships/image" Target="media/image34.jpg"/><Relationship Id="rId102" Type="http://schemas.openxmlformats.org/officeDocument/2006/relationships/image" Target="media/image50.jpg"/><Relationship Id="rId123" Type="http://schemas.openxmlformats.org/officeDocument/2006/relationships/image" Target="media/image66.png"/><Relationship Id="rId128" Type="http://schemas.openxmlformats.org/officeDocument/2006/relationships/image" Target="media/image69.jpg"/><Relationship Id="rId5" Type="http://schemas.openxmlformats.org/officeDocument/2006/relationships/footnotes" Target="footnotes.xml"/><Relationship Id="rId90" Type="http://schemas.openxmlformats.org/officeDocument/2006/relationships/image" Target="media/image44.jpg"/><Relationship Id="rId95" Type="http://schemas.openxmlformats.org/officeDocument/2006/relationships/image" Target="media/image75.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170.png"/><Relationship Id="rId64" Type="http://schemas.openxmlformats.org/officeDocument/2006/relationships/image" Target="media/image28.png"/><Relationship Id="rId69" Type="http://schemas.openxmlformats.org/officeDocument/2006/relationships/image" Target="media/image31.jpg"/><Relationship Id="rId113" Type="http://schemas.openxmlformats.org/officeDocument/2006/relationships/image" Target="media/image59.jpg"/><Relationship Id="rId118" Type="http://schemas.openxmlformats.org/officeDocument/2006/relationships/image" Target="media/image64.jpg"/><Relationship Id="rId80" Type="http://schemas.openxmlformats.org/officeDocument/2006/relationships/image" Target="media/image36.png"/><Relationship Id="rId85" Type="http://schemas.openxmlformats.org/officeDocument/2006/relationships/image" Target="media/image39.jpg"/><Relationship Id="rId12" Type="http://schemas.openxmlformats.org/officeDocument/2006/relationships/image" Target="media/image2.png"/><Relationship Id="rId17" Type="http://schemas.openxmlformats.org/officeDocument/2006/relationships/image" Target="media/image33.png"/><Relationship Id="rId33" Type="http://schemas.openxmlformats.org/officeDocument/2006/relationships/image" Target="media/image100.png"/><Relationship Id="rId38" Type="http://schemas.openxmlformats.org/officeDocument/2006/relationships/image" Target="media/image16.png"/><Relationship Id="rId59" Type="http://schemas.openxmlformats.org/officeDocument/2006/relationships/image" Target="media/image24.jpg"/><Relationship Id="rId103" Type="http://schemas.openxmlformats.org/officeDocument/2006/relationships/image" Target="media/image77.png"/><Relationship Id="rId108" Type="http://schemas.openxmlformats.org/officeDocument/2006/relationships/image" Target="media/image54.jpg"/><Relationship Id="rId124" Type="http://schemas.openxmlformats.org/officeDocument/2006/relationships/image" Target="media/image67.jpg"/><Relationship Id="rId129" Type="http://schemas.openxmlformats.org/officeDocument/2006/relationships/header" Target="header4.xml"/><Relationship Id="rId54" Type="http://schemas.openxmlformats.org/officeDocument/2006/relationships/image" Target="media/image210.png"/><Relationship Id="rId70" Type="http://schemas.openxmlformats.org/officeDocument/2006/relationships/image" Target="media/image29.png"/><Relationship Id="rId75" Type="http://schemas.openxmlformats.org/officeDocument/2006/relationships/image" Target="media/image32.jpg"/><Relationship Id="rId91" Type="http://schemas.openxmlformats.org/officeDocument/2006/relationships/image" Target="media/image74.png"/><Relationship Id="rId96" Type="http://schemas.openxmlformats.org/officeDocument/2006/relationships/image" Target="media/image45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png"/><Relationship Id="rId28" Type="http://schemas.openxmlformats.org/officeDocument/2006/relationships/image" Target="media/image50.png"/><Relationship Id="rId49" Type="http://schemas.openxmlformats.org/officeDocument/2006/relationships/image" Target="media/image180.png"/><Relationship Id="rId114" Type="http://schemas.openxmlformats.org/officeDocument/2006/relationships/image" Target="media/image60.jpg"/><Relationship Id="rId119" Type="http://schemas.openxmlformats.org/officeDocument/2006/relationships/image" Target="media/image65.jpg"/><Relationship Id="rId44" Type="http://schemas.openxmlformats.org/officeDocument/2006/relationships/image" Target="media/image130.png"/><Relationship Id="rId60" Type="http://schemas.openxmlformats.org/officeDocument/2006/relationships/image" Target="media/image26.png"/><Relationship Id="rId65" Type="http://schemas.openxmlformats.org/officeDocument/2006/relationships/image" Target="media/image29.jpg"/><Relationship Id="rId81" Type="http://schemas.openxmlformats.org/officeDocument/2006/relationships/image" Target="media/image37.jpg"/><Relationship Id="rId86" Type="http://schemas.openxmlformats.org/officeDocument/2006/relationships/image" Target="media/image40.jpg"/><Relationship Id="rId130" Type="http://schemas.openxmlformats.org/officeDocument/2006/relationships/header" Target="header5.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17.png"/><Relationship Id="rId109" Type="http://schemas.openxmlformats.org/officeDocument/2006/relationships/image" Target="media/image55.jpg"/><Relationship Id="rId34" Type="http://schemas.openxmlformats.org/officeDocument/2006/relationships/image" Target="media/image111.png"/><Relationship Id="rId50" Type="http://schemas.openxmlformats.org/officeDocument/2006/relationships/image" Target="media/image190.png"/><Relationship Id="rId55" Type="http://schemas.openxmlformats.org/officeDocument/2006/relationships/image" Target="media/image22.jpg"/><Relationship Id="rId76" Type="http://schemas.openxmlformats.org/officeDocument/2006/relationships/image" Target="media/image34.png"/><Relationship Id="rId97" Type="http://schemas.openxmlformats.org/officeDocument/2006/relationships/image" Target="media/image47.png"/><Relationship Id="rId104" Type="http://schemas.openxmlformats.org/officeDocument/2006/relationships/image" Target="media/image49.jpg"/><Relationship Id="rId120" Type="http://schemas.openxmlformats.org/officeDocument/2006/relationships/image" Target="media/image66.jpg"/><Relationship Id="rId125"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30.jpg"/><Relationship Id="rId92" Type="http://schemas.openxmlformats.org/officeDocument/2006/relationships/image" Target="media/image43.jpg"/><Relationship Id="rId2" Type="http://schemas.openxmlformats.org/officeDocument/2006/relationships/styles" Target="styles.xml"/><Relationship Id="rId29" Type="http://schemas.openxmlformats.org/officeDocument/2006/relationships/image" Target="media/image60.png"/><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image" Target="media/image140.png"/><Relationship Id="rId66" Type="http://schemas.openxmlformats.org/officeDocument/2006/relationships/image" Target="media/image27.png"/><Relationship Id="rId87" Type="http://schemas.openxmlformats.org/officeDocument/2006/relationships/image" Target="media/image41.jpg"/><Relationship Id="rId110" Type="http://schemas.openxmlformats.org/officeDocument/2006/relationships/image" Target="media/image56.jpg"/><Relationship Id="rId115" Type="http://schemas.openxmlformats.org/officeDocument/2006/relationships/image" Target="media/image61.jpg"/><Relationship Id="rId131" Type="http://schemas.openxmlformats.org/officeDocument/2006/relationships/header" Target="header6.xml"/><Relationship Id="rId61" Type="http://schemas.openxmlformats.org/officeDocument/2006/relationships/image" Target="media/image27.jpg"/><Relationship Id="rId82" Type="http://schemas.openxmlformats.org/officeDocument/2006/relationships/image" Target="media/image73.png"/><Relationship Id="rId19" Type="http://schemas.openxmlformats.org/officeDocument/2006/relationships/image" Target="media/image40.png"/><Relationship Id="rId14" Type="http://schemas.openxmlformats.org/officeDocument/2006/relationships/image" Target="media/image4.png"/><Relationship Id="rId30" Type="http://schemas.openxmlformats.org/officeDocument/2006/relationships/image" Target="media/image78.png"/><Relationship Id="rId35" Type="http://schemas.openxmlformats.org/officeDocument/2006/relationships/image" Target="media/image120.png"/><Relationship Id="rId56" Type="http://schemas.openxmlformats.org/officeDocument/2006/relationships/image" Target="media/image24.png"/><Relationship Id="rId77" Type="http://schemas.openxmlformats.org/officeDocument/2006/relationships/image" Target="media/image35.jpg"/><Relationship Id="rId100" Type="http://schemas.openxmlformats.org/officeDocument/2006/relationships/image" Target="media/image47.jpg"/><Relationship Id="rId105" Type="http://schemas.openxmlformats.org/officeDocument/2006/relationships/image" Target="media/image51.jpg"/><Relationship Id="rId126" Type="http://schemas.openxmlformats.org/officeDocument/2006/relationships/image" Target="media/image70.jpg"/><Relationship Id="rId8" Type="http://schemas.openxmlformats.org/officeDocument/2006/relationships/image" Target="media/image0.png"/><Relationship Id="rId51" Type="http://schemas.openxmlformats.org/officeDocument/2006/relationships/image" Target="media/image200.png"/><Relationship Id="rId72" Type="http://schemas.openxmlformats.org/officeDocument/2006/relationships/image" Target="media/image32.png"/><Relationship Id="rId93" Type="http://schemas.openxmlformats.org/officeDocument/2006/relationships/image" Target="media/image45.png"/><Relationship Id="rId98" Type="http://schemas.openxmlformats.org/officeDocument/2006/relationships/image" Target="media/image48.jpg"/><Relationship Id="rId121" Type="http://schemas.openxmlformats.org/officeDocument/2006/relationships/image" Target="media/image67.png"/><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150.png"/><Relationship Id="rId67" Type="http://schemas.openxmlformats.org/officeDocument/2006/relationships/image" Target="media/image28.jpg"/><Relationship Id="rId116" Type="http://schemas.openxmlformats.org/officeDocument/2006/relationships/image" Target="media/image62.jpg"/><Relationship Id="rId20" Type="http://schemas.openxmlformats.org/officeDocument/2006/relationships/image" Target="media/image6.png"/><Relationship Id="rId41" Type="http://schemas.openxmlformats.org/officeDocument/2006/relationships/image" Target="media/image19.png"/><Relationship Id="rId62" Type="http://schemas.openxmlformats.org/officeDocument/2006/relationships/image" Target="media/image71.png"/><Relationship Id="rId83" Type="http://schemas.openxmlformats.org/officeDocument/2006/relationships/image" Target="media/image36.jpg"/><Relationship Id="rId88" Type="http://schemas.openxmlformats.org/officeDocument/2006/relationships/image" Target="media/image42.jpg"/><Relationship Id="rId111" Type="http://schemas.openxmlformats.org/officeDocument/2006/relationships/image" Target="media/image57.jpg"/><Relationship Id="rId132" Type="http://schemas.openxmlformats.org/officeDocument/2006/relationships/fontTable" Target="fontTable.xml"/><Relationship Id="rId15" Type="http://schemas.openxmlformats.org/officeDocument/2006/relationships/image" Target="media/image110.png"/><Relationship Id="rId36" Type="http://schemas.openxmlformats.org/officeDocument/2006/relationships/image" Target="media/image14.png"/><Relationship Id="rId57" Type="http://schemas.openxmlformats.org/officeDocument/2006/relationships/image" Target="media/image25.jpg"/><Relationship Id="rId106" Type="http://schemas.openxmlformats.org/officeDocument/2006/relationships/image" Target="media/image52.jpg"/><Relationship Id="rId127" Type="http://schemas.openxmlformats.org/officeDocument/2006/relationships/image" Target="media/image68.png"/><Relationship Id="rId10" Type="http://schemas.openxmlformats.org/officeDocument/2006/relationships/header" Target="header2.xml"/><Relationship Id="rId31" Type="http://schemas.openxmlformats.org/officeDocument/2006/relationships/image" Target="media/image80.png"/><Relationship Id="rId52" Type="http://schemas.openxmlformats.org/officeDocument/2006/relationships/image" Target="media/image22.png"/><Relationship Id="rId73" Type="http://schemas.openxmlformats.org/officeDocument/2006/relationships/image" Target="media/image33.jpg"/><Relationship Id="rId78" Type="http://schemas.openxmlformats.org/officeDocument/2006/relationships/image" Target="media/image72.png"/><Relationship Id="rId94" Type="http://schemas.openxmlformats.org/officeDocument/2006/relationships/image" Target="media/image46.png"/><Relationship Id="rId99" Type="http://schemas.openxmlformats.org/officeDocument/2006/relationships/image" Target="media/image76.png"/><Relationship Id="rId101" Type="http://schemas.openxmlformats.org/officeDocument/2006/relationships/image" Target="media/image49.png"/><Relationship Id="rId122" Type="http://schemas.openxmlformats.org/officeDocument/2006/relationships/image" Target="media/image68.jpg"/><Relationship Id="rId4" Type="http://schemas.openxmlformats.org/officeDocument/2006/relationships/webSettings" Target="webSettings.xml"/><Relationship Id="rId9" Type="http://schemas.openxmlformats.org/officeDocument/2006/relationships/header" Target="header1.xml"/><Relationship Id="rId26" Type="http://schemas.openxmlformats.org/officeDocument/2006/relationships/image" Target="media/image12.png"/><Relationship Id="rId47" Type="http://schemas.openxmlformats.org/officeDocument/2006/relationships/image" Target="media/image160.png"/><Relationship Id="rId68" Type="http://schemas.openxmlformats.org/officeDocument/2006/relationships/image" Target="media/image30.png"/><Relationship Id="rId89" Type="http://schemas.openxmlformats.org/officeDocument/2006/relationships/image" Target="media/image43.png"/><Relationship Id="rId112" Type="http://schemas.openxmlformats.org/officeDocument/2006/relationships/image" Target="media/image58.jpg"/><Relationship Id="rId13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44</Pages>
  <Words>7350</Words>
  <Characters>40427</Characters>
  <Application>Microsoft Office Word</Application>
  <DocSecurity>0</DocSecurity>
  <Lines>336</Lines>
  <Paragraphs>95</Paragraphs>
  <ScaleCrop>false</ScaleCrop>
  <Company/>
  <LinksUpToDate>false</LinksUpToDate>
  <CharactersWithSpaces>47682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Nadia Sarahi Murguia Chavez</dc:creator>
  <cp:keywords/>
  <cp:lastModifiedBy>Jonathan Fonseca Camarena</cp:lastModifiedBy>
  <cp:revision>2</cp:revision>
  <dcterms:created xsi:type="dcterms:W3CDTF">2019-08-19T03:58:00Z</dcterms:created>
  <dcterms:modified xsi:type="dcterms:W3CDTF">2019-08-19T03:58:00Z</dcterms:modified>
</cp:coreProperties>
</file>