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7B8A" w14:textId="77777777" w:rsidR="00F65050" w:rsidRPr="004436F5" w:rsidRDefault="00000000">
      <w:pPr>
        <w:rPr>
          <w:lang w:val="pt-PT"/>
        </w:rPr>
      </w:pPr>
      <w:r w:rsidRPr="004436F5">
        <w:rPr>
          <w:lang w:val="pt-PT"/>
        </w:rPr>
        <w:pict w14:anchorId="7635AB14">
          <v:rect id="_x0000_i1025" style="width:0;height:1.5pt" o:hralign="center" o:hrstd="t" o:hr="t"/>
        </w:pict>
      </w:r>
    </w:p>
    <w:p w14:paraId="36F61208" w14:textId="77777777" w:rsidR="00F65050" w:rsidRPr="004436F5" w:rsidRDefault="00000000">
      <w:pPr>
        <w:pStyle w:val="Heading1"/>
        <w:rPr>
          <w:lang w:val="pt-PT"/>
        </w:rPr>
      </w:pPr>
      <w:bookmarkStart w:id="0" w:name="X51c1d225356653e4affeb9af9821b90f39776f1"/>
      <w:r w:rsidRPr="004436F5">
        <w:rPr>
          <w:lang w:val="pt-PT"/>
        </w:rPr>
        <w:t>🖌️ Sessão 5 – Design com IA: Logótipos e Identidade Visual</w:t>
      </w:r>
    </w:p>
    <w:p w14:paraId="191E9FE4" w14:textId="77777777" w:rsidR="00F65050" w:rsidRPr="004436F5" w:rsidRDefault="00000000">
      <w:pPr>
        <w:pStyle w:val="Heading2"/>
        <w:rPr>
          <w:lang w:val="pt-PT"/>
        </w:rPr>
      </w:pPr>
      <w:bookmarkStart w:id="1" w:name="conteúdo"/>
      <w:r w:rsidRPr="004436F5">
        <w:rPr>
          <w:lang w:val="pt-PT"/>
        </w:rPr>
        <w:t>Conteúdo</w:t>
      </w:r>
    </w:p>
    <w:p w14:paraId="46E89F48" w14:textId="77777777" w:rsidR="00F65050" w:rsidRPr="004436F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4436F5">
        <w:rPr>
          <w:lang w:val="pt-PT"/>
        </w:rPr>
        <w:t>🧠 Guião do Formador (90 min)</w:t>
      </w:r>
    </w:p>
    <w:p w14:paraId="6533627F" w14:textId="77777777" w:rsidR="00F65050" w:rsidRPr="004436F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4436F5">
        <w:rPr>
          <w:lang w:val="pt-PT"/>
        </w:rPr>
        <w:t>🎬 CONTEÚDO DOS SLIDES – Sessão 5</w:t>
      </w:r>
    </w:p>
    <w:p w14:paraId="7F569E11" w14:textId="77777777" w:rsidR="00F65050" w:rsidRPr="004436F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4436F5">
        <w:rPr>
          <w:lang w:val="pt-PT"/>
        </w:rPr>
        <w:t>🧩 FICHA DE ATIVIDADE – Sessão 5</w:t>
      </w:r>
    </w:p>
    <w:p w14:paraId="38FADCA6" w14:textId="77777777" w:rsidR="00F65050" w:rsidRPr="004436F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4436F5">
        <w:rPr>
          <w:lang w:val="pt-PT"/>
        </w:rPr>
        <w:t>🎮 Teasing da Sessão 5 (30 min antes)</w:t>
      </w:r>
    </w:p>
    <w:p w14:paraId="0AEFAA7E" w14:textId="77777777" w:rsidR="00F65050" w:rsidRPr="004436F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4436F5">
        <w:rPr>
          <w:lang w:val="pt-PT"/>
        </w:rPr>
        <w:t>🌍 Atividade Assíncrona – Sessão 5</w:t>
      </w:r>
    </w:p>
    <w:p w14:paraId="276C639D" w14:textId="77777777" w:rsidR="00F65050" w:rsidRPr="004436F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4436F5">
        <w:rPr>
          <w:lang w:val="pt-PT"/>
        </w:rPr>
        <w:t>🌟 Recursos externos para a Sessão 5</w:t>
      </w:r>
    </w:p>
    <w:p w14:paraId="332524D9" w14:textId="77777777" w:rsidR="004436F5" w:rsidRPr="004436F5" w:rsidRDefault="004436F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5"/>
      <w:bookmarkEnd w:id="1"/>
      <w:r w:rsidRPr="004436F5">
        <w:rPr>
          <w:lang w:val="pt-PT"/>
        </w:rPr>
        <w:br w:type="page"/>
      </w:r>
    </w:p>
    <w:p w14:paraId="04364E96" w14:textId="2D04FB30" w:rsidR="00F65050" w:rsidRPr="004436F5" w:rsidRDefault="00000000">
      <w:pPr>
        <w:pStyle w:val="Heading2"/>
        <w:rPr>
          <w:lang w:val="pt-PT"/>
        </w:rPr>
      </w:pPr>
      <w:r w:rsidRPr="004436F5">
        <w:rPr>
          <w:lang w:val="pt-PT"/>
        </w:rPr>
        <w:lastRenderedPageBreak/>
        <w:t>🎮 Resumo da Sessão 5</w:t>
      </w:r>
    </w:p>
    <w:p w14:paraId="32718E16" w14:textId="77777777" w:rsidR="00F65050" w:rsidRPr="004436F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4436F5">
        <w:rPr>
          <w:b/>
          <w:bCs/>
          <w:lang w:val="pt-PT"/>
        </w:rPr>
        <w:t>Teasing (30 min):</w:t>
      </w:r>
      <w:r w:rsidRPr="004436F5">
        <w:rPr>
          <w:lang w:val="pt-PT"/>
        </w:rPr>
        <w:t xml:space="preserve"> “Caça ao Logótipo” — os/as alunos/as fotografam ou descrevem logótipos que admiram (de marcas de roupa, tecnologia, clubes) e partilham num mural. Identificam cores, formas e emoções associadas.</w:t>
      </w:r>
    </w:p>
    <w:p w14:paraId="4964A14E" w14:textId="1F2A1EF7" w:rsidR="00F65050" w:rsidRPr="004436F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4436F5">
        <w:rPr>
          <w:b/>
          <w:bCs/>
          <w:lang w:val="pt-PT"/>
        </w:rPr>
        <w:t>Sessão síncrona (90 min):</w:t>
      </w:r>
      <w:r w:rsidRPr="004436F5">
        <w:rPr>
          <w:lang w:val="pt-PT"/>
        </w:rPr>
        <w:t xml:space="preserve"> Introdução à identidade visual e aos princípios de design (cores, tipografia, forma). Demonstração do </w:t>
      </w:r>
      <w:r w:rsidRPr="004436F5">
        <w:rPr>
          <w:b/>
          <w:bCs/>
          <w:lang w:val="pt-PT"/>
        </w:rPr>
        <w:t>Looka</w:t>
      </w:r>
      <w:r w:rsidRPr="004436F5">
        <w:rPr>
          <w:lang w:val="pt-PT"/>
        </w:rPr>
        <w:t xml:space="preserve"> para criar logótipos personalizados rapidamente, explicando como ajustar ícones, cores e fontes. Demonstração do </w:t>
      </w:r>
      <w:r w:rsidRPr="004436F5">
        <w:rPr>
          <w:b/>
          <w:bCs/>
          <w:lang w:val="pt-PT"/>
        </w:rPr>
        <w:t>Designify</w:t>
      </w:r>
      <w:r w:rsidRPr="004436F5">
        <w:rPr>
          <w:lang w:val="pt-PT"/>
        </w:rPr>
        <w:t xml:space="preserve">, que remove fundos e ajusta cores automaticamente para melhorar imagens. Os grupos criam um logótipo para a personagem ou </w:t>
      </w:r>
      <w:r w:rsidR="004436F5" w:rsidRPr="004436F5">
        <w:rPr>
          <w:lang w:val="pt-PT"/>
        </w:rPr>
        <w:t>projeto</w:t>
      </w:r>
      <w:r w:rsidRPr="004436F5">
        <w:rPr>
          <w:lang w:val="pt-PT"/>
        </w:rPr>
        <w:t xml:space="preserve"> criado nas sessões anteriores e desenvolvem um microkit: logótipo em cores e monocromático, paleta de cores e slogan. Discutem como a IA ajuda no processo de design e onde é necessária intervenção humana.</w:t>
      </w:r>
    </w:p>
    <w:p w14:paraId="348D19D5" w14:textId="5484F260" w:rsidR="00F65050" w:rsidRPr="004436F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4436F5">
        <w:rPr>
          <w:b/>
          <w:bCs/>
          <w:lang w:val="pt-PT"/>
        </w:rPr>
        <w:t>Pós‑sessão (90 min):</w:t>
      </w:r>
      <w:r w:rsidRPr="004436F5">
        <w:rPr>
          <w:lang w:val="pt-PT"/>
        </w:rPr>
        <w:t xml:space="preserve"> Os alunos refinam o logótipo, criam um cartaz ou cartão digital para promover a história/música, usando as cores e elementos do microkit. Partilham os designs e </w:t>
      </w:r>
      <w:r w:rsidR="004436F5" w:rsidRPr="004436F5">
        <w:rPr>
          <w:lang w:val="pt-PT"/>
        </w:rPr>
        <w:t>refletem</w:t>
      </w:r>
      <w:r w:rsidRPr="004436F5">
        <w:rPr>
          <w:lang w:val="pt-PT"/>
        </w:rPr>
        <w:t xml:space="preserve"> sobre quais ajustes fariam se tivessem mais tempo.</w:t>
      </w:r>
    </w:p>
    <w:p w14:paraId="2424DAD2" w14:textId="77777777" w:rsidR="00F65050" w:rsidRPr="004436F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4436F5">
        <w:rPr>
          <w:b/>
          <w:bCs/>
          <w:lang w:val="pt-PT"/>
        </w:rPr>
        <w:t>Competências:</w:t>
      </w:r>
      <w:r w:rsidRPr="004436F5">
        <w:rPr>
          <w:lang w:val="pt-PT"/>
        </w:rPr>
        <w:t xml:space="preserve"> Design gráfico, identidade visual, comunicação, ética do design.</w:t>
      </w:r>
    </w:p>
    <w:p w14:paraId="11121FDF" w14:textId="77777777" w:rsidR="004436F5" w:rsidRDefault="004436F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>
        <w:rPr>
          <w:lang w:val="pt-PT"/>
        </w:rPr>
        <w:br w:type="page"/>
      </w:r>
    </w:p>
    <w:p w14:paraId="34EB66FB" w14:textId="0B532DD6" w:rsidR="00F65050" w:rsidRPr="004436F5" w:rsidRDefault="00000000">
      <w:pPr>
        <w:pStyle w:val="Heading2"/>
        <w:rPr>
          <w:lang w:val="pt-PT"/>
        </w:rPr>
      </w:pPr>
      <w:r w:rsidRPr="004436F5">
        <w:rPr>
          <w:lang w:val="pt-PT"/>
        </w:rPr>
        <w:lastRenderedPageBreak/>
        <w:t>🧠 Guião do Formador (90 min)</w:t>
      </w:r>
    </w:p>
    <w:p w14:paraId="45DA89F8" w14:textId="77777777" w:rsidR="00F65050" w:rsidRPr="004436F5" w:rsidRDefault="00000000">
      <w:pPr>
        <w:pStyle w:val="FirstParagraph"/>
        <w:rPr>
          <w:lang w:val="pt-PT"/>
        </w:rPr>
      </w:pPr>
      <w:r w:rsidRPr="004436F5">
        <w:rPr>
          <w:lang w:val="pt-PT"/>
        </w:rPr>
        <w:t>Sessão 5 – Design com IA: Logótipos e Identidade Visual</w:t>
      </w:r>
      <w:r w:rsidRPr="004436F5">
        <w:rPr>
          <w:lang w:val="pt-PT"/>
        </w:rPr>
        <w:br/>
        <w:t>⏱️ </w:t>
      </w:r>
      <w:r w:rsidRPr="004436F5">
        <w:rPr>
          <w:b/>
          <w:bCs/>
          <w:lang w:val="pt-PT"/>
        </w:rPr>
        <w:t>Duração:</w:t>
      </w:r>
      <w:r w:rsidRPr="004436F5">
        <w:rPr>
          <w:lang w:val="pt-PT"/>
        </w:rPr>
        <w:t> 90 minutos</w:t>
      </w:r>
      <w:r w:rsidRPr="004436F5">
        <w:rPr>
          <w:lang w:val="pt-PT"/>
        </w:rPr>
        <w:br/>
        <w:t>📎 </w:t>
      </w:r>
      <w:r w:rsidRPr="004436F5">
        <w:rPr>
          <w:b/>
          <w:bCs/>
          <w:lang w:val="pt-PT"/>
        </w:rPr>
        <w:t>Atividades complementares:</w:t>
      </w:r>
    </w:p>
    <w:p w14:paraId="6BEBC050" w14:textId="77777777" w:rsidR="00F65050" w:rsidRPr="004436F5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4436F5">
        <w:rPr>
          <w:lang w:val="pt-PT"/>
        </w:rPr>
        <w:t>Teasing assíncrono (30 min)</w:t>
      </w:r>
    </w:p>
    <w:p w14:paraId="4E3DB95E" w14:textId="77777777" w:rsidR="00F65050" w:rsidRPr="004436F5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4436F5">
        <w:rPr>
          <w:lang w:val="pt-PT"/>
        </w:rPr>
        <w:t>Atividade de enriquecimento (90 min assíncrono)</w:t>
      </w:r>
    </w:p>
    <w:p w14:paraId="30FD322D" w14:textId="77777777" w:rsidR="00F65050" w:rsidRPr="004436F5" w:rsidRDefault="00000000">
      <w:pPr>
        <w:pStyle w:val="Heading3"/>
        <w:rPr>
          <w:lang w:val="pt-PT"/>
        </w:rPr>
      </w:pPr>
      <w:bookmarkStart w:id="4" w:name="objetivos-da-sessão"/>
      <w:r w:rsidRPr="004436F5">
        <w:rPr>
          <w:lang w:val="pt-PT"/>
        </w:rPr>
        <w:t>🎯 Objetivos da Sessão</w:t>
      </w:r>
    </w:p>
    <w:p w14:paraId="7C7AB8D1" w14:textId="3B32B870" w:rsidR="00F65050" w:rsidRPr="004436F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4436F5">
        <w:rPr>
          <w:lang w:val="pt-PT"/>
        </w:rPr>
        <w:t>Compreender os elementos da identidade visual (logótipo, paleta de cores, tipografia, símbolo) e a sua importância na comunicação.</w:t>
      </w:r>
    </w:p>
    <w:p w14:paraId="0B112D47" w14:textId="23DA773B" w:rsidR="00F65050" w:rsidRPr="004436F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4436F5">
        <w:rPr>
          <w:lang w:val="pt-PT"/>
        </w:rPr>
        <w:t>Aprender a utilizar ferramentas de design com IA (Looka, Designify, Canva) para criar logótipos e posters rapidamente.</w:t>
      </w:r>
    </w:p>
    <w:p w14:paraId="2D02C04E" w14:textId="627338AE" w:rsidR="00F65050" w:rsidRPr="004436F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4436F5">
        <w:rPr>
          <w:lang w:val="pt-PT"/>
        </w:rPr>
        <w:t xml:space="preserve">Desenvolver um microkit de marca para a personagem ou </w:t>
      </w:r>
      <w:r w:rsidR="004436F5" w:rsidRPr="004436F5">
        <w:rPr>
          <w:lang w:val="pt-PT"/>
        </w:rPr>
        <w:t>projeto</w:t>
      </w:r>
      <w:r w:rsidRPr="004436F5">
        <w:rPr>
          <w:lang w:val="pt-PT"/>
        </w:rPr>
        <w:t>, valorizando a simplicidade, coerência e legibilidade.</w:t>
      </w:r>
    </w:p>
    <w:p w14:paraId="5D983D10" w14:textId="77777777" w:rsidR="00F65050" w:rsidRPr="004436F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4436F5">
        <w:rPr>
          <w:lang w:val="pt-PT"/>
        </w:rPr>
        <w:t>Estimular a discussão sobre propriedade intelectual, direitos de uso de logótipos gerados por IA e ética no design.</w:t>
      </w:r>
    </w:p>
    <w:p w14:paraId="346B68A7" w14:textId="77777777" w:rsidR="00F65050" w:rsidRPr="004436F5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4436F5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81"/>
        <w:gridCol w:w="2171"/>
        <w:gridCol w:w="4702"/>
      </w:tblGrid>
      <w:tr w:rsidR="00F65050" w:rsidRPr="004436F5" w14:paraId="337FF00A" w14:textId="77777777" w:rsidTr="00F6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9AA058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220602FF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5BADBEDC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Descrição</w:t>
            </w:r>
          </w:p>
        </w:tc>
      </w:tr>
      <w:tr w:rsidR="00F65050" w:rsidRPr="004436F5" w14:paraId="20F37D75" w14:textId="77777777">
        <w:tc>
          <w:tcPr>
            <w:tcW w:w="0" w:type="auto"/>
          </w:tcPr>
          <w:p w14:paraId="4E287B9C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🧑‍🎨 Design visual</w:t>
            </w:r>
          </w:p>
        </w:tc>
        <w:tc>
          <w:tcPr>
            <w:tcW w:w="0" w:type="auto"/>
          </w:tcPr>
          <w:p w14:paraId="021AF08F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Criar logótipos e paletas</w:t>
            </w:r>
          </w:p>
        </w:tc>
        <w:tc>
          <w:tcPr>
            <w:tcW w:w="0" w:type="auto"/>
          </w:tcPr>
          <w:p w14:paraId="5E8B4C1A" w14:textId="444B8881" w:rsidR="00F65050" w:rsidRPr="004436F5" w:rsidRDefault="004436F5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Selecionar</w:t>
            </w:r>
            <w:r w:rsidR="00000000" w:rsidRPr="004436F5">
              <w:rPr>
                <w:lang w:val="pt-PT"/>
              </w:rPr>
              <w:t xml:space="preserve"> cores e tipografia que transmitam a personalidade do </w:t>
            </w:r>
            <w:r w:rsidRPr="004436F5">
              <w:rPr>
                <w:lang w:val="pt-PT"/>
              </w:rPr>
              <w:t>projeto</w:t>
            </w:r>
            <w:r w:rsidR="00000000" w:rsidRPr="004436F5">
              <w:rPr>
                <w:lang w:val="pt-PT"/>
              </w:rPr>
              <w:t xml:space="preserve"> e utilizar ícones apropriados.</w:t>
            </w:r>
          </w:p>
        </w:tc>
      </w:tr>
      <w:tr w:rsidR="00F65050" w:rsidRPr="004436F5" w14:paraId="196002CF" w14:textId="77777777">
        <w:tc>
          <w:tcPr>
            <w:tcW w:w="0" w:type="auto"/>
          </w:tcPr>
          <w:p w14:paraId="3820AD39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🧠 Pensamento crítico</w:t>
            </w:r>
          </w:p>
        </w:tc>
        <w:tc>
          <w:tcPr>
            <w:tcW w:w="0" w:type="auto"/>
          </w:tcPr>
          <w:p w14:paraId="58A234A1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Avaliar simplicidade e legibilidade</w:t>
            </w:r>
          </w:p>
        </w:tc>
        <w:tc>
          <w:tcPr>
            <w:tcW w:w="0" w:type="auto"/>
          </w:tcPr>
          <w:p w14:paraId="61C9E4EB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Analisar se o logótipo funciona em diferentes tamanhos e contextos (digital, impressão) e se é facilmente reconhecível.</w:t>
            </w:r>
          </w:p>
        </w:tc>
      </w:tr>
      <w:tr w:rsidR="00F65050" w:rsidRPr="004436F5" w14:paraId="78C37889" w14:textId="77777777">
        <w:tc>
          <w:tcPr>
            <w:tcW w:w="0" w:type="auto"/>
          </w:tcPr>
          <w:p w14:paraId="13588735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🔧 Ferramentas digitais</w:t>
            </w:r>
          </w:p>
        </w:tc>
        <w:tc>
          <w:tcPr>
            <w:tcW w:w="0" w:type="auto"/>
          </w:tcPr>
          <w:p w14:paraId="4647C516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Usar Looka e Designify</w:t>
            </w:r>
          </w:p>
        </w:tc>
        <w:tc>
          <w:tcPr>
            <w:tcW w:w="0" w:type="auto"/>
          </w:tcPr>
          <w:p w14:paraId="4A60A5BF" w14:textId="20C094C2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Gerar logótipos automáticos com IA, ajustar cores e elementos, remover fundos e melhorar fotos.</w:t>
            </w:r>
          </w:p>
        </w:tc>
      </w:tr>
      <w:tr w:rsidR="00F65050" w:rsidRPr="004436F5" w14:paraId="0C25574B" w14:textId="77777777">
        <w:tc>
          <w:tcPr>
            <w:tcW w:w="0" w:type="auto"/>
          </w:tcPr>
          <w:p w14:paraId="7DF40C0A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🤝 Comunicação</w:t>
            </w:r>
          </w:p>
        </w:tc>
        <w:tc>
          <w:tcPr>
            <w:tcW w:w="0" w:type="auto"/>
          </w:tcPr>
          <w:p w14:paraId="167EC79B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Articular ideias de marca</w:t>
            </w:r>
          </w:p>
        </w:tc>
        <w:tc>
          <w:tcPr>
            <w:tcW w:w="0" w:type="auto"/>
          </w:tcPr>
          <w:p w14:paraId="18BC5569" w14:textId="4AB7C39F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 xml:space="preserve">Explicar as escolhas de design e como representam a identidade do </w:t>
            </w:r>
            <w:r w:rsidR="004436F5" w:rsidRPr="004436F5">
              <w:rPr>
                <w:lang w:val="pt-PT"/>
              </w:rPr>
              <w:t>projeto</w:t>
            </w:r>
            <w:r w:rsidRPr="004436F5">
              <w:rPr>
                <w:lang w:val="pt-PT"/>
              </w:rPr>
              <w:t>; receber e integrar feedback construtivo.</w:t>
            </w:r>
          </w:p>
        </w:tc>
      </w:tr>
    </w:tbl>
    <w:p w14:paraId="0F9289ED" w14:textId="77777777" w:rsidR="00F65050" w:rsidRPr="004436F5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4436F5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73"/>
        <w:gridCol w:w="1861"/>
        <w:gridCol w:w="3727"/>
        <w:gridCol w:w="2493"/>
      </w:tblGrid>
      <w:tr w:rsidR="00F65050" w:rsidRPr="004436F5" w14:paraId="0DCAE586" w14:textId="77777777" w:rsidTr="00F6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C20CFD" w14:textId="77777777" w:rsidR="00F65050" w:rsidRPr="004436F5" w:rsidRDefault="00000000">
            <w:pPr>
              <w:pStyle w:val="Compact"/>
              <w:jc w:val="right"/>
              <w:rPr>
                <w:lang w:val="pt-PT"/>
              </w:rPr>
            </w:pPr>
            <w:r w:rsidRPr="004436F5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4678E8C0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2785F959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59BB9EE0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Ferramentas / Notas</w:t>
            </w:r>
          </w:p>
        </w:tc>
      </w:tr>
      <w:tr w:rsidR="00F65050" w:rsidRPr="004436F5" w14:paraId="6266DC91" w14:textId="77777777">
        <w:tc>
          <w:tcPr>
            <w:tcW w:w="0" w:type="auto"/>
          </w:tcPr>
          <w:p w14:paraId="3BD3F99B" w14:textId="77777777" w:rsidR="00F65050" w:rsidRPr="004436F5" w:rsidRDefault="00000000">
            <w:pPr>
              <w:pStyle w:val="Compact"/>
              <w:jc w:val="right"/>
              <w:rPr>
                <w:lang w:val="pt-PT"/>
              </w:rPr>
            </w:pPr>
            <w:r w:rsidRPr="004436F5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4E1B846D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Introdução e análise</w:t>
            </w:r>
          </w:p>
        </w:tc>
        <w:tc>
          <w:tcPr>
            <w:tcW w:w="0" w:type="auto"/>
          </w:tcPr>
          <w:p w14:paraId="10B430A1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Mostrar exemplos de logótipos famosos (Apple, Nike) e discutir o que os torna memoráveis (simplicidade, cor, significado).</w:t>
            </w:r>
          </w:p>
        </w:tc>
        <w:tc>
          <w:tcPr>
            <w:tcW w:w="0" w:type="auto"/>
          </w:tcPr>
          <w:p w14:paraId="6BBA3A98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Slides com logótipos; perguntas: “Que emoções transmite?”</w:t>
            </w:r>
          </w:p>
        </w:tc>
      </w:tr>
      <w:tr w:rsidR="00F65050" w:rsidRPr="004436F5" w14:paraId="19113F4D" w14:textId="77777777">
        <w:tc>
          <w:tcPr>
            <w:tcW w:w="0" w:type="auto"/>
          </w:tcPr>
          <w:p w14:paraId="1F28908D" w14:textId="77777777" w:rsidR="00F65050" w:rsidRPr="004436F5" w:rsidRDefault="00000000">
            <w:pPr>
              <w:pStyle w:val="Compact"/>
              <w:jc w:val="right"/>
              <w:rPr>
                <w:lang w:val="pt-PT"/>
              </w:rPr>
            </w:pPr>
            <w:r w:rsidRPr="004436F5">
              <w:rPr>
                <w:lang w:val="pt-PT"/>
              </w:rPr>
              <w:t>10–25 min</w:t>
            </w:r>
          </w:p>
        </w:tc>
        <w:tc>
          <w:tcPr>
            <w:tcW w:w="0" w:type="auto"/>
          </w:tcPr>
          <w:p w14:paraId="723E3DF2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Princípios de identidade</w:t>
            </w:r>
          </w:p>
        </w:tc>
        <w:tc>
          <w:tcPr>
            <w:tcW w:w="0" w:type="auto"/>
          </w:tcPr>
          <w:p w14:paraId="58DB6D1D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 xml:space="preserve">Explicar elementos: tipografia, cor, símbolo e tagline. Discutir o significado das cores (vermelho = energia, azul = confiança) e como </w:t>
            </w:r>
            <w:r w:rsidRPr="004436F5">
              <w:rPr>
                <w:lang w:val="pt-PT"/>
              </w:rPr>
              <w:lastRenderedPageBreak/>
              <w:t>combiná‑las.</w:t>
            </w:r>
          </w:p>
        </w:tc>
        <w:tc>
          <w:tcPr>
            <w:tcW w:w="0" w:type="auto"/>
          </w:tcPr>
          <w:p w14:paraId="74F5E9A4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lastRenderedPageBreak/>
              <w:t xml:space="preserve">Slides informativos; </w:t>
            </w:r>
            <w:proofErr w:type="spellStart"/>
            <w:r w:rsidRPr="004436F5">
              <w:rPr>
                <w:lang w:val="pt-PT"/>
              </w:rPr>
              <w:t>mini‑quiz</w:t>
            </w:r>
            <w:proofErr w:type="spellEnd"/>
            <w:r w:rsidRPr="004436F5">
              <w:rPr>
                <w:lang w:val="pt-PT"/>
              </w:rPr>
              <w:t xml:space="preserve"> sobre cores e emoções.</w:t>
            </w:r>
          </w:p>
        </w:tc>
      </w:tr>
      <w:tr w:rsidR="00F65050" w:rsidRPr="004436F5" w14:paraId="3FF5B1B5" w14:textId="77777777">
        <w:tc>
          <w:tcPr>
            <w:tcW w:w="0" w:type="auto"/>
          </w:tcPr>
          <w:p w14:paraId="45B6373A" w14:textId="77777777" w:rsidR="00F65050" w:rsidRPr="004436F5" w:rsidRDefault="00000000">
            <w:pPr>
              <w:pStyle w:val="Compact"/>
              <w:jc w:val="right"/>
              <w:rPr>
                <w:lang w:val="pt-PT"/>
              </w:rPr>
            </w:pPr>
            <w:r w:rsidRPr="004436F5">
              <w:rPr>
                <w:lang w:val="pt-PT"/>
              </w:rPr>
              <w:lastRenderedPageBreak/>
              <w:t>25–45 min</w:t>
            </w:r>
          </w:p>
        </w:tc>
        <w:tc>
          <w:tcPr>
            <w:tcW w:w="0" w:type="auto"/>
          </w:tcPr>
          <w:p w14:paraId="7A718622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Demonstração de ferramentas</w:t>
            </w:r>
          </w:p>
        </w:tc>
        <w:tc>
          <w:tcPr>
            <w:tcW w:w="0" w:type="auto"/>
          </w:tcPr>
          <w:p w14:paraId="7033ACED" w14:textId="06D88C06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 xml:space="preserve">Usar </w:t>
            </w:r>
            <w:hyperlink r:id="rId7">
              <w:r w:rsidR="00F65050" w:rsidRPr="004436F5">
                <w:rPr>
                  <w:rStyle w:val="Hyperlink"/>
                  <w:lang w:val="pt-PT"/>
                </w:rPr>
                <w:t>Looka</w:t>
              </w:r>
            </w:hyperlink>
            <w:r w:rsidRPr="004436F5">
              <w:rPr>
                <w:lang w:val="pt-PT"/>
              </w:rPr>
              <w:t xml:space="preserve"> para gerar um logótipo: escolher indústria, estilos e símbolos; personalizar cores e fontes. Mostrar </w:t>
            </w:r>
            <w:hyperlink r:id="rId8">
              <w:r w:rsidR="00F65050" w:rsidRPr="004436F5">
                <w:rPr>
                  <w:rStyle w:val="Hyperlink"/>
                  <w:lang w:val="pt-PT"/>
                </w:rPr>
                <w:t>Designify</w:t>
              </w:r>
            </w:hyperlink>
            <w:r w:rsidRPr="004436F5">
              <w:rPr>
                <w:lang w:val="pt-PT"/>
              </w:rPr>
              <w:t xml:space="preserve"> removendo fundos e ajustando cores.</w:t>
            </w:r>
          </w:p>
        </w:tc>
        <w:tc>
          <w:tcPr>
            <w:tcW w:w="0" w:type="auto"/>
          </w:tcPr>
          <w:p w14:paraId="097DF391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Partilha de ecrã; salientar como as ferramentas aceleram o processo, mas exigem decisões humanas.</w:t>
            </w:r>
          </w:p>
        </w:tc>
      </w:tr>
      <w:tr w:rsidR="00F65050" w:rsidRPr="004436F5" w14:paraId="09FF486B" w14:textId="77777777">
        <w:tc>
          <w:tcPr>
            <w:tcW w:w="0" w:type="auto"/>
          </w:tcPr>
          <w:p w14:paraId="4FAF30CA" w14:textId="77777777" w:rsidR="00F65050" w:rsidRPr="004436F5" w:rsidRDefault="00000000">
            <w:pPr>
              <w:pStyle w:val="Compact"/>
              <w:jc w:val="right"/>
              <w:rPr>
                <w:lang w:val="pt-PT"/>
              </w:rPr>
            </w:pPr>
            <w:r w:rsidRPr="004436F5">
              <w:rPr>
                <w:lang w:val="pt-PT"/>
              </w:rPr>
              <w:t>45–70 min</w:t>
            </w:r>
          </w:p>
        </w:tc>
        <w:tc>
          <w:tcPr>
            <w:tcW w:w="0" w:type="auto"/>
          </w:tcPr>
          <w:p w14:paraId="0EEF8C87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Oficina de design</w:t>
            </w:r>
          </w:p>
        </w:tc>
        <w:tc>
          <w:tcPr>
            <w:tcW w:w="0" w:type="auto"/>
          </w:tcPr>
          <w:p w14:paraId="16EED40A" w14:textId="178EF75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 xml:space="preserve">Grupos definem valores e personalidade do </w:t>
            </w:r>
            <w:r w:rsidR="004436F5" w:rsidRPr="004436F5">
              <w:rPr>
                <w:lang w:val="pt-PT"/>
              </w:rPr>
              <w:t>projeto</w:t>
            </w:r>
            <w:r w:rsidRPr="004436F5">
              <w:rPr>
                <w:lang w:val="pt-PT"/>
              </w:rPr>
              <w:t xml:space="preserve"> (ex.: aventureiro, ecológico). Escolhem cores e fontes; criam um logótipo no Looka ou Canva; ajustam com Designify se necessário. Também escolhem um slogan.</w:t>
            </w:r>
          </w:p>
        </w:tc>
        <w:tc>
          <w:tcPr>
            <w:tcW w:w="0" w:type="auto"/>
          </w:tcPr>
          <w:p w14:paraId="63493190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Breakout rooms; acesso às ferramentas; utilizar planilha para registar escolhas (cor hexadecimal, fonte).</w:t>
            </w:r>
          </w:p>
        </w:tc>
      </w:tr>
      <w:tr w:rsidR="00F65050" w:rsidRPr="004436F5" w14:paraId="384C9E8D" w14:textId="77777777">
        <w:tc>
          <w:tcPr>
            <w:tcW w:w="0" w:type="auto"/>
          </w:tcPr>
          <w:p w14:paraId="2189E1F4" w14:textId="77777777" w:rsidR="00F65050" w:rsidRPr="004436F5" w:rsidRDefault="00000000">
            <w:pPr>
              <w:pStyle w:val="Compact"/>
              <w:jc w:val="right"/>
              <w:rPr>
                <w:lang w:val="pt-PT"/>
              </w:rPr>
            </w:pPr>
            <w:r w:rsidRPr="004436F5">
              <w:rPr>
                <w:lang w:val="pt-PT"/>
              </w:rPr>
              <w:t>70–85 min</w:t>
            </w:r>
          </w:p>
        </w:tc>
        <w:tc>
          <w:tcPr>
            <w:tcW w:w="0" w:type="auto"/>
          </w:tcPr>
          <w:p w14:paraId="41AE0024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Apresentação e crítica</w:t>
            </w:r>
          </w:p>
        </w:tc>
        <w:tc>
          <w:tcPr>
            <w:tcW w:w="0" w:type="auto"/>
          </w:tcPr>
          <w:p w14:paraId="4B484F40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Cada grupo apresenta o logótipo e explica as escolhas. Os colegas avaliam legibilidade, adequação e originalidade, e dão sugestões.</w:t>
            </w:r>
          </w:p>
        </w:tc>
        <w:tc>
          <w:tcPr>
            <w:tcW w:w="0" w:type="auto"/>
          </w:tcPr>
          <w:p w14:paraId="301532DA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Slides ou quadro digital; formulário para voto de “logótipo mais memorável”.</w:t>
            </w:r>
          </w:p>
        </w:tc>
      </w:tr>
      <w:tr w:rsidR="00F65050" w:rsidRPr="004436F5" w14:paraId="446786CF" w14:textId="77777777">
        <w:tc>
          <w:tcPr>
            <w:tcW w:w="0" w:type="auto"/>
          </w:tcPr>
          <w:p w14:paraId="6E6B5A64" w14:textId="77777777" w:rsidR="00F65050" w:rsidRPr="004436F5" w:rsidRDefault="00000000">
            <w:pPr>
              <w:pStyle w:val="Compact"/>
              <w:jc w:val="right"/>
              <w:rPr>
                <w:lang w:val="pt-PT"/>
              </w:rPr>
            </w:pPr>
            <w:r w:rsidRPr="004436F5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27779FFF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Conclusão e teaser</w:t>
            </w:r>
          </w:p>
        </w:tc>
        <w:tc>
          <w:tcPr>
            <w:tcW w:w="0" w:type="auto"/>
          </w:tcPr>
          <w:p w14:paraId="3341C23E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Síntese das aprendizagens: importância de simplicidade e consistência. Lançar teaser para Sessão 6, onde irão construir o portefólio digital e preparar a exposição final.</w:t>
            </w:r>
          </w:p>
        </w:tc>
        <w:tc>
          <w:tcPr>
            <w:tcW w:w="0" w:type="auto"/>
          </w:tcPr>
          <w:p w14:paraId="7CC59EBC" w14:textId="16E587F8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Slide final com referência à próxima atividade assíncrona.</w:t>
            </w:r>
          </w:p>
        </w:tc>
      </w:tr>
    </w:tbl>
    <w:p w14:paraId="52AB9E6C" w14:textId="77777777" w:rsidR="00F65050" w:rsidRPr="004436F5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4436F5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08"/>
        <w:gridCol w:w="3803"/>
        <w:gridCol w:w="3643"/>
      </w:tblGrid>
      <w:tr w:rsidR="00F65050" w:rsidRPr="004436F5" w14:paraId="3C24A778" w14:textId="77777777" w:rsidTr="00F6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E96C4E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41ECA25C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2E1D7BD7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Exemplo prático</w:t>
            </w:r>
          </w:p>
        </w:tc>
      </w:tr>
      <w:tr w:rsidR="00F65050" w:rsidRPr="004436F5" w14:paraId="7D9928CE" w14:textId="77777777">
        <w:tc>
          <w:tcPr>
            <w:tcW w:w="0" w:type="auto"/>
          </w:tcPr>
          <w:p w14:paraId="6539818E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Logótipo</w:t>
            </w:r>
          </w:p>
        </w:tc>
        <w:tc>
          <w:tcPr>
            <w:tcW w:w="0" w:type="auto"/>
          </w:tcPr>
          <w:p w14:paraId="6A2C120E" w14:textId="0EE0ED52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 xml:space="preserve">Símbolo gráfico que representa uma marca ou </w:t>
            </w:r>
            <w:r w:rsidR="004436F5" w:rsidRPr="004436F5">
              <w:rPr>
                <w:lang w:val="pt-PT"/>
              </w:rPr>
              <w:t>projeto</w:t>
            </w:r>
            <w:r w:rsidRPr="004436F5">
              <w:rPr>
                <w:lang w:val="pt-PT"/>
              </w:rPr>
              <w:t>; pode combinar texto e imagem.</w:t>
            </w:r>
          </w:p>
        </w:tc>
        <w:tc>
          <w:tcPr>
            <w:tcW w:w="0" w:type="auto"/>
          </w:tcPr>
          <w:p w14:paraId="37BD8B63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Um logótipo do herói da história com uma estrela e o nome “ExploradorX”.</w:t>
            </w:r>
          </w:p>
        </w:tc>
      </w:tr>
      <w:tr w:rsidR="00F65050" w:rsidRPr="004436F5" w14:paraId="2744CD03" w14:textId="77777777">
        <w:tc>
          <w:tcPr>
            <w:tcW w:w="0" w:type="auto"/>
          </w:tcPr>
          <w:p w14:paraId="77BF70DA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Paleta de cores</w:t>
            </w:r>
          </w:p>
        </w:tc>
        <w:tc>
          <w:tcPr>
            <w:tcW w:w="0" w:type="auto"/>
          </w:tcPr>
          <w:p w14:paraId="06594B84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Conjunto de cores escolhidas para garantir coerência e identidade.</w:t>
            </w:r>
          </w:p>
        </w:tc>
        <w:tc>
          <w:tcPr>
            <w:tcW w:w="0" w:type="auto"/>
          </w:tcPr>
          <w:p w14:paraId="2AB2C538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Paleta com azul (confiança), amarelo (energia) e branco (simplicidade).</w:t>
            </w:r>
          </w:p>
        </w:tc>
      </w:tr>
      <w:tr w:rsidR="00F65050" w:rsidRPr="004436F5" w14:paraId="0404F772" w14:textId="77777777">
        <w:tc>
          <w:tcPr>
            <w:tcW w:w="0" w:type="auto"/>
          </w:tcPr>
          <w:p w14:paraId="1579B380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Tipografia</w:t>
            </w:r>
          </w:p>
        </w:tc>
        <w:tc>
          <w:tcPr>
            <w:tcW w:w="0" w:type="auto"/>
          </w:tcPr>
          <w:p w14:paraId="78E7ECF2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Estilo de letra utilizado para escrever o nome ou slogan.</w:t>
            </w:r>
          </w:p>
        </w:tc>
        <w:tc>
          <w:tcPr>
            <w:tcW w:w="0" w:type="auto"/>
          </w:tcPr>
          <w:p w14:paraId="7479E9A3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Uma fonte sans-serif para transmitir modernidade e simplicidade.</w:t>
            </w:r>
          </w:p>
        </w:tc>
      </w:tr>
      <w:tr w:rsidR="00F65050" w:rsidRPr="004436F5" w14:paraId="2EDED87E" w14:textId="77777777">
        <w:tc>
          <w:tcPr>
            <w:tcW w:w="0" w:type="auto"/>
          </w:tcPr>
          <w:p w14:paraId="4D95932D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Slogan</w:t>
            </w:r>
          </w:p>
        </w:tc>
        <w:tc>
          <w:tcPr>
            <w:tcW w:w="0" w:type="auto"/>
          </w:tcPr>
          <w:p w14:paraId="7E3BF91D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Frase curta que resume a missão ou mensagem de uma marca.</w:t>
            </w:r>
          </w:p>
        </w:tc>
        <w:tc>
          <w:tcPr>
            <w:tcW w:w="0" w:type="auto"/>
          </w:tcPr>
          <w:p w14:paraId="5DD0D095" w14:textId="14C905A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 xml:space="preserve">“Descobre novos mundos” para um </w:t>
            </w:r>
            <w:r w:rsidR="004436F5" w:rsidRPr="004436F5">
              <w:rPr>
                <w:lang w:val="pt-PT"/>
              </w:rPr>
              <w:t>projeto</w:t>
            </w:r>
            <w:r w:rsidRPr="004436F5">
              <w:rPr>
                <w:lang w:val="pt-PT"/>
              </w:rPr>
              <w:t xml:space="preserve"> de exploração espacial.</w:t>
            </w:r>
          </w:p>
        </w:tc>
      </w:tr>
      <w:tr w:rsidR="00F65050" w:rsidRPr="004436F5" w14:paraId="2805FECB" w14:textId="77777777">
        <w:tc>
          <w:tcPr>
            <w:tcW w:w="0" w:type="auto"/>
          </w:tcPr>
          <w:p w14:paraId="362436FC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Simplicidade</w:t>
            </w:r>
          </w:p>
        </w:tc>
        <w:tc>
          <w:tcPr>
            <w:tcW w:w="0" w:type="auto"/>
          </w:tcPr>
          <w:p w14:paraId="265E39E4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Qualidade de ser claro e fácil de reconhecer; evita excesso de detalhes.</w:t>
            </w:r>
          </w:p>
        </w:tc>
        <w:tc>
          <w:tcPr>
            <w:tcW w:w="0" w:type="auto"/>
          </w:tcPr>
          <w:p w14:paraId="07DF993A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O logótipo da Nike é reconhecível apenas com o símbolo “swoosh”.</w:t>
            </w:r>
          </w:p>
        </w:tc>
      </w:tr>
    </w:tbl>
    <w:p w14:paraId="090C787B" w14:textId="77777777" w:rsidR="00F65050" w:rsidRPr="004436F5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4436F5">
        <w:rPr>
          <w:lang w:val="pt-PT"/>
        </w:rPr>
        <w:lastRenderedPageBreak/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6"/>
        <w:gridCol w:w="6918"/>
      </w:tblGrid>
      <w:tr w:rsidR="00F65050" w:rsidRPr="004436F5" w14:paraId="1C1741D4" w14:textId="77777777" w:rsidTr="00F6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76CC24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6E826987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Estratégia</w:t>
            </w:r>
          </w:p>
        </w:tc>
      </w:tr>
      <w:tr w:rsidR="00F65050" w:rsidRPr="004436F5" w14:paraId="20FF8C66" w14:textId="77777777">
        <w:tc>
          <w:tcPr>
            <w:tcW w:w="0" w:type="auto"/>
          </w:tcPr>
          <w:p w14:paraId="43451724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4C95919A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Fornecer modelos de logótipos e paletas; permitir experimentação com poucas cores; utilizar fontes simples.</w:t>
            </w:r>
          </w:p>
        </w:tc>
      </w:tr>
      <w:tr w:rsidR="00F65050" w:rsidRPr="004436F5" w14:paraId="32872299" w14:textId="77777777">
        <w:tc>
          <w:tcPr>
            <w:tcW w:w="0" w:type="auto"/>
          </w:tcPr>
          <w:p w14:paraId="06B9FB87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27F30EAF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Incentivar a explorar combinações de símbolos e tipografia; discutir o significado psicológico das cores.</w:t>
            </w:r>
          </w:p>
        </w:tc>
      </w:tr>
      <w:tr w:rsidR="00F65050" w:rsidRPr="004436F5" w14:paraId="59695838" w14:textId="77777777">
        <w:tc>
          <w:tcPr>
            <w:tcW w:w="0" w:type="auto"/>
          </w:tcPr>
          <w:p w14:paraId="054704F4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17–19 anos (Avançados)</w:t>
            </w:r>
          </w:p>
        </w:tc>
        <w:tc>
          <w:tcPr>
            <w:tcW w:w="0" w:type="auto"/>
          </w:tcPr>
          <w:p w14:paraId="1095AF0E" w14:textId="77777777" w:rsidR="00F65050" w:rsidRPr="004436F5" w:rsidRDefault="00000000">
            <w:pPr>
              <w:pStyle w:val="Compact"/>
              <w:rPr>
                <w:lang w:val="pt-PT"/>
              </w:rPr>
            </w:pPr>
            <w:r w:rsidRPr="004436F5">
              <w:rPr>
                <w:lang w:val="pt-PT"/>
              </w:rPr>
              <w:t>Abordar direitos de autor e licenças para logótipos gerados por IA; incentivar a criação de variações (monocromático, negativo, ícone isolado).</w:t>
            </w:r>
          </w:p>
        </w:tc>
      </w:tr>
    </w:tbl>
    <w:p w14:paraId="396A35A9" w14:textId="77777777" w:rsidR="00F65050" w:rsidRPr="004436F5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4436F5">
        <w:rPr>
          <w:lang w:val="pt-PT"/>
        </w:rPr>
        <w:t>🧰 Materiais Necessários</w:t>
      </w:r>
    </w:p>
    <w:p w14:paraId="3A995BA7" w14:textId="77777777" w:rsidR="00F65050" w:rsidRPr="004436F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4436F5">
        <w:rPr>
          <w:lang w:val="pt-PT"/>
        </w:rPr>
        <w:t>Acesso a ferramentas Looka e Designify (contas gratuitas ou trial) e ao Canva para design de posters.</w:t>
      </w:r>
    </w:p>
    <w:p w14:paraId="285DE58B" w14:textId="77777777" w:rsidR="00F65050" w:rsidRPr="004436F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4436F5">
        <w:rPr>
          <w:lang w:val="pt-PT"/>
        </w:rPr>
        <w:t>Slides com teoria de design e exemplos de logótipos.</w:t>
      </w:r>
    </w:p>
    <w:p w14:paraId="353BD11A" w14:textId="77777777" w:rsidR="00F65050" w:rsidRPr="004436F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4436F5">
        <w:rPr>
          <w:lang w:val="pt-PT"/>
        </w:rPr>
        <w:t>Planilha ou documento para registar cores e fontes escolhidas.</w:t>
      </w:r>
    </w:p>
    <w:p w14:paraId="52D1907C" w14:textId="77777777" w:rsidR="00F65050" w:rsidRPr="004436F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4436F5">
        <w:rPr>
          <w:lang w:val="pt-PT"/>
        </w:rPr>
        <w:t>Mural digital para partilhar logótipos.</w:t>
      </w:r>
    </w:p>
    <w:p w14:paraId="4CA0CE2C" w14:textId="77777777" w:rsidR="00F65050" w:rsidRPr="004436F5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4436F5">
        <w:rPr>
          <w:lang w:val="pt-PT"/>
        </w:rPr>
        <w:t>🗨️ Perguntas de Reflexão Final</w:t>
      </w:r>
    </w:p>
    <w:p w14:paraId="501241C1" w14:textId="77777777" w:rsidR="00F65050" w:rsidRPr="004436F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4436F5">
        <w:rPr>
          <w:lang w:val="pt-PT"/>
        </w:rPr>
        <w:t>O que torna um logótipo memorável e fácil de reconhecer?</w:t>
      </w:r>
    </w:p>
    <w:p w14:paraId="677165CC" w14:textId="77777777" w:rsidR="00F65050" w:rsidRPr="004436F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4436F5">
        <w:rPr>
          <w:lang w:val="pt-PT"/>
        </w:rPr>
        <w:t xml:space="preserve">Como as cores e tipografia que escolheste refletem a personalidade do teu </w:t>
      </w:r>
      <w:proofErr w:type="spellStart"/>
      <w:r w:rsidRPr="004436F5">
        <w:rPr>
          <w:lang w:val="pt-PT"/>
        </w:rPr>
        <w:t>projecto</w:t>
      </w:r>
      <w:proofErr w:type="spellEnd"/>
      <w:r w:rsidRPr="004436F5">
        <w:rPr>
          <w:lang w:val="pt-PT"/>
        </w:rPr>
        <w:t>?</w:t>
      </w:r>
    </w:p>
    <w:p w14:paraId="045B3767" w14:textId="77777777" w:rsidR="00F65050" w:rsidRPr="004436F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4436F5">
        <w:rPr>
          <w:lang w:val="pt-PT"/>
        </w:rPr>
        <w:t>Qual foi a contribuição da IA na criação do teu logótipo? Em que momentos foi necessária intervenção humana?</w:t>
      </w:r>
    </w:p>
    <w:p w14:paraId="3A691A4C" w14:textId="77777777" w:rsidR="00F65050" w:rsidRPr="004436F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4436F5">
        <w:rPr>
          <w:lang w:val="pt-PT"/>
        </w:rPr>
        <w:t>Se pudesses melhorar ainda mais o teu design, o que farias?</w:t>
      </w:r>
    </w:p>
    <w:p w14:paraId="05D208A9" w14:textId="77777777" w:rsidR="004436F5" w:rsidRDefault="004436F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5"/>
      <w:bookmarkEnd w:id="3"/>
      <w:bookmarkEnd w:id="10"/>
      <w:r>
        <w:rPr>
          <w:lang w:val="pt-PT"/>
        </w:rPr>
        <w:br w:type="page"/>
      </w:r>
    </w:p>
    <w:p w14:paraId="6D22B212" w14:textId="7EEA83DF" w:rsidR="00F65050" w:rsidRPr="004436F5" w:rsidRDefault="00000000">
      <w:pPr>
        <w:pStyle w:val="Heading2"/>
        <w:rPr>
          <w:lang w:val="pt-PT"/>
        </w:rPr>
      </w:pPr>
      <w:r w:rsidRPr="004436F5">
        <w:rPr>
          <w:lang w:val="pt-PT"/>
        </w:rPr>
        <w:lastRenderedPageBreak/>
        <w:t>🎬 CONTEÚDO DOS SLIDES – Sessão 5</w:t>
      </w:r>
    </w:p>
    <w:p w14:paraId="5985E583" w14:textId="77777777" w:rsidR="004436F5" w:rsidRDefault="004436F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2" w:name="ficha-de-atividade-sessão-5"/>
      <w:bookmarkEnd w:id="11"/>
      <w:r>
        <w:rPr>
          <w:lang w:val="pt-PT"/>
        </w:rPr>
        <w:br w:type="page"/>
      </w:r>
    </w:p>
    <w:p w14:paraId="76CD1EB4" w14:textId="4FFDDFF7" w:rsidR="00F65050" w:rsidRPr="004436F5" w:rsidRDefault="00000000">
      <w:pPr>
        <w:pStyle w:val="Heading2"/>
        <w:rPr>
          <w:lang w:val="pt-PT"/>
        </w:rPr>
      </w:pPr>
      <w:r w:rsidRPr="004436F5">
        <w:rPr>
          <w:lang w:val="pt-PT"/>
        </w:rPr>
        <w:lastRenderedPageBreak/>
        <w:t>🧩 FICHA DE ATIVIDADE – Sessão 5</w:t>
      </w:r>
    </w:p>
    <w:p w14:paraId="361FE9B6" w14:textId="77777777" w:rsidR="00F65050" w:rsidRPr="004436F5" w:rsidRDefault="00000000">
      <w:pPr>
        <w:pStyle w:val="FirstParagraph"/>
        <w:rPr>
          <w:lang w:val="pt-PT"/>
        </w:rPr>
      </w:pPr>
      <w:r w:rsidRPr="004436F5">
        <w:rPr>
          <w:b/>
          <w:bCs/>
          <w:lang w:val="pt-PT"/>
        </w:rPr>
        <w:t>Título:</w:t>
      </w:r>
      <w:r w:rsidRPr="004436F5">
        <w:rPr>
          <w:lang w:val="pt-PT"/>
        </w:rPr>
        <w:t xml:space="preserve"> “Marca o teu Projeto”</w:t>
      </w:r>
    </w:p>
    <w:p w14:paraId="0155AA96" w14:textId="77777777" w:rsidR="00F65050" w:rsidRPr="004436F5" w:rsidRDefault="00000000">
      <w:pPr>
        <w:pStyle w:val="BodyText"/>
        <w:rPr>
          <w:lang w:val="pt-PT"/>
        </w:rPr>
      </w:pPr>
      <w:r w:rsidRPr="004436F5">
        <w:rPr>
          <w:b/>
          <w:bCs/>
          <w:lang w:val="pt-PT"/>
        </w:rPr>
        <w:t>Objetivo:</w:t>
      </w:r>
      <w:r w:rsidRPr="004436F5">
        <w:rPr>
          <w:lang w:val="pt-PT"/>
        </w:rPr>
        <w:t xml:space="preserve"> Criar um logótipo e uma paleta de cores para representar visualmente a história e a música produzidas nas sessões anteriores.</w:t>
      </w:r>
    </w:p>
    <w:p w14:paraId="4E7DEA33" w14:textId="77777777" w:rsidR="00F65050" w:rsidRPr="004436F5" w:rsidRDefault="00000000">
      <w:pPr>
        <w:pStyle w:val="BodyText"/>
        <w:rPr>
          <w:lang w:val="pt-PT"/>
        </w:rPr>
      </w:pPr>
      <w:r w:rsidRPr="004436F5">
        <w:rPr>
          <w:b/>
          <w:bCs/>
          <w:lang w:val="pt-PT"/>
        </w:rPr>
        <w:t>Passos resumidos:</w:t>
      </w:r>
    </w:p>
    <w:p w14:paraId="4F8E78B9" w14:textId="77777777" w:rsidR="00F65050" w:rsidRPr="004436F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4436F5">
        <w:rPr>
          <w:b/>
          <w:bCs/>
          <w:lang w:val="pt-PT"/>
        </w:rPr>
        <w:t>Define a personalidade:</w:t>
      </w:r>
      <w:r w:rsidRPr="004436F5">
        <w:rPr>
          <w:lang w:val="pt-PT"/>
        </w:rPr>
        <w:t xml:space="preserve"> Enumera três palavras que descrevam o teu </w:t>
      </w:r>
      <w:proofErr w:type="spellStart"/>
      <w:r w:rsidRPr="004436F5">
        <w:rPr>
          <w:lang w:val="pt-PT"/>
        </w:rPr>
        <w:t>projecto</w:t>
      </w:r>
      <w:proofErr w:type="spellEnd"/>
      <w:r w:rsidRPr="004436F5">
        <w:rPr>
          <w:lang w:val="pt-PT"/>
        </w:rPr>
        <w:t xml:space="preserve"> (ex.: aventureiro, futurista, divertido). Pensa em que emoções queres transmitir.</w:t>
      </w:r>
    </w:p>
    <w:p w14:paraId="27BA407A" w14:textId="77777777" w:rsidR="00F65050" w:rsidRPr="004436F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4436F5">
        <w:rPr>
          <w:b/>
          <w:bCs/>
          <w:lang w:val="pt-PT"/>
        </w:rPr>
        <w:t>Escolhe um símbolo:</w:t>
      </w:r>
      <w:r w:rsidRPr="004436F5">
        <w:rPr>
          <w:lang w:val="pt-PT"/>
        </w:rPr>
        <w:t xml:space="preserve"> Procura inspirações (animais, </w:t>
      </w:r>
      <w:proofErr w:type="spellStart"/>
      <w:r w:rsidRPr="004436F5">
        <w:rPr>
          <w:lang w:val="pt-PT"/>
        </w:rPr>
        <w:t>objectos</w:t>
      </w:r>
      <w:proofErr w:type="spellEnd"/>
      <w:r w:rsidRPr="004436F5">
        <w:rPr>
          <w:lang w:val="pt-PT"/>
        </w:rPr>
        <w:t xml:space="preserve">, formas geométricas) que representem a essência do </w:t>
      </w:r>
      <w:proofErr w:type="spellStart"/>
      <w:r w:rsidRPr="004436F5">
        <w:rPr>
          <w:lang w:val="pt-PT"/>
        </w:rPr>
        <w:t>projecto</w:t>
      </w:r>
      <w:proofErr w:type="spellEnd"/>
      <w:r w:rsidRPr="004436F5">
        <w:rPr>
          <w:lang w:val="pt-PT"/>
        </w:rPr>
        <w:t>. Usa Looka para gerar sugestões.</w:t>
      </w:r>
    </w:p>
    <w:p w14:paraId="2F48580C" w14:textId="77777777" w:rsidR="00F65050" w:rsidRPr="004436F5" w:rsidRDefault="00000000">
      <w:pPr>
        <w:pStyle w:val="Compact"/>
        <w:numPr>
          <w:ilvl w:val="0"/>
          <w:numId w:val="14"/>
        </w:numPr>
        <w:rPr>
          <w:lang w:val="pt-PT"/>
        </w:rPr>
      </w:pPr>
      <w:proofErr w:type="spellStart"/>
      <w:r w:rsidRPr="004436F5">
        <w:rPr>
          <w:b/>
          <w:bCs/>
          <w:lang w:val="pt-PT"/>
        </w:rPr>
        <w:t>Selecciona</w:t>
      </w:r>
      <w:proofErr w:type="spellEnd"/>
      <w:r w:rsidRPr="004436F5">
        <w:rPr>
          <w:b/>
          <w:bCs/>
          <w:lang w:val="pt-PT"/>
        </w:rPr>
        <w:t xml:space="preserve"> cores e fonte:</w:t>
      </w:r>
      <w:r w:rsidRPr="004436F5">
        <w:rPr>
          <w:lang w:val="pt-PT"/>
        </w:rPr>
        <w:t xml:space="preserve"> Decide a paleta de cores usando a psicologia das cores (2–3 cores principais). Escolhe uma fonte legível e adequada ao estilo.</w:t>
      </w:r>
    </w:p>
    <w:p w14:paraId="05668207" w14:textId="40B8A400" w:rsidR="00F65050" w:rsidRPr="004436F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4436F5">
        <w:rPr>
          <w:b/>
          <w:bCs/>
          <w:lang w:val="pt-PT"/>
        </w:rPr>
        <w:t>Gera e ajusta:</w:t>
      </w:r>
      <w:r w:rsidRPr="004436F5">
        <w:rPr>
          <w:lang w:val="pt-PT"/>
        </w:rPr>
        <w:t xml:space="preserve"> Utiliza </w:t>
      </w:r>
      <w:hyperlink r:id="rId9">
        <w:r w:rsidR="00F65050" w:rsidRPr="004436F5">
          <w:rPr>
            <w:rStyle w:val="Hyperlink"/>
            <w:lang w:val="pt-PT"/>
          </w:rPr>
          <w:t>Looka</w:t>
        </w:r>
      </w:hyperlink>
      <w:r w:rsidRPr="004436F5">
        <w:rPr>
          <w:lang w:val="pt-PT"/>
        </w:rPr>
        <w:t xml:space="preserve"> para gerar propostas de logótipos. Ajusta cores, fonte e disposição até obter uma versão satisfatória.</w:t>
      </w:r>
    </w:p>
    <w:p w14:paraId="48970CD3" w14:textId="77777777" w:rsidR="00F65050" w:rsidRPr="004436F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4436F5">
        <w:rPr>
          <w:b/>
          <w:bCs/>
          <w:lang w:val="pt-PT"/>
        </w:rPr>
        <w:t>Limpa e exporta:</w:t>
      </w:r>
      <w:r w:rsidRPr="004436F5">
        <w:rPr>
          <w:lang w:val="pt-PT"/>
        </w:rPr>
        <w:t xml:space="preserve"> Se necessário, usa </w:t>
      </w:r>
      <w:hyperlink r:id="rId10">
        <w:r w:rsidR="00F65050" w:rsidRPr="004436F5">
          <w:rPr>
            <w:rStyle w:val="Hyperlink"/>
            <w:lang w:val="pt-PT"/>
          </w:rPr>
          <w:t>Designify</w:t>
        </w:r>
      </w:hyperlink>
      <w:r w:rsidRPr="004436F5">
        <w:rPr>
          <w:lang w:val="pt-PT"/>
        </w:rPr>
        <w:t xml:space="preserve"> para remover fundo e melhorar o logótipo【528771375274142†L79-L83】. Exporta versões colorida e monocromática.</w:t>
      </w:r>
    </w:p>
    <w:p w14:paraId="65D3E307" w14:textId="77777777" w:rsidR="00F65050" w:rsidRPr="004436F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4436F5">
        <w:rPr>
          <w:b/>
          <w:bCs/>
          <w:lang w:val="pt-PT"/>
        </w:rPr>
        <w:t>Cria um cartaz ou cartão:</w:t>
      </w:r>
      <w:r w:rsidRPr="004436F5">
        <w:rPr>
          <w:lang w:val="pt-PT"/>
        </w:rPr>
        <w:t xml:space="preserve"> Usa o Canva para criar um pequeno cartaz ou cartão digital que inclua o logótipo, o slogan e um resumo da história/música. Escolhe layout e imagens compatíveis.</w:t>
      </w:r>
    </w:p>
    <w:p w14:paraId="0CB95E5C" w14:textId="77777777" w:rsidR="00F65050" w:rsidRPr="004436F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4436F5">
        <w:rPr>
          <w:b/>
          <w:bCs/>
          <w:lang w:val="pt-PT"/>
        </w:rPr>
        <w:t>Partilha:</w:t>
      </w:r>
      <w:r w:rsidRPr="004436F5">
        <w:rPr>
          <w:lang w:val="pt-PT"/>
        </w:rPr>
        <w:t xml:space="preserve"> Publica o microkit e o cartaz no fórum. Fornece feedback construtivo a pelo menos um colega.</w:t>
      </w:r>
    </w:p>
    <w:p w14:paraId="3E65A898" w14:textId="77777777" w:rsidR="00F65050" w:rsidRPr="004436F5" w:rsidRDefault="00000000">
      <w:pPr>
        <w:pStyle w:val="FirstParagraph"/>
        <w:rPr>
          <w:lang w:val="pt-PT"/>
        </w:rPr>
      </w:pPr>
      <w:r w:rsidRPr="004436F5">
        <w:rPr>
          <w:lang w:val="pt-PT"/>
        </w:rPr>
        <w:t>📌 Dica: Verifica se o logótipo continua legível quando reduzido (ex.: ícone de aplicativo) e quando ampliado (cartaz).</w:t>
      </w:r>
    </w:p>
    <w:p w14:paraId="0A5171ED" w14:textId="77777777" w:rsidR="00AC7B3B" w:rsidRDefault="00AC7B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5-30-min-antes"/>
      <w:bookmarkEnd w:id="12"/>
      <w:r>
        <w:rPr>
          <w:lang w:val="pt-PT"/>
        </w:rPr>
        <w:br w:type="page"/>
      </w:r>
    </w:p>
    <w:p w14:paraId="5D019965" w14:textId="55E3416A" w:rsidR="00F65050" w:rsidRPr="004436F5" w:rsidRDefault="00000000">
      <w:pPr>
        <w:pStyle w:val="Heading2"/>
        <w:rPr>
          <w:lang w:val="pt-PT"/>
        </w:rPr>
      </w:pPr>
      <w:r w:rsidRPr="004436F5">
        <w:rPr>
          <w:lang w:val="pt-PT"/>
        </w:rPr>
        <w:lastRenderedPageBreak/>
        <w:t>🎮 Teasing da Sessão 5 (30 min antes)</w:t>
      </w:r>
    </w:p>
    <w:p w14:paraId="2166B127" w14:textId="77777777" w:rsidR="00F65050" w:rsidRPr="004436F5" w:rsidRDefault="00000000">
      <w:pPr>
        <w:pStyle w:val="FirstParagraph"/>
        <w:rPr>
          <w:lang w:val="pt-PT"/>
        </w:rPr>
      </w:pPr>
      <w:r w:rsidRPr="004436F5">
        <w:rPr>
          <w:b/>
          <w:bCs/>
          <w:lang w:val="pt-PT"/>
        </w:rPr>
        <w:t>Atividade “Caça ao Logótipo”</w:t>
      </w:r>
    </w:p>
    <w:p w14:paraId="7BA6E980" w14:textId="77777777" w:rsidR="00F65050" w:rsidRPr="004436F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4436F5">
        <w:rPr>
          <w:lang w:val="pt-PT"/>
        </w:rPr>
        <w:t>Encontra dois logótipos que adoras (podem ser de marcas locais ou internacionais). Tira uma foto ou procura na internet.</w:t>
      </w:r>
    </w:p>
    <w:p w14:paraId="4D58C684" w14:textId="77777777" w:rsidR="00F65050" w:rsidRPr="004436F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4436F5">
        <w:rPr>
          <w:lang w:val="pt-PT"/>
        </w:rPr>
        <w:t>Partilha a imagem ou descreve o logótipo no mural e responde: que cores utiliza, que forma tem, que emoção transmite?</w:t>
      </w:r>
    </w:p>
    <w:p w14:paraId="61C488E6" w14:textId="77777777" w:rsidR="00F65050" w:rsidRPr="004436F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4436F5">
        <w:rPr>
          <w:lang w:val="pt-PT"/>
        </w:rPr>
        <w:t>Lê as partilhas dos colegas e comenta um logótipo que desconhecias.</w:t>
      </w:r>
    </w:p>
    <w:p w14:paraId="4BC4BC51" w14:textId="77777777" w:rsidR="00F65050" w:rsidRPr="004436F5" w:rsidRDefault="00000000">
      <w:pPr>
        <w:pStyle w:val="FirstParagraph"/>
        <w:rPr>
          <w:lang w:val="pt-PT"/>
        </w:rPr>
      </w:pPr>
      <w:r w:rsidRPr="004436F5">
        <w:rPr>
          <w:lang w:val="pt-PT"/>
        </w:rPr>
        <w:t>🎯 Objetivo do teasing: sensibilizar para a diversidade de logótipos e inspirar ideias para o design próprio.</w:t>
      </w:r>
    </w:p>
    <w:p w14:paraId="76B3EF81" w14:textId="77777777" w:rsidR="00890237" w:rsidRDefault="0089023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5"/>
      <w:bookmarkEnd w:id="13"/>
      <w:r>
        <w:rPr>
          <w:lang w:val="pt-PT"/>
        </w:rPr>
        <w:br w:type="page"/>
      </w:r>
    </w:p>
    <w:p w14:paraId="55794452" w14:textId="190883C6" w:rsidR="00F65050" w:rsidRPr="004436F5" w:rsidRDefault="00000000">
      <w:pPr>
        <w:pStyle w:val="Heading2"/>
        <w:rPr>
          <w:lang w:val="pt-PT"/>
        </w:rPr>
      </w:pPr>
      <w:r w:rsidRPr="004436F5">
        <w:rPr>
          <w:lang w:val="pt-PT"/>
        </w:rPr>
        <w:lastRenderedPageBreak/>
        <w:t>🌍 Atividade Assíncrona – Sessão 5</w:t>
      </w:r>
    </w:p>
    <w:p w14:paraId="283ECFEA" w14:textId="77777777" w:rsidR="00F65050" w:rsidRPr="004436F5" w:rsidRDefault="00000000">
      <w:pPr>
        <w:pStyle w:val="FirstParagraph"/>
        <w:rPr>
          <w:lang w:val="pt-PT"/>
        </w:rPr>
      </w:pPr>
      <w:r w:rsidRPr="004436F5">
        <w:rPr>
          <w:b/>
          <w:bCs/>
          <w:lang w:val="pt-PT"/>
        </w:rPr>
        <w:t>Tema:</w:t>
      </w:r>
      <w:r w:rsidRPr="004436F5">
        <w:rPr>
          <w:lang w:val="pt-PT"/>
        </w:rPr>
        <w:t xml:space="preserve"> “Aperfeiçoamento e Promoção”</w:t>
      </w:r>
      <w:r w:rsidRPr="004436F5">
        <w:rPr>
          <w:lang w:val="pt-PT"/>
        </w:rPr>
        <w:br/>
        <w:t>🕓 </w:t>
      </w:r>
      <w:r w:rsidRPr="004436F5">
        <w:rPr>
          <w:b/>
          <w:bCs/>
          <w:lang w:val="pt-PT"/>
        </w:rPr>
        <w:t>Duração:</w:t>
      </w:r>
      <w:r w:rsidRPr="004436F5">
        <w:rPr>
          <w:lang w:val="pt-PT"/>
        </w:rPr>
        <w:t> 90 minutos</w:t>
      </w:r>
      <w:r w:rsidRPr="004436F5">
        <w:rPr>
          <w:lang w:val="pt-PT"/>
        </w:rPr>
        <w:br/>
        <w:t>🎯 </w:t>
      </w:r>
      <w:r w:rsidRPr="004436F5">
        <w:rPr>
          <w:b/>
          <w:bCs/>
          <w:lang w:val="pt-PT"/>
        </w:rPr>
        <w:t>Objetivo:</w:t>
      </w:r>
      <w:r w:rsidRPr="004436F5">
        <w:rPr>
          <w:lang w:val="pt-PT"/>
        </w:rPr>
        <w:t xml:space="preserve"> Refinar o logótipo e aplicar a identidade visual em materiais de divulgação.</w:t>
      </w:r>
    </w:p>
    <w:p w14:paraId="0CBAFA7C" w14:textId="77777777" w:rsidR="00F65050" w:rsidRPr="004436F5" w:rsidRDefault="00000000">
      <w:pPr>
        <w:pStyle w:val="BodyText"/>
        <w:rPr>
          <w:lang w:val="pt-PT"/>
        </w:rPr>
      </w:pPr>
      <w:r w:rsidRPr="004436F5">
        <w:rPr>
          <w:lang w:val="pt-PT"/>
        </w:rPr>
        <w:t>👩‍🏫 </w:t>
      </w:r>
      <w:r w:rsidRPr="004436F5">
        <w:rPr>
          <w:b/>
          <w:bCs/>
          <w:lang w:val="pt-PT"/>
        </w:rPr>
        <w:t>Guia para o Formador</w:t>
      </w:r>
    </w:p>
    <w:p w14:paraId="7C281C8B" w14:textId="77777777" w:rsidR="00F65050" w:rsidRPr="004436F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4436F5">
        <w:rPr>
          <w:b/>
          <w:bCs/>
          <w:lang w:val="pt-PT"/>
        </w:rPr>
        <w:t>Objetivo pedagógico:</w:t>
      </w:r>
      <w:r w:rsidRPr="004436F5">
        <w:rPr>
          <w:lang w:val="pt-PT"/>
        </w:rPr>
        <w:t xml:space="preserve"> Consolidar competências de design e explorar a aplicação prática da identidade visual em vários formatos.</w:t>
      </w:r>
    </w:p>
    <w:p w14:paraId="29DBF4DD" w14:textId="77777777" w:rsidR="00F65050" w:rsidRPr="004436F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4436F5">
        <w:rPr>
          <w:b/>
          <w:bCs/>
          <w:lang w:val="pt-PT"/>
        </w:rPr>
        <w:t>Quando propor:</w:t>
      </w:r>
      <w:r w:rsidRPr="004436F5">
        <w:rPr>
          <w:lang w:val="pt-PT"/>
        </w:rPr>
        <w:t xml:space="preserve"> Após a sessão síncrona, individualmente ou em grupos.</w:t>
      </w:r>
    </w:p>
    <w:p w14:paraId="764D7934" w14:textId="77777777" w:rsidR="00F65050" w:rsidRPr="004436F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4436F5">
        <w:rPr>
          <w:b/>
          <w:bCs/>
          <w:lang w:val="pt-PT"/>
        </w:rPr>
        <w:t>Entrega esperada:</w:t>
      </w:r>
      <w:r w:rsidRPr="004436F5">
        <w:rPr>
          <w:lang w:val="pt-PT"/>
        </w:rPr>
        <w:t xml:space="preserve"> Cartaz ou cartão digital profissional, versões do logótipo e paleta de cores documentada.</w:t>
      </w:r>
    </w:p>
    <w:p w14:paraId="152FC591" w14:textId="77777777" w:rsidR="00F65050" w:rsidRPr="004436F5" w:rsidRDefault="00000000">
      <w:pPr>
        <w:pStyle w:val="FirstParagraph"/>
        <w:rPr>
          <w:lang w:val="pt-PT"/>
        </w:rPr>
      </w:pPr>
      <w:r w:rsidRPr="004436F5">
        <w:rPr>
          <w:lang w:val="pt-PT"/>
        </w:rPr>
        <w:t>🎮 </w:t>
      </w:r>
      <w:r w:rsidRPr="004436F5">
        <w:rPr>
          <w:b/>
          <w:bCs/>
          <w:lang w:val="pt-PT"/>
        </w:rPr>
        <w:t>Instruções para o/​a Formando/a</w:t>
      </w:r>
    </w:p>
    <w:p w14:paraId="64BB00F3" w14:textId="77777777" w:rsidR="00F65050" w:rsidRPr="004436F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4436F5">
        <w:rPr>
          <w:b/>
          <w:bCs/>
          <w:lang w:val="pt-PT"/>
        </w:rPr>
        <w:t>Revisa o logótipo:</w:t>
      </w:r>
      <w:r w:rsidRPr="004436F5">
        <w:rPr>
          <w:lang w:val="pt-PT"/>
        </w:rPr>
        <w:t xml:space="preserve"> Analisa feedback recebido, ajusta proporções e espaçamentos para melhor legibilidade.</w:t>
      </w:r>
    </w:p>
    <w:p w14:paraId="752049BC" w14:textId="77777777" w:rsidR="00F65050" w:rsidRPr="004436F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4436F5">
        <w:rPr>
          <w:b/>
          <w:bCs/>
          <w:lang w:val="pt-PT"/>
        </w:rPr>
        <w:t>Cria aplicações:</w:t>
      </w:r>
      <w:r w:rsidRPr="004436F5">
        <w:rPr>
          <w:lang w:val="pt-PT"/>
        </w:rPr>
        <w:t xml:space="preserve"> Desenvolve pelo menos duas peças gráficas (cartaz, capa de música, avatar de rede social) usando o logótipo e a paleta. Mantém consistência.</w:t>
      </w:r>
    </w:p>
    <w:p w14:paraId="72B99ADE" w14:textId="77777777" w:rsidR="00F65050" w:rsidRPr="004436F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4436F5">
        <w:rPr>
          <w:b/>
          <w:bCs/>
          <w:lang w:val="pt-PT"/>
        </w:rPr>
        <w:t>Documenta a paleta:</w:t>
      </w:r>
      <w:r w:rsidRPr="004436F5">
        <w:rPr>
          <w:lang w:val="pt-PT"/>
        </w:rPr>
        <w:t xml:space="preserve"> Regista códigos das cores (hexadecimal ou RGB) e as fontes utilizadas. Explica por que escolheste cada elemento.</w:t>
      </w:r>
    </w:p>
    <w:p w14:paraId="5577344D" w14:textId="77777777" w:rsidR="00F65050" w:rsidRPr="004436F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4436F5">
        <w:rPr>
          <w:b/>
          <w:bCs/>
          <w:lang w:val="pt-PT"/>
        </w:rPr>
        <w:t>Partilha:</w:t>
      </w:r>
      <w:r w:rsidRPr="004436F5">
        <w:rPr>
          <w:lang w:val="pt-PT"/>
        </w:rPr>
        <w:t xml:space="preserve"> Publica as peças e a documentação no fórum. Comenta como a identidade visual reforça a mensagem do </w:t>
      </w:r>
      <w:proofErr w:type="spellStart"/>
      <w:r w:rsidRPr="004436F5">
        <w:rPr>
          <w:lang w:val="pt-PT"/>
        </w:rPr>
        <w:t>projecto</w:t>
      </w:r>
      <w:proofErr w:type="spellEnd"/>
      <w:r w:rsidRPr="004436F5">
        <w:rPr>
          <w:lang w:val="pt-PT"/>
        </w:rPr>
        <w:t>.</w:t>
      </w:r>
    </w:p>
    <w:p w14:paraId="1D718605" w14:textId="77777777" w:rsidR="00890237" w:rsidRDefault="0089023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5" w:name="recursos-externos-para-a-sessão-5"/>
      <w:bookmarkEnd w:id="14"/>
      <w:r>
        <w:rPr>
          <w:lang w:val="pt-PT"/>
        </w:rPr>
        <w:br w:type="page"/>
      </w:r>
    </w:p>
    <w:p w14:paraId="591E5F57" w14:textId="6FF8235C" w:rsidR="00F65050" w:rsidRPr="004436F5" w:rsidRDefault="00000000">
      <w:pPr>
        <w:pStyle w:val="Heading2"/>
        <w:rPr>
          <w:lang w:val="pt-PT"/>
        </w:rPr>
      </w:pPr>
      <w:r w:rsidRPr="004436F5">
        <w:rPr>
          <w:lang w:val="pt-PT"/>
        </w:rPr>
        <w:lastRenderedPageBreak/>
        <w:t>🌟 Recursos externos para a Sessão 5</w:t>
      </w:r>
    </w:p>
    <w:bookmarkEnd w:id="0"/>
    <w:bookmarkEnd w:id="15"/>
    <w:p w14:paraId="143CA940" w14:textId="05F58601" w:rsidR="00F65050" w:rsidRDefault="00F65050" w:rsidP="00890237">
      <w:pPr>
        <w:pStyle w:val="Compact"/>
        <w:jc w:val="both"/>
        <w:rPr>
          <w:b/>
          <w:bCs/>
          <w:lang w:val="pt-PT"/>
        </w:rPr>
      </w:pPr>
    </w:p>
    <w:p w14:paraId="147CFFE0" w14:textId="77777777" w:rsidR="00890237" w:rsidRPr="00890237" w:rsidRDefault="00890237" w:rsidP="00890237">
      <w:pPr>
        <w:pStyle w:val="Compact"/>
        <w:jc w:val="both"/>
      </w:pPr>
      <w:proofErr w:type="gramStart"/>
      <w:r w:rsidRPr="00890237">
        <w:rPr>
          <w:lang w:val="pt-PT"/>
        </w:rPr>
        <w:t></w:t>
      </w:r>
      <w:r w:rsidRPr="00890237">
        <w:t xml:space="preserve">  Looka</w:t>
      </w:r>
      <w:proofErr w:type="gramEnd"/>
      <w:r w:rsidRPr="00890237">
        <w:t xml:space="preserve"> – AI Logo Maker: </w:t>
      </w:r>
      <w:hyperlink r:id="rId11" w:tgtFrame="_new" w:history="1">
        <w:r w:rsidRPr="00890237">
          <w:rPr>
            <w:rStyle w:val="Hyperlink"/>
          </w:rPr>
          <w:t>https://looka.com</w:t>
        </w:r>
      </w:hyperlink>
    </w:p>
    <w:p w14:paraId="1A70F4D1" w14:textId="77777777" w:rsidR="00890237" w:rsidRPr="00890237" w:rsidRDefault="00890237" w:rsidP="00890237">
      <w:pPr>
        <w:pStyle w:val="Compact"/>
        <w:jc w:val="both"/>
      </w:pPr>
      <w:proofErr w:type="gramStart"/>
      <w:r w:rsidRPr="00890237">
        <w:rPr>
          <w:lang w:val="pt-PT"/>
        </w:rPr>
        <w:t></w:t>
      </w:r>
      <w:r w:rsidRPr="00890237">
        <w:t xml:space="preserve">  Designify</w:t>
      </w:r>
      <w:proofErr w:type="gramEnd"/>
      <w:r w:rsidRPr="00890237">
        <w:t xml:space="preserve"> – Automatic Background Removal: </w:t>
      </w:r>
      <w:hyperlink r:id="rId12" w:tgtFrame="_new" w:history="1">
        <w:r w:rsidRPr="00890237">
          <w:rPr>
            <w:rStyle w:val="Hyperlink"/>
          </w:rPr>
          <w:t>https://designify.com</w:t>
        </w:r>
      </w:hyperlink>
    </w:p>
    <w:p w14:paraId="7A6CB17E" w14:textId="77777777" w:rsidR="00890237" w:rsidRPr="00890237" w:rsidRDefault="00890237" w:rsidP="00890237">
      <w:pPr>
        <w:pStyle w:val="Compact"/>
        <w:jc w:val="both"/>
        <w:rPr>
          <w:lang w:val="pt-PT"/>
        </w:rPr>
      </w:pPr>
      <w:proofErr w:type="gramStart"/>
      <w:r w:rsidRPr="00890237">
        <w:rPr>
          <w:lang w:val="pt-PT"/>
        </w:rPr>
        <w:t>  Canva</w:t>
      </w:r>
      <w:proofErr w:type="gramEnd"/>
      <w:r w:rsidRPr="00890237">
        <w:rPr>
          <w:lang w:val="pt-PT"/>
        </w:rPr>
        <w:t xml:space="preserve"> – Ferramenta de Design (modelos de cartazes, redes sociais e cartões): </w:t>
      </w:r>
      <w:hyperlink r:id="rId13" w:tgtFrame="_new" w:history="1">
        <w:r w:rsidRPr="00890237">
          <w:rPr>
            <w:rStyle w:val="Hyperlink"/>
            <w:lang w:val="pt-PT"/>
          </w:rPr>
          <w:t>https://www.canva.com/</w:t>
        </w:r>
      </w:hyperlink>
    </w:p>
    <w:p w14:paraId="36E21820" w14:textId="77777777" w:rsidR="00890237" w:rsidRPr="00890237" w:rsidRDefault="00890237" w:rsidP="00890237">
      <w:pPr>
        <w:pStyle w:val="Compact"/>
        <w:jc w:val="both"/>
        <w:rPr>
          <w:lang w:val="pt-PT"/>
        </w:rPr>
      </w:pPr>
      <w:proofErr w:type="gramStart"/>
      <w:r w:rsidRPr="00890237">
        <w:rPr>
          <w:lang w:val="pt-PT"/>
        </w:rPr>
        <w:t>  Guia</w:t>
      </w:r>
      <w:proofErr w:type="gramEnd"/>
      <w:r w:rsidRPr="00890237">
        <w:rPr>
          <w:lang w:val="pt-PT"/>
        </w:rPr>
        <w:t xml:space="preserve"> de Psicologia das Cores:</w:t>
      </w:r>
    </w:p>
    <w:p w14:paraId="1AC44617" w14:textId="77777777" w:rsidR="00890237" w:rsidRPr="00890237" w:rsidRDefault="00890237" w:rsidP="00890237">
      <w:pPr>
        <w:pStyle w:val="Compact"/>
        <w:numPr>
          <w:ilvl w:val="0"/>
          <w:numId w:val="19"/>
        </w:numPr>
        <w:jc w:val="both"/>
      </w:pPr>
      <w:r w:rsidRPr="00890237">
        <w:t>“Color Psychology : A Guide to the Meaning of Colors” (</w:t>
      </w:r>
      <w:proofErr w:type="spellStart"/>
      <w:r w:rsidRPr="00890237">
        <w:t>em</w:t>
      </w:r>
      <w:proofErr w:type="spellEnd"/>
      <w:r w:rsidRPr="00890237">
        <w:t xml:space="preserve"> </w:t>
      </w:r>
      <w:proofErr w:type="spellStart"/>
      <w:r w:rsidRPr="00890237">
        <w:t>inglês</w:t>
      </w:r>
      <w:proofErr w:type="spellEnd"/>
      <w:r w:rsidRPr="00890237">
        <w:t xml:space="preserve">) → https://www.skillshare.com/en/blog/color-psychology-a-guide-to-the-meaning-of-colors/ </w:t>
      </w:r>
      <w:hyperlink r:id="rId14" w:tgtFrame="_blank" w:history="1">
        <w:r w:rsidRPr="00890237">
          <w:rPr>
            <w:rStyle w:val="Hyperlink"/>
          </w:rPr>
          <w:t>skillshare.com</w:t>
        </w:r>
      </w:hyperlink>
    </w:p>
    <w:p w14:paraId="76C19840" w14:textId="77777777" w:rsidR="00890237" w:rsidRPr="00890237" w:rsidRDefault="00890237" w:rsidP="00890237">
      <w:pPr>
        <w:pStyle w:val="Compact"/>
        <w:numPr>
          <w:ilvl w:val="0"/>
          <w:numId w:val="19"/>
        </w:numPr>
        <w:jc w:val="both"/>
      </w:pPr>
      <w:r w:rsidRPr="00890237">
        <w:t>“The Graphic Designer’s Guide to the Psychology of Color” (</w:t>
      </w:r>
      <w:proofErr w:type="spellStart"/>
      <w:r w:rsidRPr="00890237">
        <w:t>em</w:t>
      </w:r>
      <w:proofErr w:type="spellEnd"/>
      <w:r w:rsidRPr="00890237">
        <w:t xml:space="preserve"> </w:t>
      </w:r>
      <w:proofErr w:type="spellStart"/>
      <w:r w:rsidRPr="00890237">
        <w:t>inglês</w:t>
      </w:r>
      <w:proofErr w:type="spellEnd"/>
      <w:r w:rsidRPr="00890237">
        <w:t xml:space="preserve">) → </w:t>
      </w:r>
      <w:hyperlink r:id="rId15" w:tgtFrame="_new" w:history="1">
        <w:r w:rsidRPr="00890237">
          <w:rPr>
            <w:rStyle w:val="Hyperlink"/>
          </w:rPr>
          <w:t>https://www.rasmussen.edu/degrees/design/blog/psychology-of-color/</w:t>
        </w:r>
      </w:hyperlink>
      <w:r w:rsidRPr="00890237">
        <w:t xml:space="preserve"> </w:t>
      </w:r>
      <w:hyperlink r:id="rId16" w:tgtFrame="_blank" w:history="1">
        <w:r w:rsidRPr="00890237">
          <w:rPr>
            <w:rStyle w:val="Hyperlink"/>
          </w:rPr>
          <w:t>Rasmussen University</w:t>
        </w:r>
      </w:hyperlink>
    </w:p>
    <w:p w14:paraId="7BFABC6B" w14:textId="77777777" w:rsidR="00890237" w:rsidRPr="00890237" w:rsidRDefault="00890237" w:rsidP="00890237">
      <w:pPr>
        <w:pStyle w:val="Compact"/>
        <w:numPr>
          <w:ilvl w:val="0"/>
          <w:numId w:val="19"/>
        </w:numPr>
        <w:jc w:val="both"/>
      </w:pPr>
      <w:r w:rsidRPr="00890237">
        <w:t>“</w:t>
      </w:r>
      <w:proofErr w:type="spellStart"/>
      <w:r w:rsidRPr="00890237">
        <w:t>Colour</w:t>
      </w:r>
      <w:proofErr w:type="spellEnd"/>
      <w:r w:rsidRPr="00890237">
        <w:t xml:space="preserve"> meanings in design explained” (</w:t>
      </w:r>
      <w:proofErr w:type="spellStart"/>
      <w:r w:rsidRPr="00890237">
        <w:t>em</w:t>
      </w:r>
      <w:proofErr w:type="spellEnd"/>
      <w:r w:rsidRPr="00890237">
        <w:t xml:space="preserve"> </w:t>
      </w:r>
      <w:proofErr w:type="spellStart"/>
      <w:r w:rsidRPr="00890237">
        <w:t>inglês</w:t>
      </w:r>
      <w:proofErr w:type="spellEnd"/>
      <w:r w:rsidRPr="00890237">
        <w:t xml:space="preserve">) → </w:t>
      </w:r>
      <w:hyperlink r:id="rId17" w:tgtFrame="_new" w:history="1">
        <w:r w:rsidRPr="00890237">
          <w:rPr>
            <w:rStyle w:val="Hyperlink"/>
          </w:rPr>
          <w:t>https://www.adobe.com/in/creativecloud/roc/blog/design/colour-meaning-design.html</w:t>
        </w:r>
      </w:hyperlink>
      <w:r w:rsidRPr="00890237">
        <w:t xml:space="preserve"> </w:t>
      </w:r>
      <w:hyperlink r:id="rId18" w:tgtFrame="_blank" w:history="1">
        <w:r w:rsidRPr="00890237">
          <w:rPr>
            <w:rStyle w:val="Hyperlink"/>
          </w:rPr>
          <w:t>adobe.com</w:t>
        </w:r>
      </w:hyperlink>
    </w:p>
    <w:p w14:paraId="5132A720" w14:textId="77777777" w:rsidR="00890237" w:rsidRDefault="00890237" w:rsidP="00890237">
      <w:pPr>
        <w:pStyle w:val="NormalWeb"/>
        <w:ind w:left="360"/>
      </w:pPr>
      <w:r>
        <w:rPr>
          <w:rFonts w:hAnsi="Symbol"/>
        </w:rPr>
        <w:t></w:t>
      </w:r>
      <w:r>
        <w:t xml:space="preserve">  “Guia de significado das cores” — Adobe (versão em português)</w:t>
      </w:r>
      <w:r>
        <w:br/>
        <w:t xml:space="preserve">Link: </w:t>
      </w:r>
      <w:hyperlink r:id="rId19" w:tgtFrame="_new" w:history="1">
        <w:r>
          <w:rPr>
            <w:rStyle w:val="Hyperlink"/>
          </w:rPr>
          <w:t>https://www.adobe.com/pt/creativecloud/design/discover/color-meaning.html</w:t>
        </w:r>
      </w:hyperlink>
      <w:r>
        <w:t xml:space="preserve"> </w:t>
      </w:r>
      <w:hyperlink r:id="rId20" w:tgtFrame="_blank" w:history="1">
        <w:r>
          <w:rPr>
            <w:rStyle w:val="max-w-15ch"/>
            <w:color w:val="0000FF"/>
            <w:u w:val="single"/>
          </w:rPr>
          <w:t>Adobe</w:t>
        </w:r>
      </w:hyperlink>
    </w:p>
    <w:p w14:paraId="1F424F6B" w14:textId="77777777" w:rsidR="00890237" w:rsidRDefault="00890237" w:rsidP="00890237">
      <w:pPr>
        <w:pStyle w:val="NormalWeb"/>
        <w:ind w:left="360"/>
      </w:pPr>
      <w:r>
        <w:t>Este artigo explica como utilizar a psicologia das cores para reforçar a mensagem de design e conta com bons exemplos de aplicações práticas.</w:t>
      </w:r>
    </w:p>
    <w:p w14:paraId="4DED78B6" w14:textId="77777777" w:rsidR="00890237" w:rsidRDefault="00890237" w:rsidP="00890237">
      <w:pPr>
        <w:pStyle w:val="NormalWeb"/>
        <w:ind w:left="360"/>
      </w:pPr>
      <w:r>
        <w:rPr>
          <w:rFonts w:hAnsi="Symbol"/>
        </w:rPr>
        <w:t></w:t>
      </w:r>
      <w:r>
        <w:t xml:space="preserve">  “Psicologia das cores: guia prático de como usar as cores certo no seu negócio” — Canva (versão em português-Brasil, mas muito aplicável a Portugal)</w:t>
      </w:r>
      <w:r>
        <w:br/>
        <w:t xml:space="preserve">Link: </w:t>
      </w:r>
      <w:hyperlink r:id="rId21" w:tgtFrame="_new" w:history="1">
        <w:r>
          <w:rPr>
            <w:rStyle w:val="Hyperlink"/>
          </w:rPr>
          <w:t>https://www.canva.com/pt_br/aprenda/psicologia-das-cores/</w:t>
        </w:r>
      </w:hyperlink>
      <w:r>
        <w:t xml:space="preserve"> </w:t>
      </w:r>
      <w:hyperlink r:id="rId22" w:tgtFrame="_blank" w:history="1">
        <w:r>
          <w:rPr>
            <w:rStyle w:val="max-w-15ch"/>
            <w:color w:val="0000FF"/>
            <w:u w:val="single"/>
          </w:rPr>
          <w:t>Canva</w:t>
        </w:r>
      </w:hyperlink>
    </w:p>
    <w:p w14:paraId="2A3CCAD7" w14:textId="77777777" w:rsidR="00890237" w:rsidRDefault="00890237" w:rsidP="00890237">
      <w:pPr>
        <w:pStyle w:val="NormalWeb"/>
        <w:ind w:left="360"/>
      </w:pPr>
      <w:r>
        <w:t xml:space="preserve">Fornece boas dicas e uma abordagem acessível para iniciantes (como “comece por definir emoções que quer transmitir”, </w:t>
      </w:r>
      <w:proofErr w:type="spellStart"/>
      <w:r>
        <w:t>etc</w:t>
      </w:r>
      <w:proofErr w:type="spellEnd"/>
      <w:r>
        <w:t>).</w:t>
      </w:r>
    </w:p>
    <w:p w14:paraId="793E6315" w14:textId="77777777" w:rsidR="00890237" w:rsidRDefault="00890237" w:rsidP="00890237">
      <w:pPr>
        <w:pStyle w:val="NormalWeb"/>
        <w:ind w:left="360"/>
      </w:pPr>
      <w:r>
        <w:rPr>
          <w:rFonts w:hAnsi="Symbol"/>
        </w:rPr>
        <w:t></w:t>
      </w:r>
      <w:r>
        <w:t xml:space="preserve">  “Psicologia das Cores: Entender o Impacto das Cores na Nossa Vida” — artigo de blog português</w:t>
      </w:r>
      <w:r>
        <w:br/>
        <w:t xml:space="preserve">Link: </w:t>
      </w:r>
      <w:hyperlink r:id="rId23" w:tgtFrame="_new" w:history="1">
        <w:r>
          <w:rPr>
            <w:rStyle w:val="Hyperlink"/>
          </w:rPr>
          <w:t>https://almainteriores.pt/blog/conceitos/psicologia-cores/</w:t>
        </w:r>
      </w:hyperlink>
      <w:r>
        <w:t xml:space="preserve"> </w:t>
      </w:r>
      <w:hyperlink r:id="rId24" w:tgtFrame="_blank" w:history="1">
        <w:proofErr w:type="spellStart"/>
        <w:r>
          <w:rPr>
            <w:rStyle w:val="max-w-15ch"/>
            <w:color w:val="0000FF"/>
            <w:u w:val="single"/>
          </w:rPr>
          <w:t>My</w:t>
        </w:r>
        <w:proofErr w:type="spellEnd"/>
        <w:r>
          <w:rPr>
            <w:rStyle w:val="max-w-15ch"/>
            <w:color w:val="0000FF"/>
            <w:u w:val="single"/>
          </w:rPr>
          <w:t xml:space="preserve"> </w:t>
        </w:r>
        <w:proofErr w:type="spellStart"/>
        <w:r>
          <w:rPr>
            <w:rStyle w:val="max-w-15ch"/>
            <w:color w:val="0000FF"/>
            <w:u w:val="single"/>
          </w:rPr>
          <w:t>WordPress</w:t>
        </w:r>
        <w:proofErr w:type="spellEnd"/>
      </w:hyperlink>
    </w:p>
    <w:p w14:paraId="696C19AF" w14:textId="77777777" w:rsidR="00890237" w:rsidRDefault="00890237" w:rsidP="00890237">
      <w:pPr>
        <w:pStyle w:val="NormalWeb"/>
        <w:ind w:left="360"/>
      </w:pPr>
      <w:r>
        <w:t>Foca no impacto psicológico e cognitivo das cores no quotidiano, em contexto português, o que o torna especialmente relevante para o teu público.</w:t>
      </w:r>
    </w:p>
    <w:p w14:paraId="437FCC3E" w14:textId="77777777" w:rsidR="00890237" w:rsidRPr="00890237" w:rsidRDefault="00890237" w:rsidP="00890237">
      <w:pPr>
        <w:pStyle w:val="Compact"/>
        <w:jc w:val="both"/>
        <w:rPr>
          <w:lang w:val="pt-PT"/>
        </w:rPr>
      </w:pPr>
    </w:p>
    <w:sectPr w:rsidR="00890237" w:rsidRPr="00890237">
      <w:headerReference w:type="default" r:id="rId25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08815" w14:textId="77777777" w:rsidR="00BD755D" w:rsidRDefault="00BD755D">
      <w:pPr>
        <w:spacing w:after="0"/>
      </w:pPr>
      <w:r>
        <w:separator/>
      </w:r>
    </w:p>
  </w:endnote>
  <w:endnote w:type="continuationSeparator" w:id="0">
    <w:p w14:paraId="4223D2CA" w14:textId="77777777" w:rsidR="00BD755D" w:rsidRDefault="00BD75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39A5D" w14:textId="77777777" w:rsidR="00BD755D" w:rsidRDefault="00BD755D">
      <w:r>
        <w:separator/>
      </w:r>
    </w:p>
  </w:footnote>
  <w:footnote w:type="continuationSeparator" w:id="0">
    <w:p w14:paraId="2BBCB38E" w14:textId="77777777" w:rsidR="00BD755D" w:rsidRDefault="00BD7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B184" w14:textId="7D6D1B8B" w:rsidR="001776F4" w:rsidRPr="004436F5" w:rsidRDefault="001776F4">
    <w:pPr>
      <w:pStyle w:val="Header"/>
      <w:rPr>
        <w:lang w:val="pt-PT"/>
      </w:rPr>
    </w:pPr>
    <w:r w:rsidRPr="004436F5">
      <w:rPr>
        <w:lang w:val="pt-PT"/>
      </w:rPr>
      <w:t xml:space="preserve">Módulo 5 – </w:t>
    </w:r>
    <w:r w:rsidRPr="004436F5">
      <w:rPr>
        <w:b/>
        <w:bCs/>
        <w:lang w:val="pt-PT"/>
      </w:rPr>
      <w:t>Criatividade com IA</w:t>
    </w:r>
    <w:r w:rsidRPr="004436F5">
      <w:rPr>
        <w:lang w:val="pt-PT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9654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D82A8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37AAAD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6D80286"/>
    <w:multiLevelType w:val="multilevel"/>
    <w:tmpl w:val="F30E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667370">
    <w:abstractNumId w:val="0"/>
  </w:num>
  <w:num w:numId="2" w16cid:durableId="1146706021">
    <w:abstractNumId w:val="1"/>
  </w:num>
  <w:num w:numId="3" w16cid:durableId="122964318">
    <w:abstractNumId w:val="1"/>
  </w:num>
  <w:num w:numId="4" w16cid:durableId="1158809319">
    <w:abstractNumId w:val="1"/>
  </w:num>
  <w:num w:numId="5" w16cid:durableId="968903378">
    <w:abstractNumId w:val="1"/>
  </w:num>
  <w:num w:numId="6" w16cid:durableId="588347058">
    <w:abstractNumId w:val="1"/>
  </w:num>
  <w:num w:numId="7" w16cid:durableId="1533415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3525080">
    <w:abstractNumId w:val="1"/>
  </w:num>
  <w:num w:numId="9" w16cid:durableId="57558573">
    <w:abstractNumId w:val="1"/>
  </w:num>
  <w:num w:numId="10" w16cid:durableId="1011644923">
    <w:abstractNumId w:val="1"/>
  </w:num>
  <w:num w:numId="11" w16cid:durableId="1561985779">
    <w:abstractNumId w:val="1"/>
  </w:num>
  <w:num w:numId="12" w16cid:durableId="1620725679">
    <w:abstractNumId w:val="1"/>
  </w:num>
  <w:num w:numId="13" w16cid:durableId="398136562">
    <w:abstractNumId w:val="1"/>
  </w:num>
  <w:num w:numId="14" w16cid:durableId="1232807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00592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1094453">
    <w:abstractNumId w:val="1"/>
  </w:num>
  <w:num w:numId="17" w16cid:durableId="2070573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1103535">
    <w:abstractNumId w:val="1"/>
  </w:num>
  <w:num w:numId="19" w16cid:durableId="1883591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050"/>
    <w:rsid w:val="001776F4"/>
    <w:rsid w:val="00342D29"/>
    <w:rsid w:val="004436F5"/>
    <w:rsid w:val="004B29B4"/>
    <w:rsid w:val="005E6909"/>
    <w:rsid w:val="00890237"/>
    <w:rsid w:val="00AC7B3B"/>
    <w:rsid w:val="00BD755D"/>
    <w:rsid w:val="00F6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EB299"/>
  <w15:docId w15:val="{5A3B23BE-A376-4081-9E2E-BA791145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776F4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776F4"/>
  </w:style>
  <w:style w:type="paragraph" w:styleId="Footer">
    <w:name w:val="footer"/>
    <w:basedOn w:val="Normal"/>
    <w:link w:val="FooterChar"/>
    <w:rsid w:val="001776F4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776F4"/>
  </w:style>
  <w:style w:type="character" w:styleId="UnresolvedMention">
    <w:name w:val="Unresolved Mention"/>
    <w:basedOn w:val="DefaultParagraphFont"/>
    <w:uiPriority w:val="99"/>
    <w:semiHidden/>
    <w:unhideWhenUsed/>
    <w:rsid w:val="008902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9023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ms-1">
    <w:name w:val="ms-1"/>
    <w:basedOn w:val="DefaultParagraphFont"/>
    <w:rsid w:val="00890237"/>
  </w:style>
  <w:style w:type="character" w:customStyle="1" w:styleId="max-w-15ch">
    <w:name w:val="max-w-[15ch]"/>
    <w:basedOn w:val="DefaultParagraphFont"/>
    <w:rsid w:val="00890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gnify.com" TargetMode="External"/><Relationship Id="rId13" Type="http://schemas.openxmlformats.org/officeDocument/2006/relationships/hyperlink" Target="https://www.canva.com/" TargetMode="External"/><Relationship Id="rId18" Type="http://schemas.openxmlformats.org/officeDocument/2006/relationships/hyperlink" Target="https://www.adobe.com/in/creativecloud/roc/blog/design/colour-meaning-design.html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canva.com/pt_br/aprenda/psicologia-das-cores/?utm_source=chatgpt.com" TargetMode="External"/><Relationship Id="rId7" Type="http://schemas.openxmlformats.org/officeDocument/2006/relationships/hyperlink" Target="https://looka.com" TargetMode="External"/><Relationship Id="rId12" Type="http://schemas.openxmlformats.org/officeDocument/2006/relationships/hyperlink" Target="https://designify.com" TargetMode="External"/><Relationship Id="rId17" Type="http://schemas.openxmlformats.org/officeDocument/2006/relationships/hyperlink" Target="https://www.adobe.com/in/creativecloud/roc/blog/design/colour-meaning-design.html?utm_source=chatgpt.com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rasmussen.edu/degrees/design/blog/psychology-of-color/?utm_source=chatgpt.com" TargetMode="External"/><Relationship Id="rId20" Type="http://schemas.openxmlformats.org/officeDocument/2006/relationships/hyperlink" Target="https://www.adobe.com/pt/creativecloud/design/discover/color-meaning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ooka.com" TargetMode="External"/><Relationship Id="rId24" Type="http://schemas.openxmlformats.org/officeDocument/2006/relationships/hyperlink" Target="https://almainteriores.pt/blog/conceitos/psicologia-cores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asmussen.edu/degrees/design/blog/psychology-of-color/?utm_source=chatgpt.com" TargetMode="External"/><Relationship Id="rId23" Type="http://schemas.openxmlformats.org/officeDocument/2006/relationships/hyperlink" Target="https://almainteriores.pt/blog/conceitos/psicologia-cores/?utm_source=chatgpt.com" TargetMode="External"/><Relationship Id="rId10" Type="http://schemas.openxmlformats.org/officeDocument/2006/relationships/hyperlink" Target="https://designify.com" TargetMode="External"/><Relationship Id="rId19" Type="http://schemas.openxmlformats.org/officeDocument/2006/relationships/hyperlink" Target="https://www.adobe.com/pt/creativecloud/design/discover/color-meaning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ka.com" TargetMode="External"/><Relationship Id="rId14" Type="http://schemas.openxmlformats.org/officeDocument/2006/relationships/hyperlink" Target="https://www.skillshare.com/en/blog/color-psychology-a-guide-to-the-meaning-of-colors/?srsltid=AfmBOorbLBh8t7sM6Us6cvY3ANeKOQJYlCjycgYIBnL6HD6giwC2tr2I&amp;utm_source=chatgpt.com" TargetMode="External"/><Relationship Id="rId22" Type="http://schemas.openxmlformats.org/officeDocument/2006/relationships/hyperlink" Target="https://www.canva.com/pt_br/aprenda/psicologia-das-cores/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2000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Martins e Cleto</dc:creator>
  <cp:keywords/>
  <cp:lastModifiedBy>Ana Martins e Cleto</cp:lastModifiedBy>
  <cp:revision>3</cp:revision>
  <dcterms:created xsi:type="dcterms:W3CDTF">2025-10-22T16:03:00Z</dcterms:created>
  <dcterms:modified xsi:type="dcterms:W3CDTF">2025-10-23T13:19:00Z</dcterms:modified>
</cp:coreProperties>
</file>