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0"/>
        <w:gridCol w:w="3994"/>
      </w:tblGrid>
      <w:tr w:rsidR="000F2EBF" w:rsidRPr="000F2EBF" w:rsidTr="000F2EBF">
        <w:tc>
          <w:tcPr>
            <w:tcW w:w="4500" w:type="dxa"/>
          </w:tcPr>
          <w:p w:rsidR="000F2EBF" w:rsidRPr="000F2EBF" w:rsidRDefault="000F2EBF" w:rsidP="00C103A8">
            <w:pPr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0F2EBF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NOME:                                                                               </w:t>
            </w:r>
          </w:p>
        </w:tc>
        <w:tc>
          <w:tcPr>
            <w:tcW w:w="3994" w:type="dxa"/>
          </w:tcPr>
          <w:p w:rsidR="000F2EBF" w:rsidRPr="000F2EBF" w:rsidRDefault="000F2EBF" w:rsidP="00C103A8">
            <w:pPr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RA:</w:t>
            </w:r>
          </w:p>
        </w:tc>
      </w:tr>
      <w:tr w:rsidR="000F2EBF" w:rsidRPr="000F2EBF" w:rsidTr="000F2EBF">
        <w:tc>
          <w:tcPr>
            <w:tcW w:w="4500" w:type="dxa"/>
          </w:tcPr>
          <w:p w:rsidR="000F2EBF" w:rsidRPr="000F2EBF" w:rsidRDefault="000F2EBF" w:rsidP="00C103A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0F2EB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Millene</w:t>
            </w:r>
            <w:proofErr w:type="spellEnd"/>
            <w:r w:rsidRPr="000F2EB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Santos de Oliveira</w:t>
            </w:r>
          </w:p>
        </w:tc>
        <w:tc>
          <w:tcPr>
            <w:tcW w:w="3994" w:type="dxa"/>
          </w:tcPr>
          <w:p w:rsidR="000F2EBF" w:rsidRPr="000F2EBF" w:rsidRDefault="000F2EBF" w:rsidP="00C103A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1900847</w:t>
            </w:r>
          </w:p>
        </w:tc>
      </w:tr>
      <w:tr w:rsidR="000F2EBF" w:rsidRPr="000F2EBF" w:rsidTr="000F2EBF">
        <w:tc>
          <w:tcPr>
            <w:tcW w:w="4500" w:type="dxa"/>
          </w:tcPr>
          <w:p w:rsidR="000F2EBF" w:rsidRPr="000F2EBF" w:rsidRDefault="000F2EBF" w:rsidP="00C103A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0F2EB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Victor Hugo dos Santos</w:t>
            </w:r>
          </w:p>
        </w:tc>
        <w:tc>
          <w:tcPr>
            <w:tcW w:w="3994" w:type="dxa"/>
          </w:tcPr>
          <w:p w:rsidR="000F2EBF" w:rsidRPr="000F2EBF" w:rsidRDefault="000F2EBF" w:rsidP="00C103A8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1901244</w:t>
            </w:r>
          </w:p>
        </w:tc>
      </w:tr>
    </w:tbl>
    <w:p w:rsidR="000F2EBF" w:rsidRDefault="000F2EB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F2EBF" w:rsidRDefault="000F2EB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66BCE" w:rsidRPr="000F2EBF" w:rsidRDefault="00066BCE">
      <w:pPr>
        <w:rPr>
          <w:sz w:val="24"/>
          <w:szCs w:val="24"/>
        </w:rPr>
      </w:pPr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Um </w:t>
      </w:r>
      <w:proofErr w:type="spellStart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>stub</w:t>
      </w:r>
      <w:proofErr w:type="spellEnd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</w:t>
      </w:r>
      <w:proofErr w:type="spellStart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</w:t>
      </w:r>
      <w:proofErr w:type="spellEnd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>stub</w:t>
      </w:r>
      <w:proofErr w:type="spellEnd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em português esboço de método, em desenvolvimento de software, é um pedaço de código usado para substituir algumas outras funcionalidades de programação. Um </w:t>
      </w:r>
      <w:proofErr w:type="spellStart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>stub</w:t>
      </w:r>
      <w:proofErr w:type="spellEnd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pode simular o comportamento de um código existente ou ser um substit</w:t>
      </w:r>
      <w:bookmarkStart w:id="0" w:name="_GoBack"/>
      <w:bookmarkEnd w:id="0"/>
      <w:r w:rsidRPr="000F2EBF">
        <w:rPr>
          <w:rFonts w:ascii="Arial" w:hAnsi="Arial" w:cs="Arial"/>
          <w:color w:val="202124"/>
          <w:sz w:val="24"/>
          <w:szCs w:val="24"/>
          <w:shd w:val="clear" w:color="auto" w:fill="FFFFFF"/>
        </w:rPr>
        <w:t>uto temporário para o código ainda a ser desenvolvido.</w:t>
      </w:r>
    </w:p>
    <w:sectPr w:rsidR="00066BCE" w:rsidRPr="000F2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E"/>
    <w:rsid w:val="00066BCE"/>
    <w:rsid w:val="000F2EBF"/>
    <w:rsid w:val="00835DBC"/>
    <w:rsid w:val="00B5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968D"/>
  <w15:chartTrackingRefBased/>
  <w15:docId w15:val="{B8323EE0-79F6-4EFE-94CD-EAB2C60F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2020-10-19T04:06:00Z</dcterms:created>
  <dcterms:modified xsi:type="dcterms:W3CDTF">2020-10-19T05:13:00Z</dcterms:modified>
</cp:coreProperties>
</file>