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048-2020</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Analista de Mapas GIS</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dos (02) profesionales para que se desempeñen</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Analista de Mapas GIS</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NO APLICA</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NO APLICA</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Pr>
                <w:rFonts w:ascii="Arial" w:hAnsi="Arial" w:cs="Arial"/>
                <w:sz w:val="20"/>
                <w:szCs w:val="20"/>
                <w:lang w:val="es-PE"/>
              </w:rPr>
              <w:t>Cinco (05) años</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Pr>
                <w:rFonts w:ascii="Arial" w:hAnsi="Arial" w:cs="Arial"/>
                <w:sz w:val="20"/>
                <w:szCs w:val="20"/>
                <w:lang w:val="es-PE"/>
              </w:rPr>
              <w:t>Dos (02) años, de los cuales Dos (02) años en el sector público</w:t>
            </w:r>
            <w:r>
              <w:rPr>
                <w:rFonts w:ascii="Arial" w:hAnsi="Arial" w:cs="Arial"/>
                <w:sz w:val="20"/>
                <w:szCs w:val="20"/>
                <w:lang w:val="es-PE"/>
              </w:rPr>
              <w:br/>
            </w:r>
            <w:r>
              <w:rPr>
                <w:rFonts w:ascii="Arial" w:hAnsi="Arial" w:cs="Arial"/>
                <w:sz w:val="20"/>
                <w:szCs w:val="20"/>
                <w:lang w:val="es-PE"/>
              </w:rPr>
              <w:br/>
            </w:r>
            <w:r>
              <w:rPr>
                <w:rFonts w:ascii="Arial" w:hAnsi="Arial" w:cs="Arial"/>
                <w:sz w:val="20"/>
                <w:szCs w:val="20"/>
                <w:lang w:val="es-PE"/>
              </w:rPr>
              <w:t>El nivel mínimo del puesto requerido en la experiencia específica es Especialista</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Pr>
                <w:rFonts w:ascii="Arial" w:hAnsi="Arial" w:cs="Arial"/>
                <w:sz w:val="20"/>
                <w:szCs w:val="20"/>
                <w:lang w:val="es-PE"/>
              </w:rPr>
              <w:t>Análisis, Autocontrol, Iniciativa, Compromiso, Liderazgo para el cambio</w:t>
            </w:r>
            <w:r>
              <w:rPr>
                <w:rFonts w:ascii="Arial" w:hAnsi="Arial" w:cs="Arial"/>
                <w:sz w:val="20"/>
                <w:szCs w:val="20"/>
                <w:lang w:val="es-PE"/>
              </w:rPr>
              <w:br/>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Pr>
                <w:rFonts w:ascii="Arial" w:hAnsi="Arial" w:cs="Arial"/>
                <w:sz w:val="20"/>
                <w:szCs w:val="20"/>
                <w:lang w:val="es-PE"/>
              </w:rPr>
              <w:t>Ingeniería de sistemas o Ingeniería industrial colegiado y habilitado</w:t>
            </w:r>
            <w:r>
              <w:rPr>
                <w:rFonts w:ascii="Arial" w:hAnsi="Arial" w:cs="Arial"/>
                <w:sz w:val="20"/>
                <w:szCs w:val="20"/>
                <w:lang w:val="es-PE"/>
              </w:rPr>
              <w:br/>
            </w:r>
            <w:r>
              <w:rPr>
                <w:rFonts w:ascii="Arial" w:hAnsi="Arial" w:cs="Arial"/>
                <w:sz w:val="20"/>
                <w:szCs w:val="20"/>
                <w:lang w:val="es-PE"/>
              </w:rPr>
              <w:t>Maestría en Administración con mención en gerencia pública</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Pr>
                <w:rFonts w:ascii="Arial" w:hAnsi="Arial" w:cs="Arial"/>
                <w:sz w:val="20"/>
                <w:szCs w:val="20"/>
                <w:lang w:val="es-PE"/>
              </w:rPr>
              <w:t>• ARCGIS</w:t>
            </w:r>
            <w:r>
              <w:rPr>
                <w:rFonts w:ascii="Arial" w:hAnsi="Arial" w:cs="Arial"/>
                <w:sz w:val="20"/>
                <w:szCs w:val="20"/>
                <w:lang w:val="es-PE"/>
              </w:rPr>
              <w:br/>
            </w:r>
            <w:r>
              <w:rPr>
                <w:rFonts w:ascii="Arial" w:hAnsi="Arial" w:cs="Arial"/>
                <w:sz w:val="20"/>
                <w:szCs w:val="20"/>
                <w:lang w:val="es-PE"/>
              </w:rPr>
              <w:t>• Mapas espaciales</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r>
              <w:rPr>
                <w:rFonts w:ascii="Arial" w:hAnsi="Arial" w:cs="Arial"/>
                <w:sz w:val="20"/>
                <w:szCs w:val="20"/>
                <w:lang w:val="es-PE"/>
              </w:rPr>
              <w:t>• ARCGIS nivel avanzado</w:t>
            </w:r>
            <w:r>
              <w:rPr>
                <w:rFonts w:ascii="Arial" w:hAnsi="Arial" w:cs="Arial"/>
                <w:sz w:val="20"/>
                <w:szCs w:val="20"/>
                <w:lang w:val="es-PE"/>
              </w:rPr>
              <w:br/>
            </w:r>
            <w:r>
              <w:rPr>
                <w:rFonts w:ascii="Arial" w:hAnsi="Arial" w:cs="Arial"/>
                <w:sz w:val="20"/>
                <w:szCs w:val="20"/>
                <w:lang w:val="es-PE"/>
              </w:rPr>
              <w:t xml:space="preserve">• Mapas geoespaciales </w:t>
            </w: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xml:space="preserve">• </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1. Adaptar TAreasEjemplo 1</w:t>
      </w:r>
      <w:r>
        <w:rPr>
          <w:rFonts w:ascii="Arial" w:hAnsi="Arial" w:cs="Arial"/>
          <w:sz w:val="20"/>
          <w:szCs w:val="20"/>
        </w:rPr>
        <w:br/>
      </w:r>
      <w:r>
        <w:rPr>
          <w:rFonts w:ascii="Arial" w:hAnsi="Arial" w:cs="Arial"/>
          <w:sz w:val="20"/>
          <w:szCs w:val="20"/>
        </w:rPr>
        <w:t>2. Cambiar DemostracionEjemplo 2</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8E0C6C">
            <w:pPr>
              <w:rPr>
                <w:rFonts w:ascii="Arial" w:hAnsi="Arial" w:cs="Arial"/>
                <w:sz w:val="20"/>
                <w:szCs w:val="20"/>
                <w:highlight w:val="yellow"/>
                <w:lang w:val="es-PE"/>
              </w:rPr>
            </w:pPr>
            <w:r>
              <w:rPr>
                <w:rFonts w:ascii="Arial" w:hAnsi="Arial" w:cs="Arial"/>
                <w:sz w:val="20"/>
                <w:szCs w:val="20"/>
                <w:lang w:val="es-PE"/>
              </w:rPr>
              <w:t>El servicio será prestado en la</w:t>
            </w:r>
            <w:r w:rsidRPr="009069E3">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Hasta el 31 de Diciembre</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3500.000 (TRES MIL QUINIENTOS SOLES y 0/100 soles)</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EF2A51" w:rsidRPr="005A7545" w:rsidRDefault="008B02D1" w:rsidP="00603A18">
            <w:pPr>
              <w:jc w:val="both"/>
              <w:rPr>
                <w:rFonts w:ascii="Arial" w:hAnsi="Arial" w:cs="Arial"/>
                <w:b/>
                <w:sz w:val="20"/>
                <w:szCs w:val="20"/>
                <w:highlight w:val="yellow"/>
                <w:lang w:val="es-PE"/>
              </w:rPr>
            </w:pPr>
            <w:bookmarkStart w:id="0" w:name="_GoBack"/>
            <w:bookmarkEnd w:id="0"/>
            <w:r w:rsidRPr="005A7545">
              <w:rPr>
                <w:rFonts w:ascii="Arial" w:hAnsi="Arial" w:cs="Arial"/>
                <w:b/>
                <w:sz w:val="20"/>
                <w:szCs w:val="20"/>
                <w:highlight w:val="yellow"/>
                <w:lang w:val="es-PE"/>
              </w:rPr>
              <w:t>Viajar al interior del país:</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SI (x) o NO (x)</w:t>
            </w:r>
          </w:p>
          <w:p w:rsidR="008B02D1" w:rsidRPr="005A7545" w:rsidRDefault="008B02D1" w:rsidP="00603A18">
            <w:pPr>
              <w:jc w:val="both"/>
              <w:rPr>
                <w:rFonts w:ascii="Arial" w:hAnsi="Arial" w:cs="Arial"/>
                <w:sz w:val="20"/>
                <w:szCs w:val="20"/>
                <w:highlight w:val="yellow"/>
                <w:lang w:val="es-PE"/>
              </w:rPr>
            </w:pPr>
          </w:p>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27/11/2020 al 30/11/2020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3322C8">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406E8B" w:rsidRPr="00201355">
                <w:rPr>
                  <w:rStyle w:val="Hipervnculo"/>
                  <w:rFonts w:ascii="Arial" w:hAnsi="Arial" w:cs="Arial"/>
                  <w:sz w:val="20"/>
                  <w:szCs w:val="20"/>
                  <w:lang w:val="es-PE"/>
                </w:rPr>
                <w:t>http://sdv.midis.gob.pe/SIS_RRHH/externo/convocatorias/Inicio.aspx</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02/12/2020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03/12/2020 al 03/12/2020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03/12/2020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07/12/2020 al 07/12/2020</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27/11/2020 al 30/11/2020</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08/12/2020 al 09/12/2020</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 xml:space="preserve">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w:t>
      </w:r>
      <w:r w:rsidRPr="005C43AA">
        <w:rPr>
          <w:rFonts w:ascii="Arial" w:hAnsi="Arial" w:cs="Arial"/>
          <w:sz w:val="20"/>
          <w:szCs w:val="20"/>
        </w:rPr>
        <w:lastRenderedPageBreak/>
        <w:t>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lastRenderedPageBreak/>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Pr="00393CD2">
          <w:rPr>
            <w:rStyle w:val="Hipervnculo"/>
            <w:rFonts w:ascii="Arial" w:hAnsi="Arial" w:cs="Arial"/>
            <w:color w:val="auto"/>
            <w:sz w:val="20"/>
            <w:szCs w:val="20"/>
          </w:rPr>
          <w:t>http://sdv.midis.gob.pe/sis_rrhh/externo/portal/convocatoriasportal.aspx</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 xml:space="preserve">firmarlo y subirlo nuevamente </w:t>
      </w:r>
      <w:r w:rsidR="00C93F94">
        <w:rPr>
          <w:rFonts w:ascii="Arial" w:hAnsi="Arial" w:cs="Arial"/>
          <w:sz w:val="20"/>
          <w:szCs w:val="20"/>
        </w:rPr>
        <w:lastRenderedPageBreak/>
        <w:t>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00172C7F" w:rsidRPr="00EB7BA7">
        <w:rPr>
          <w:rFonts w:ascii="Arial" w:hAnsi="Arial" w:cs="Arial"/>
          <w:sz w:val="20"/>
          <w:szCs w:val="20"/>
          <w:highlight w:val="yellow"/>
        </w:rPr>
        <w:t>Por otro lado, p</w:t>
      </w:r>
      <w:r w:rsidRPr="00EB7BA7">
        <w:rPr>
          <w:rFonts w:ascii="Arial" w:hAnsi="Arial" w:cs="Arial"/>
          <w:sz w:val="20"/>
          <w:szCs w:val="20"/>
          <w:highlight w:val="yellow"/>
        </w:rPr>
        <w:t xml:space="preserve">or razones justificadas el MIDIS podrá considerar que este Anexo no cuente con firma, lo cual se </w:t>
      </w:r>
      <w:r w:rsidR="00172C7F" w:rsidRPr="00EB7BA7">
        <w:rPr>
          <w:rFonts w:ascii="Arial" w:hAnsi="Arial" w:cs="Arial"/>
          <w:sz w:val="20"/>
          <w:szCs w:val="20"/>
          <w:highlight w:val="yellow"/>
        </w:rPr>
        <w:t>mencionará en las bases del proceso.</w:t>
      </w:r>
      <w:r w:rsidR="00172C7F">
        <w:rPr>
          <w:rFonts w:ascii="Arial" w:hAnsi="Arial" w:cs="Arial"/>
          <w:sz w:val="20"/>
          <w:szCs w:val="20"/>
        </w:rPr>
        <w:t xml:space="preserve"> </w:t>
      </w:r>
      <w:r w:rsidRPr="009368FB">
        <w:rPr>
          <w:rFonts w:ascii="Arial" w:hAnsi="Arial" w:cs="Arial"/>
          <w:sz w:val="20"/>
          <w:szCs w:val="20"/>
        </w:rPr>
        <w:t>Asimismo, la fecha registrada en la Declaración Jurada deberá ser la del periodo actual, esto 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inscripción de postulantes y la presentación de documentación que sustente el cumplimiento del perfil de puesto de acuerdo a Io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sustentatorios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lastRenderedPageBreak/>
        <w:t>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D,S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encargatura.</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w:t>
      </w:r>
      <w:r w:rsidRPr="0014223D">
        <w:rPr>
          <w:rFonts w:ascii="Arial" w:hAnsi="Arial" w:cs="Arial"/>
          <w:sz w:val="20"/>
          <w:szCs w:val="20"/>
        </w:rPr>
        <w:lastRenderedPageBreak/>
        <w:t>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1C5DFC" w:rsidRPr="008726A6"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que serán indicadas oportunamente,</w:t>
      </w:r>
      <w:r w:rsidR="00C54D30">
        <w:rPr>
          <w:rFonts w:ascii="Arial" w:hAnsi="Arial" w:cs="Arial"/>
          <w:sz w:val="20"/>
          <w:szCs w:val="20"/>
        </w:rPr>
        <w:t xml:space="preserve"> </w:t>
      </w:r>
      <w:r w:rsidRPr="008726A6">
        <w:rPr>
          <w:rFonts w:ascii="Arial" w:hAnsi="Arial" w:cs="Arial"/>
          <w:sz w:val="20"/>
          <w:szCs w:val="20"/>
        </w:rPr>
        <w:t xml:space="preserve">y estará a cargo de los miembros del Comité de Selección. </w:t>
      </w:r>
      <w:r w:rsidR="00D4494F">
        <w:rPr>
          <w:rFonts w:ascii="Arial" w:hAnsi="Arial" w:cs="Arial"/>
          <w:sz w:val="20"/>
          <w:szCs w:val="20"/>
        </w:rPr>
        <w:t xml:space="preserve">En este sentido, 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p>
    <w:p w:rsidR="001C5DFC" w:rsidRPr="00E17B2D" w:rsidRDefault="001C5DF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lastRenderedPageBreak/>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B9400C" w:rsidRPr="00E17B2D" w:rsidRDefault="00B9400C" w:rsidP="001C5DFC">
      <w:pPr>
        <w:ind w:left="1080"/>
        <w:jc w:val="both"/>
        <w:rPr>
          <w:rFonts w:ascii="Arial" w:hAnsi="Arial" w:cs="Arial"/>
          <w:sz w:val="20"/>
          <w:szCs w:val="20"/>
        </w:rPr>
      </w:pPr>
    </w:p>
    <w:p w:rsidR="0037380A" w:rsidRDefault="0037380A" w:rsidP="001C5DFC">
      <w:pPr>
        <w:ind w:left="1080"/>
        <w:jc w:val="both"/>
        <w:rPr>
          <w:rFonts w:ascii="Arial" w:hAnsi="Arial" w:cs="Arial"/>
          <w:color w:val="FF0000"/>
          <w:sz w:val="20"/>
          <w:szCs w:val="20"/>
        </w:rPr>
      </w:pPr>
      <w:r w:rsidRPr="00E17B2D">
        <w:rPr>
          <w:rFonts w:ascii="Arial" w:hAnsi="Arial" w:cs="Arial"/>
          <w:sz w:val="20"/>
          <w:szCs w:val="20"/>
        </w:rPr>
        <w:t xml:space="preserve">Tratándose de entrevistas virtuales, el candidato que durante la entrevista se retire de la misma, después de escuchar la </w:t>
      </w:r>
      <w:r w:rsidR="00B9400C">
        <w:rPr>
          <w:rFonts w:ascii="Arial" w:hAnsi="Arial" w:cs="Arial"/>
          <w:sz w:val="20"/>
          <w:szCs w:val="20"/>
        </w:rPr>
        <w:t xml:space="preserve">pregunta, será </w:t>
      </w:r>
      <w:r w:rsidR="00B9400C" w:rsidRPr="00B9400C">
        <w:rPr>
          <w:rFonts w:ascii="Arial" w:hAnsi="Arial" w:cs="Arial"/>
          <w:b/>
          <w:sz w:val="20"/>
          <w:szCs w:val="20"/>
        </w:rPr>
        <w:t>DESCALIFICADO/A.</w:t>
      </w:r>
    </w:p>
    <w:p w:rsidR="001C5DFC" w:rsidRPr="001C5DFC" w:rsidRDefault="001C5DFC" w:rsidP="001C5DFC">
      <w:pPr>
        <w:ind w:left="1080"/>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lastRenderedPageBreak/>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fedateadas (por fedatario institucional del MIDIS) de los documentos originales que adjuntó a su Hoja de Vida al momento de su inscripción al proceso de selección </w:t>
      </w:r>
      <w:r w:rsidRPr="00BC3A86">
        <w:rPr>
          <w:rFonts w:ascii="Arial" w:hAnsi="Arial" w:cs="Arial"/>
          <w:sz w:val="20"/>
          <w:szCs w:val="20"/>
        </w:rPr>
        <w:lastRenderedPageBreak/>
        <w:t>del cual resultó ganador/a, excepcionalmente, por razones justificadas, se reemplazaran las copias fedateadas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r>
        <w:rPr>
          <w:rFonts w:ascii="Arial" w:hAnsi="Arial" w:cs="Arial"/>
          <w:sz w:val="20"/>
          <w:szCs w:val="20"/>
        </w:rPr>
        <w:t>048-2020</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Pr="001D0DDB">
        <w:rPr>
          <w:rFonts w:ascii="Arial" w:hAnsi="Arial" w:cs="Arial"/>
          <w:sz w:val="20"/>
          <w:szCs w:val="20"/>
          <w:highlight w:val="yellow"/>
        </w:rPr>
        <w:t>XXXXXXXXXXXXXXXX 2020</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EB0" w:rsidRDefault="00707EB0" w:rsidP="00E13DBA">
      <w:r>
        <w:separator/>
      </w:r>
    </w:p>
  </w:endnote>
  <w:endnote w:type="continuationSeparator" w:id="0">
    <w:p w:rsidR="00707EB0" w:rsidRDefault="00707EB0"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8E0C6C">
      <w:rPr>
        <w:rFonts w:ascii="Calibri" w:hAnsi="Calibri" w:cs="Calibri"/>
        <w:b/>
        <w:bCs/>
        <w:noProof/>
        <w:sz w:val="18"/>
        <w:szCs w:val="18"/>
      </w:rPr>
      <w:t>4</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8E0C6C">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EB0" w:rsidRDefault="00707EB0" w:rsidP="00E13DBA">
      <w:r>
        <w:separator/>
      </w:r>
    </w:p>
  </w:footnote>
  <w:footnote w:type="continuationSeparator" w:id="0">
    <w:p w:rsidR="00707EB0" w:rsidRDefault="00707EB0"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8"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0"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9"/>
  </w:num>
  <w:num w:numId="2">
    <w:abstractNumId w:val="14"/>
  </w:num>
  <w:num w:numId="3">
    <w:abstractNumId w:val="8"/>
  </w:num>
  <w:num w:numId="4">
    <w:abstractNumId w:val="5"/>
  </w:num>
  <w:num w:numId="5">
    <w:abstractNumId w:val="6"/>
  </w:num>
  <w:num w:numId="6">
    <w:abstractNumId w:val="16"/>
  </w:num>
  <w:num w:numId="7">
    <w:abstractNumId w:val="17"/>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1"/>
  </w:num>
  <w:num w:numId="15">
    <w:abstractNumId w:val="13"/>
  </w:num>
  <w:num w:numId="16">
    <w:abstractNumId w:val="20"/>
  </w:num>
  <w:num w:numId="17">
    <w:abstractNumId w:val="0"/>
  </w:num>
  <w:num w:numId="18">
    <w:abstractNumId w:val="9"/>
  </w:num>
  <w:num w:numId="19">
    <w:abstractNumId w:val="2"/>
  </w:num>
  <w:num w:numId="20">
    <w:abstractNumId w:val="18"/>
  </w:num>
  <w:num w:numId="21">
    <w:abstractNumId w:val="18"/>
    <w:lvlOverride w:ilvl="0">
      <w:startOverride w:val="1"/>
    </w:lvlOverride>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41694"/>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DF"/>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RRHH/externo/convocatorias/Inicio.aspx"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rrhh/externo/portal/convocatoriasportal.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rrhh/externo/portal/convocatoriasportal.aspx"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rrhh/externo/portal/convocatoriasport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F7EA6-C57B-45CE-AA1C-5C7FAD3F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6014</Words>
  <Characters>33083</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26</cp:revision>
  <cp:lastPrinted>2020-09-09T01:08:00Z</cp:lastPrinted>
  <dcterms:created xsi:type="dcterms:W3CDTF">2020-09-22T18:53:00Z</dcterms:created>
  <dcterms:modified xsi:type="dcterms:W3CDTF">2020-12-01T21:25:00Z</dcterms:modified>
</cp:coreProperties>
</file>