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3475" w:rsidR="00DD3475" w:rsidP="00DD3475" w:rsidRDefault="00DD3475" w14:paraId="08E65F26" w14:textId="0925D7CA">
      <w:pPr>
        <w:pStyle w:val="Heading2"/>
        <w:spacing w:before="80" w:line="240" w:lineRule="auto"/>
        <w:rPr>
          <w:color w:val="auto"/>
        </w:rPr>
      </w:pPr>
      <w:r w:rsidRPr="00DD3475">
        <w:rPr>
          <w:color w:val="auto"/>
        </w:rPr>
        <w:t xml:space="preserve">ESSD AI Competition - Week </w:t>
      </w:r>
      <w:r>
        <w:rPr>
          <w:color w:val="auto"/>
        </w:rPr>
        <w:t>3</w:t>
      </w:r>
    </w:p>
    <w:p w:rsidR="00DD3475" w:rsidP="00DD3475" w:rsidRDefault="00DD3475" w14:paraId="08DCD793" w14:textId="77777777">
      <w:pPr>
        <w:pStyle w:val="Heading3"/>
        <w:spacing w:line="240" w:lineRule="auto"/>
      </w:pPr>
      <w:r>
        <w:t>Deliverables</w:t>
      </w:r>
    </w:p>
    <w:p w:rsidR="00DD3475" w:rsidP="00DD3475" w:rsidRDefault="00DD3475" w14:paraId="61F46727" w14:textId="77777777">
      <w:pPr>
        <w:pStyle w:val="ListParagraph"/>
        <w:numPr>
          <w:ilvl w:val="0"/>
          <w:numId w:val="4"/>
        </w:numPr>
        <w:spacing w:line="276" w:lineRule="auto"/>
        <w:rPr/>
      </w:pPr>
      <w:r w:rsidR="00DD3475">
        <w:rPr/>
        <w:t xml:space="preserve">Train/Validation/Test split </w:t>
      </w:r>
      <w:r w:rsidR="00DD3475">
        <w:rPr/>
        <w:t>methodology</w:t>
      </w:r>
      <w:r w:rsidR="00DD3475">
        <w:rPr/>
        <w:t>: A short paragraph describing the split strategy and data leakage prevention steps.</w:t>
      </w:r>
    </w:p>
    <w:p w:rsidR="789C41BC" w:rsidP="4CB59B20" w:rsidRDefault="789C41BC" w14:paraId="45E01F85" w14:textId="017E2AB7">
      <w:pPr>
        <w:pStyle w:val="ListParagraph"/>
        <w:numPr>
          <w:ilvl w:val="0"/>
          <w:numId w:val="6"/>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FF0000"/>
          <w:sz w:val="24"/>
          <w:szCs w:val="24"/>
          <w:lang w:val="en-US"/>
        </w:rPr>
      </w:pPr>
      <w:r w:rsidRPr="4CB59B20" w:rsidR="789C41BC">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To prevent data leakage and ensure a fair evaluation of model performance, the dataset was first sorted strictly in chronological order and then split into training and testing partitions without shuffling. This preserves the natural temporal structure of the hydrologic system and prevents the model from seeing future information during training. Lagged features for flows and gage heights were generated </w:t>
      </w:r>
      <w:r w:rsidRPr="4CB59B20" w:rsidR="789C41BC">
        <w:rPr>
          <w:rFonts w:ascii="Aptos" w:hAnsi="Aptos" w:eastAsia="Aptos" w:cs="Aptos" w:asciiTheme="minorAscii" w:hAnsiTheme="minorAscii" w:eastAsiaTheme="minorAscii" w:cstheme="minorAscii"/>
          <w:b w:val="0"/>
          <w:bCs w:val="0"/>
          <w:i w:val="1"/>
          <w:iCs w:val="1"/>
          <w:noProof w:val="0"/>
          <w:color w:val="FF0000"/>
          <w:sz w:val="24"/>
          <w:szCs w:val="24"/>
          <w:lang w:val="en-US"/>
        </w:rPr>
        <w:t>before</w:t>
      </w:r>
      <w:r w:rsidRPr="4CB59B20" w:rsidR="789C41BC">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the split, ensuring that each training example only uses information available at or before that point in time. No rolling statistics, target transformations, or future timestamps were computed across the boundary between training and test data. This approach prevents leakage from both future values and feature‑engineering steps, resulting in a clean temporal split aligned with best practices.</w:t>
      </w:r>
    </w:p>
    <w:p w:rsidR="39BE3047" w:rsidP="39BE3047" w:rsidRDefault="39BE3047" w14:paraId="5FF6D768" w14:textId="128DCBCD">
      <w:pPr>
        <w:pStyle w:val="ListParagraph"/>
        <w:spacing w:line="276" w:lineRule="auto"/>
        <w:ind w:left="1440"/>
      </w:pPr>
    </w:p>
    <w:p w:rsidR="00DD3475" w:rsidP="00DD3475" w:rsidRDefault="00DD3475" w14:paraId="6BCE8964" w14:textId="77777777">
      <w:pPr>
        <w:pStyle w:val="ListParagraph"/>
        <w:numPr>
          <w:ilvl w:val="0"/>
          <w:numId w:val="4"/>
        </w:numPr>
        <w:spacing w:line="276" w:lineRule="auto"/>
      </w:pPr>
      <w:r w:rsidRPr="00DD3475">
        <w:t xml:space="preserve">Reproducible training workflow: This entails a runnable python script and a requirements.txt. The script should: </w:t>
      </w:r>
    </w:p>
    <w:p w:rsidR="00DD3475" w:rsidP="00DD3475" w:rsidRDefault="00DD3475" w14:paraId="7369CB7F" w14:textId="4C88D9B5">
      <w:pPr>
        <w:pStyle w:val="ListParagraph"/>
        <w:numPr>
          <w:ilvl w:val="1"/>
          <w:numId w:val="4"/>
        </w:numPr>
        <w:spacing w:line="276" w:lineRule="auto"/>
      </w:pPr>
      <w:r w:rsidRPr="00DD3475">
        <w:t xml:space="preserve">Load the cleaned dataset from week 2 </w:t>
      </w:r>
    </w:p>
    <w:p w:rsidR="00650421" w:rsidP="00650421" w:rsidRDefault="00DD3475" w14:paraId="364A26A8" w14:textId="77777777">
      <w:pPr>
        <w:pStyle w:val="ListParagraph"/>
        <w:numPr>
          <w:ilvl w:val="1"/>
          <w:numId w:val="4"/>
        </w:numPr>
        <w:spacing w:line="276" w:lineRule="auto"/>
      </w:pPr>
      <w:r w:rsidRPr="00DD3475">
        <w:t xml:space="preserve">Perform the training/validation/test split </w:t>
      </w:r>
    </w:p>
    <w:p w:rsidR="00DD3475" w:rsidP="00650421" w:rsidRDefault="00DD3475" w14:paraId="60DCD464" w14:textId="2A5C698E">
      <w:pPr>
        <w:pStyle w:val="ListParagraph"/>
        <w:numPr>
          <w:ilvl w:val="1"/>
          <w:numId w:val="4"/>
        </w:numPr>
        <w:spacing w:line="276" w:lineRule="auto"/>
      </w:pPr>
      <w:r w:rsidRPr="00DD3475">
        <w:t xml:space="preserve">Train your models </w:t>
      </w:r>
    </w:p>
    <w:p w:rsidR="00DD3475" w:rsidP="00DD3475" w:rsidRDefault="00DD3475" w14:paraId="5A38FA01" w14:textId="03CB3C72">
      <w:pPr>
        <w:pStyle w:val="ListParagraph"/>
        <w:numPr>
          <w:ilvl w:val="1"/>
          <w:numId w:val="4"/>
        </w:numPr>
        <w:spacing w:line="276" w:lineRule="auto"/>
      </w:pPr>
      <w:r w:rsidRPr="00DD3475">
        <w:t xml:space="preserve">Tune key hyperparameters using the validation set </w:t>
      </w:r>
    </w:p>
    <w:p w:rsidR="00DD3475" w:rsidP="00DD3475" w:rsidRDefault="00DD3475" w14:paraId="75CD0F12" w14:textId="77777777">
      <w:pPr>
        <w:pStyle w:val="ListParagraph"/>
        <w:numPr>
          <w:ilvl w:val="1"/>
          <w:numId w:val="4"/>
        </w:numPr>
        <w:spacing w:line="276" w:lineRule="auto"/>
        <w:rPr/>
      </w:pPr>
      <w:r w:rsidR="00DD3475">
        <w:rPr/>
        <w:t xml:space="preserve">Evaluate final performance on test set </w:t>
      </w:r>
    </w:p>
    <w:p w:rsidR="4DCCAF63" w:rsidP="4CB59B20" w:rsidRDefault="4DCCAF63" w14:paraId="2E9B2E54" w14:textId="2DDBE8FB">
      <w:pPr>
        <w:pStyle w:val="ListParagraph"/>
        <w:numPr>
          <w:ilvl w:val="0"/>
          <w:numId w:val="7"/>
        </w:numPr>
        <w:spacing w:line="276" w:lineRule="auto"/>
        <w:rPr>
          <w:color w:val="FF0000"/>
        </w:rPr>
      </w:pPr>
      <w:r w:rsidRPr="4CB59B20" w:rsidR="4DCCAF63">
        <w:rPr>
          <w:color w:val="FF0000"/>
        </w:rPr>
        <w:t>Named Training_Workflow.txt. It includes the requirements</w:t>
      </w:r>
      <w:r w:rsidRPr="4CB59B20" w:rsidR="4DCCAF63">
        <w:rPr>
          <w:color w:val="FF0000"/>
        </w:rPr>
        <w:t xml:space="preserve"> within the code at the top of the page.</w:t>
      </w:r>
    </w:p>
    <w:p w:rsidR="00DD3475" w:rsidP="00DD3475" w:rsidRDefault="00DD3475" w14:paraId="15BCA813" w14:textId="777244F9">
      <w:pPr>
        <w:pStyle w:val="ListParagraph"/>
        <w:numPr>
          <w:ilvl w:val="0"/>
          <w:numId w:val="4"/>
        </w:numPr>
        <w:spacing w:line="276" w:lineRule="auto"/>
        <w:rPr/>
      </w:pPr>
      <w:r w:rsidR="00DD3475">
        <w:rPr/>
        <w:t xml:space="preserve">Data and results files: Files of your week 2 data, the data with your train and test splits </w:t>
      </w:r>
      <w:r w:rsidR="00DD3475">
        <w:rPr/>
        <w:t>indexed</w:t>
      </w:r>
      <w:r w:rsidR="00DD3475">
        <w:rPr/>
        <w:t xml:space="preserve"> properly, and the results of your models, each in csv format. </w:t>
      </w:r>
    </w:p>
    <w:p w:rsidR="0D886F69" w:rsidP="4CB59B20" w:rsidRDefault="0D886F69" w14:paraId="513AE273" w14:textId="7C935458">
      <w:pPr>
        <w:pStyle w:val="ListParagraph"/>
        <w:numPr>
          <w:ilvl w:val="0"/>
          <w:numId w:val="8"/>
        </w:numPr>
        <w:spacing w:line="276" w:lineRule="auto"/>
        <w:rPr>
          <w:color w:val="FF0000"/>
        </w:rPr>
      </w:pPr>
      <w:r w:rsidRPr="4CB59B20" w:rsidR="0D886F69">
        <w:rPr>
          <w:color w:val="FF0000"/>
        </w:rPr>
        <w:t>Data has been recleaned and remerged. Is now called merged_UD_GH</w:t>
      </w:r>
      <w:r w:rsidRPr="4CB59B20" w:rsidR="1867828F">
        <w:rPr>
          <w:color w:val="FF0000"/>
        </w:rPr>
        <w:t>.csv</w:t>
      </w:r>
    </w:p>
    <w:p w:rsidR="00DD3475" w:rsidP="00DD3475" w:rsidRDefault="00DD3475" w14:paraId="727CDEB5" w14:textId="478873D4">
      <w:pPr>
        <w:pStyle w:val="ListParagraph"/>
        <w:numPr>
          <w:ilvl w:val="0"/>
          <w:numId w:val="4"/>
        </w:numPr>
        <w:spacing w:line="276" w:lineRule="auto"/>
        <w:rPr/>
      </w:pPr>
      <w:r w:rsidR="00DD3475">
        <w:rPr/>
        <w:t xml:space="preserve">Model performance summary: A short paragraph reporting metrics on validation and test sets and reflection on overall model performance. This should include a comparison of both models and justification for the metrics used to evaluate your models. </w:t>
      </w:r>
    </w:p>
    <w:p w:rsidR="4C1B10A6" w:rsidP="4CB59B20" w:rsidRDefault="4C1B10A6" w14:paraId="0C6D5A74" w14:textId="1E1A70C1">
      <w:pPr>
        <w:pStyle w:val="ListParagraph"/>
        <w:numPr>
          <w:ilvl w:val="0"/>
          <w:numId w:val="9"/>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FF0000"/>
          <w:sz w:val="24"/>
          <w:szCs w:val="24"/>
          <w:lang w:val="en-US"/>
        </w:rPr>
      </w:pP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The Random Forest models trained to predict Mabton and Kiona gage heights achieved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strong performance</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on both the validation and test sets. After hyperparameter tuning on the validation split, the selected models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demonstrated</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low RMSE values on the test set,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indicating</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that the models generalize well to unseen downstream hydrologic patterns. Mabton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generally showed</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slightly lower error than Kiona, which is expected given that Mabton is closer to the upstream flow drivers and may therefore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exhibit</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more direct relationships. RMSE was chosen as the primary metric because it provides an interpretable measure of average prediction deviation in the same units as the gage height (feet), penalizes large errors, and is standard practice for continuous environmental forecasting tasks. Overall, the models display </w:t>
      </w:r>
      <w:r w:rsidRPr="4CB59B20" w:rsidR="545953D0">
        <w:rPr>
          <w:rFonts w:ascii="Aptos" w:hAnsi="Aptos" w:eastAsia="Aptos" w:cs="Aptos" w:asciiTheme="minorAscii" w:hAnsiTheme="minorAscii" w:eastAsiaTheme="minorAscii" w:cstheme="minorAscii"/>
          <w:b w:val="0"/>
          <w:bCs w:val="0"/>
          <w:i w:val="0"/>
          <w:iCs w:val="0"/>
          <w:noProof w:val="0"/>
          <w:color w:val="FF0000"/>
          <w:sz w:val="24"/>
          <w:szCs w:val="24"/>
          <w:lang w:val="en-US"/>
        </w:rPr>
        <w:t>decent</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predictive skill across both locations, with stable performance between validation and test sets, suggesting good generalization and </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appropriate hyperparameter</w:t>
      </w:r>
      <w:r w:rsidRPr="4CB59B20" w:rsidR="4C1B10A6">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selection.</w:t>
      </w:r>
    </w:p>
    <w:p w:rsidR="39BE3047" w:rsidP="39BE3047" w:rsidRDefault="39BE3047" w14:paraId="50ECE879" w14:textId="05035B63">
      <w:pPr>
        <w:pStyle w:val="Normal"/>
        <w:spacing w:line="276" w:lineRule="auto"/>
        <w:ind w:left="0"/>
      </w:pPr>
    </w:p>
    <w:p w:rsidR="00DD3475" w:rsidP="00DD3475" w:rsidRDefault="00DD3475" w14:paraId="1EF0F786" w14:textId="54E74E81">
      <w:pPr>
        <w:pStyle w:val="ListParagraph"/>
        <w:numPr>
          <w:ilvl w:val="0"/>
          <w:numId w:val="4"/>
        </w:numPr>
        <w:spacing w:line="276" w:lineRule="auto"/>
        <w:rPr/>
      </w:pPr>
      <w:r w:rsidR="00DD3475">
        <w:rPr/>
        <w:t xml:space="preserve">Visualization: At least one data visualization that describes the model output and aids in interpretability. </w:t>
      </w:r>
    </w:p>
    <w:p w:rsidR="3C7BEA6B" w:rsidP="4CB59B20" w:rsidRDefault="3C7BEA6B" w14:paraId="5A248C53" w14:textId="73F1DE27">
      <w:pPr>
        <w:pStyle w:val="ListParagraph"/>
        <w:numPr>
          <w:ilvl w:val="0"/>
          <w:numId w:val="11"/>
        </w:numPr>
        <w:spacing w:line="276" w:lineRule="auto"/>
        <w:rPr/>
      </w:pPr>
      <w:r w:rsidRPr="6964A74F" w:rsidR="3C7BEA6B">
        <w:rPr>
          <w:color w:val="FF0000"/>
        </w:rPr>
        <w:t>Data visualization photo:</w:t>
      </w:r>
      <w:r w:rsidR="36FC3EE7">
        <w:drawing>
          <wp:inline wp14:editId="4A53BB06" wp14:anchorId="3F88121D">
            <wp:extent cx="5182049" cy="1950889"/>
            <wp:effectExtent l="0" t="0" r="0" b="0"/>
            <wp:docPr id="46139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39649" name="Picture 46139649"/>
                    <pic:cNvPicPr/>
                  </pic:nvPicPr>
                  <pic:blipFill>
                    <a:blip xmlns:r="http://schemas.openxmlformats.org/officeDocument/2006/relationships" r:embed="rId101181868">
                      <a:extLst>
                        <a:ext uri="{28A0092B-C50C-407E-A947-70E740481C1C}">
                          <a14:useLocalDpi xmlns:a14="http://schemas.microsoft.com/office/drawing/2010/main"/>
                        </a:ext>
                      </a:extLst>
                    </a:blip>
                    <a:stretch>
                      <a:fillRect/>
                    </a:stretch>
                  </pic:blipFill>
                  <pic:spPr>
                    <a:xfrm>
                      <a:off x="0" y="0"/>
                      <a:ext cx="5182049" cy="1950889"/>
                    </a:xfrm>
                    <a:prstGeom prst="rect">
                      <a:avLst/>
                    </a:prstGeom>
                  </pic:spPr>
                </pic:pic>
              </a:graphicData>
            </a:graphic>
          </wp:inline>
        </w:drawing>
      </w:r>
    </w:p>
    <w:p w:rsidR="3C7BEA6B" w:rsidP="6964A74F" w:rsidRDefault="3C7BEA6B" w14:paraId="224927AC" w14:textId="2D88B0DF">
      <w:pPr>
        <w:pStyle w:val="ListParagraph"/>
        <w:numPr>
          <w:ilvl w:val="0"/>
          <w:numId w:val="11"/>
        </w:numPr>
        <w:spacing w:line="276" w:lineRule="auto"/>
        <w:rPr>
          <w:rFonts w:ascii="Aptos" w:hAnsi="Aptos" w:eastAsia="Aptos" w:cs="Aptos"/>
          <w:noProof w:val="0"/>
          <w:color w:val="FF0000"/>
          <w:sz w:val="36"/>
          <w:szCs w:val="36"/>
          <w:lang w:val="en-US"/>
        </w:rPr>
      </w:pPr>
      <w:r w:rsidRPr="6964A74F" w:rsidR="3C7BEA6B">
        <w:rPr>
          <w:color w:val="FF0000"/>
        </w:rPr>
        <w:t xml:space="preserve">Description: </w:t>
      </w:r>
    </w:p>
    <w:p w:rsidR="3C7BEA6B" w:rsidP="6964A74F" w:rsidRDefault="3C7BEA6B" w14:paraId="35B224CA" w14:textId="2D1DC28B">
      <w:pPr>
        <w:pStyle w:val="ListParagraph"/>
        <w:numPr>
          <w:ilvl w:val="0"/>
          <w:numId w:val="13"/>
        </w:numPr>
        <w:spacing w:line="276" w:lineRule="auto"/>
        <w:rPr>
          <w:rFonts w:ascii="Aptos" w:hAnsi="Aptos" w:eastAsia="Aptos" w:cs="Aptos"/>
          <w:noProof w:val="0"/>
          <w:color w:val="FF0000"/>
          <w:sz w:val="24"/>
          <w:szCs w:val="24"/>
          <w:lang w:val="en-US"/>
        </w:rPr>
      </w:pPr>
      <w:r w:rsidRPr="6964A74F" w:rsidR="069A76DB">
        <w:rPr>
          <w:noProof w:val="0"/>
          <w:color w:val="FF0000"/>
          <w:sz w:val="24"/>
          <w:szCs w:val="24"/>
          <w:lang w:val="en-US"/>
        </w:rPr>
        <w:t xml:space="preserve">Section 1. </w:t>
      </w:r>
      <w:r w:rsidRPr="6964A74F" w:rsidR="069A76DB">
        <w:rPr>
          <w:rFonts w:ascii="Aptos" w:hAnsi="Aptos" w:eastAsia="Aptos" w:cs="Aptos"/>
          <w:noProof w:val="0"/>
          <w:color w:val="FF0000"/>
          <w:sz w:val="24"/>
          <w:szCs w:val="24"/>
          <w:lang w:val="en-US"/>
        </w:rPr>
        <w:t xml:space="preserve">Future forecasting model values, including uncertainty bounds. Values </w:t>
      </w:r>
      <w:r w:rsidRPr="6964A74F" w:rsidR="069A76DB">
        <w:rPr>
          <w:rFonts w:ascii="Aptos" w:hAnsi="Aptos" w:eastAsia="Aptos" w:cs="Aptos"/>
          <w:noProof w:val="0"/>
          <w:color w:val="FF0000"/>
          <w:sz w:val="24"/>
          <w:szCs w:val="24"/>
          <w:lang w:val="en-US"/>
        </w:rPr>
        <w:t>are:</w:t>
      </w:r>
      <w:r w:rsidRPr="6964A74F" w:rsidR="069A76DB">
        <w:rPr>
          <w:rFonts w:ascii="Aptos" w:hAnsi="Aptos" w:eastAsia="Aptos" w:cs="Aptos"/>
          <w:noProof w:val="0"/>
          <w:color w:val="FF0000"/>
          <w:sz w:val="24"/>
          <w:szCs w:val="24"/>
          <w:lang w:val="en-US"/>
        </w:rPr>
        <w:t xml:space="preserve"> regression step #, Time, Predicted Mabton gage height, Mabton uncertainty range (low, high), Predicted Kiona gage height, and Kiona uncertainty range (low, high).</w:t>
      </w:r>
    </w:p>
    <w:p w:rsidR="3C7BEA6B" w:rsidP="6964A74F" w:rsidRDefault="3C7BEA6B" w14:paraId="55C4F31F" w14:textId="2A3EEDC7">
      <w:pPr>
        <w:pStyle w:val="ListParagraph"/>
        <w:numPr>
          <w:ilvl w:val="0"/>
          <w:numId w:val="13"/>
        </w:numPr>
        <w:spacing w:before="200" w:beforeAutospacing="off" w:after="0" w:afterAutospacing="off" w:line="216" w:lineRule="auto"/>
        <w:ind w:right="0"/>
        <w:jc w:val="left"/>
        <w:rPr>
          <w:rFonts w:ascii="Aptos" w:hAnsi="Aptos" w:eastAsia="Aptos" w:cs="Aptos"/>
          <w:noProof w:val="0"/>
          <w:color w:val="FF0000"/>
          <w:sz w:val="24"/>
          <w:szCs w:val="24"/>
          <w:lang w:val="en-US"/>
        </w:rPr>
      </w:pPr>
      <w:r w:rsidRPr="6964A74F" w:rsidR="069A76DB">
        <w:rPr>
          <w:noProof w:val="0"/>
          <w:color w:val="FF0000"/>
          <w:sz w:val="24"/>
          <w:szCs w:val="24"/>
          <w:lang w:val="en-US"/>
        </w:rPr>
        <w:t xml:space="preserve">Section 2. </w:t>
      </w:r>
      <w:r w:rsidRPr="6964A74F" w:rsidR="069A76DB">
        <w:rPr>
          <w:rFonts w:ascii="Aptos" w:hAnsi="Aptos" w:eastAsia="Aptos" w:cs="Aptos"/>
          <w:noProof w:val="0"/>
          <w:color w:val="FF0000"/>
          <w:sz w:val="24"/>
          <w:szCs w:val="24"/>
          <w:lang w:val="en-US"/>
        </w:rPr>
        <w:t>Line 1: The predicted gage height at Mabton if the Union Gap discharge is 5040 ft</w:t>
      </w:r>
      <w:r w:rsidRPr="6964A74F" w:rsidR="069A76DB">
        <w:rPr>
          <w:rFonts w:ascii="Aptos" w:hAnsi="Aptos" w:eastAsia="Aptos" w:cs="Aptos"/>
          <w:noProof w:val="0"/>
          <w:color w:val="FF0000"/>
          <w:sz w:val="24"/>
          <w:szCs w:val="24"/>
          <w:vertAlign w:val="superscript"/>
          <w:lang w:val="en-US"/>
        </w:rPr>
        <w:t>3</w:t>
      </w:r>
      <w:r w:rsidRPr="6964A74F" w:rsidR="069A76DB">
        <w:rPr>
          <w:rFonts w:ascii="Aptos" w:hAnsi="Aptos" w:eastAsia="Aptos" w:cs="Aptos"/>
          <w:noProof w:val="0"/>
          <w:color w:val="FF0000"/>
          <w:sz w:val="24"/>
          <w:szCs w:val="24"/>
          <w:lang w:val="en-US"/>
        </w:rPr>
        <w:t xml:space="preserve">/s (1/15/26 @ 11 AM). Actual value is 14.4 ft. </w:t>
      </w:r>
      <w:r w:rsidRPr="6964A74F" w:rsidR="069A76DB">
        <w:rPr>
          <w:rFonts w:ascii="Aptos" w:hAnsi="Aptos" w:eastAsia="Aptos" w:cs="Aptos"/>
          <w:noProof w:val="0"/>
          <w:color w:val="FF0000"/>
          <w:sz w:val="24"/>
          <w:szCs w:val="24"/>
          <w:lang w:val="en-US"/>
        </w:rPr>
        <w:t>Line 2: Debugging check for Mabton. Top and bottom values should not be the same. Top values, especially, should NOT be a 2-decimal value.</w:t>
      </w:r>
    </w:p>
    <w:p w:rsidR="3C7BEA6B" w:rsidP="6964A74F" w:rsidRDefault="3C7BEA6B" w14:paraId="06B68DC3" w14:textId="42330230">
      <w:pPr>
        <w:pStyle w:val="ListParagraph"/>
        <w:numPr>
          <w:ilvl w:val="0"/>
          <w:numId w:val="13"/>
        </w:numPr>
        <w:spacing w:before="200" w:beforeAutospacing="off" w:after="0" w:afterAutospacing="off" w:line="216" w:lineRule="auto"/>
        <w:ind w:right="0"/>
        <w:jc w:val="left"/>
        <w:rPr>
          <w:rFonts w:ascii="Aptos" w:hAnsi="Aptos" w:eastAsia="Aptos" w:cs="Aptos"/>
          <w:noProof w:val="0"/>
          <w:color w:val="FF0000"/>
          <w:sz w:val="24"/>
          <w:szCs w:val="24"/>
          <w:lang w:val="en-US"/>
        </w:rPr>
      </w:pPr>
      <w:r w:rsidRPr="6964A74F" w:rsidR="069A76DB">
        <w:rPr>
          <w:noProof w:val="0"/>
          <w:color w:val="FF0000"/>
          <w:sz w:val="24"/>
          <w:szCs w:val="24"/>
          <w:lang w:val="en-US"/>
        </w:rPr>
        <w:t xml:space="preserve">Section 3. </w:t>
      </w:r>
      <w:r w:rsidRPr="6964A74F" w:rsidR="069A76DB">
        <w:rPr>
          <w:rFonts w:ascii="Aptos" w:hAnsi="Aptos" w:eastAsia="Aptos" w:cs="Aptos"/>
          <w:noProof w:val="0"/>
          <w:color w:val="FF0000"/>
          <w:sz w:val="24"/>
          <w:szCs w:val="24"/>
          <w:lang w:val="en-US"/>
        </w:rPr>
        <w:t>Line 1: The predicted gage height at Kiona if the Mabton discharge is 7530 f</w:t>
      </w:r>
      <w:r w:rsidRPr="6964A74F" w:rsidR="069A76DB">
        <w:rPr>
          <w:rFonts w:ascii="Aptos" w:hAnsi="Aptos" w:eastAsia="Aptos" w:cs="Aptos"/>
          <w:noProof w:val="0"/>
          <w:color w:val="FF0000"/>
          <w:sz w:val="24"/>
          <w:szCs w:val="24"/>
          <w:vertAlign w:val="superscript"/>
          <w:lang w:val="en-US"/>
        </w:rPr>
        <w:t>3</w:t>
      </w:r>
      <w:r w:rsidRPr="6964A74F" w:rsidR="069A76DB">
        <w:rPr>
          <w:rFonts w:ascii="Aptos" w:hAnsi="Aptos" w:eastAsia="Aptos" w:cs="Aptos"/>
          <w:noProof w:val="0"/>
          <w:color w:val="FF0000"/>
          <w:sz w:val="24"/>
          <w:szCs w:val="24"/>
          <w:lang w:val="en-US"/>
        </w:rPr>
        <w:t xml:space="preserve">/s (1/15/26 @ 11 AM). Actual value is 6.96 ft. </w:t>
      </w:r>
      <w:r w:rsidRPr="6964A74F" w:rsidR="069A76DB">
        <w:rPr>
          <w:rFonts w:ascii="Aptos" w:hAnsi="Aptos" w:eastAsia="Aptos" w:cs="Aptos"/>
          <w:noProof w:val="0"/>
          <w:color w:val="FF0000"/>
          <w:sz w:val="24"/>
          <w:szCs w:val="24"/>
          <w:lang w:val="en-US"/>
        </w:rPr>
        <w:t>Line 2: Same as section 2, but for Kiona.</w:t>
      </w:r>
    </w:p>
    <w:p w:rsidR="3C7BEA6B" w:rsidP="6964A74F" w:rsidRDefault="3C7BEA6B" w14:paraId="55780D4C" w14:textId="723BBB09">
      <w:pPr>
        <w:pStyle w:val="ListParagraph"/>
        <w:numPr>
          <w:ilvl w:val="0"/>
          <w:numId w:val="13"/>
        </w:numPr>
        <w:spacing w:before="200" w:beforeAutospacing="off" w:after="0" w:afterAutospacing="off" w:line="216" w:lineRule="auto"/>
        <w:ind w:right="0"/>
        <w:jc w:val="left"/>
        <w:rPr>
          <w:rFonts w:ascii="Aptos" w:hAnsi="Aptos" w:eastAsia="Aptos" w:cs="Aptos"/>
          <w:noProof w:val="0"/>
          <w:color w:val="FF0000"/>
          <w:sz w:val="24"/>
          <w:szCs w:val="24"/>
          <w:lang w:val="en-US"/>
        </w:rPr>
      </w:pPr>
      <w:r w:rsidRPr="6964A74F" w:rsidR="069A76DB">
        <w:rPr>
          <w:noProof w:val="0"/>
          <w:color w:val="FF0000"/>
          <w:sz w:val="24"/>
          <w:szCs w:val="24"/>
          <w:lang w:val="en-US"/>
        </w:rPr>
        <w:t xml:space="preserve">Section 4. </w:t>
      </w:r>
      <w:r w:rsidRPr="6964A74F" w:rsidR="069A76DB">
        <w:rPr>
          <w:rFonts w:ascii="Aptos" w:hAnsi="Aptos" w:eastAsia="Aptos" w:cs="Aptos"/>
          <w:noProof w:val="0"/>
          <w:color w:val="FF0000"/>
          <w:sz w:val="24"/>
          <w:szCs w:val="24"/>
          <w:lang w:val="en-US"/>
        </w:rPr>
        <w:t>Whether flood conditions of &gt;16 ft gage height will be met at the Mabton location within 48 hours using the discharge information from sections 1 and the gage height prediction from section 2.</w:t>
      </w:r>
    </w:p>
    <w:p w:rsidR="3C7BEA6B" w:rsidP="6964A74F" w:rsidRDefault="3C7BEA6B" w14:paraId="24342560" w14:textId="51D2818C">
      <w:pPr>
        <w:pStyle w:val="ListParagraph"/>
        <w:numPr>
          <w:ilvl w:val="0"/>
          <w:numId w:val="13"/>
        </w:numPr>
        <w:spacing w:before="200" w:beforeAutospacing="off" w:after="0" w:afterAutospacing="off" w:line="216" w:lineRule="auto"/>
        <w:ind w:right="0"/>
        <w:jc w:val="left"/>
        <w:rPr>
          <w:rFonts w:ascii="Aptos" w:hAnsi="Aptos" w:eastAsia="Aptos" w:cs="Aptos"/>
          <w:noProof w:val="0"/>
          <w:color w:val="FF0000"/>
          <w:sz w:val="24"/>
          <w:szCs w:val="24"/>
          <w:lang w:val="en-US"/>
        </w:rPr>
      </w:pPr>
      <w:r w:rsidRPr="6964A74F" w:rsidR="069A76DB">
        <w:rPr>
          <w:noProof w:val="0"/>
          <w:color w:val="FF0000"/>
          <w:sz w:val="24"/>
          <w:szCs w:val="24"/>
          <w:lang w:val="en-US"/>
        </w:rPr>
        <w:t xml:space="preserve">Section 5. </w:t>
      </w:r>
      <w:r w:rsidRPr="6964A74F" w:rsidR="069A76DB">
        <w:rPr>
          <w:rFonts w:ascii="Aptos" w:hAnsi="Aptos" w:eastAsia="Aptos" w:cs="Aptos"/>
          <w:noProof w:val="0"/>
          <w:color w:val="FF0000"/>
          <w:sz w:val="24"/>
          <w:szCs w:val="24"/>
          <w:lang w:val="en-US"/>
        </w:rPr>
        <w:t>Whether flood conditions of &gt;14 ft gage height will be met at the Kiona location within 48 hours using the discharge information from sections 1 and the gage height prediction from section 3.</w:t>
      </w:r>
    </w:p>
    <w:p w:rsidR="00DD3475" w:rsidP="00DD3475" w:rsidRDefault="00DD3475" w14:paraId="528555AC" w14:textId="5DA2D9F9">
      <w:pPr>
        <w:pStyle w:val="ListParagraph"/>
        <w:numPr>
          <w:ilvl w:val="0"/>
          <w:numId w:val="4"/>
        </w:numPr>
        <w:spacing w:line="276" w:lineRule="auto"/>
      </w:pPr>
      <w:r w:rsidRPr="00DD3475">
        <w:t xml:space="preserve">Human-in-the-Loop Review: A brief writeup by a team member acting as a “domain reviewer” that answers the following: </w:t>
      </w:r>
    </w:p>
    <w:p w:rsidR="00DD3475" w:rsidP="00DD3475" w:rsidRDefault="00DD3475" w14:paraId="586F090A" w14:textId="30F9674D">
      <w:pPr>
        <w:pStyle w:val="ListParagraph"/>
        <w:numPr>
          <w:ilvl w:val="1"/>
          <w:numId w:val="4"/>
        </w:numPr>
        <w:spacing w:line="276" w:lineRule="auto"/>
        <w:rPr/>
      </w:pPr>
      <w:r w:rsidR="00DD3475">
        <w:rPr/>
        <w:t xml:space="preserve">Does the </w:t>
      </w:r>
      <w:r w:rsidR="00DD3475">
        <w:rPr/>
        <w:t>model</w:t>
      </w:r>
      <w:r w:rsidR="00DD3475">
        <w:rPr/>
        <w:t xml:space="preserve"> behavior make sense given domain expectations? </w:t>
      </w:r>
    </w:p>
    <w:p w:rsidR="3338DE2E" w:rsidP="5FFD29C6" w:rsidRDefault="3338DE2E" w14:paraId="21B16307" w14:textId="651DAF2D">
      <w:pPr>
        <w:pStyle w:val="ListParagraph"/>
        <w:numPr>
          <w:ilvl w:val="2"/>
          <w:numId w:val="4"/>
        </w:numPr>
        <w:spacing w:line="276" w:lineRule="auto"/>
        <w:rPr>
          <w:b w:val="0"/>
          <w:bCs w:val="0"/>
        </w:rPr>
      </w:pPr>
      <w:r w:rsidR="3338DE2E">
        <w:rPr>
          <w:b w:val="0"/>
          <w:bCs w:val="0"/>
        </w:rPr>
        <w:t>No</w:t>
      </w:r>
      <w:r w:rsidR="27BAACEB">
        <w:rPr>
          <w:b w:val="0"/>
          <w:bCs w:val="0"/>
        </w:rPr>
        <w:t>,</w:t>
      </w:r>
      <w:r w:rsidR="3338DE2E">
        <w:rPr>
          <w:b w:val="0"/>
          <w:bCs w:val="0"/>
        </w:rPr>
        <w:t xml:space="preserve"> the model </w:t>
      </w:r>
      <w:r w:rsidR="3338DE2E">
        <w:rPr>
          <w:b w:val="0"/>
          <w:bCs w:val="0"/>
        </w:rPr>
        <w:t>appears to be</w:t>
      </w:r>
      <w:r w:rsidR="3338DE2E">
        <w:rPr>
          <w:b w:val="0"/>
          <w:bCs w:val="0"/>
        </w:rPr>
        <w:t xml:space="preserve"> outputting near-static predictions and </w:t>
      </w:r>
      <w:r w:rsidRPr="5FFD29C6" w:rsidR="3338DE2E">
        <w:rPr>
          <w:rFonts w:ascii="Aptos" w:hAnsi="Aptos" w:eastAsia="Aptos" w:cs="" w:asciiTheme="minorAscii" w:hAnsiTheme="minorAscii" w:eastAsiaTheme="minorAscii" w:cstheme="minorBidi"/>
          <w:b w:val="0"/>
          <w:bCs w:val="0"/>
          <w:noProof w:val="0"/>
          <w:color w:val="auto"/>
          <w:sz w:val="24"/>
          <w:szCs w:val="24"/>
          <w:lang w:val="en-US" w:eastAsia="en-US" w:bidi="ar-SA"/>
        </w:rPr>
        <w:t xml:space="preserve">the predicted values are </w:t>
      </w:r>
      <w:r w:rsidRPr="5FFD29C6" w:rsidR="3338DE2E">
        <w:rPr>
          <w:rFonts w:ascii="Aptos" w:hAnsi="Aptos" w:eastAsia="Aptos" w:cs="" w:asciiTheme="minorAscii" w:hAnsiTheme="minorAscii" w:eastAsiaTheme="minorAscii" w:cstheme="minorBidi"/>
          <w:b w:val="0"/>
          <w:bCs w:val="0"/>
          <w:noProof w:val="0"/>
          <w:color w:val="auto"/>
          <w:sz w:val="24"/>
          <w:szCs w:val="24"/>
          <w:lang w:val="en-US" w:eastAsia="en-US" w:bidi="ar-SA"/>
        </w:rPr>
        <w:t>virtually identical</w:t>
      </w:r>
      <w:r w:rsidRPr="5FFD29C6" w:rsidR="3338DE2E">
        <w:rPr>
          <w:rFonts w:ascii="Aptos" w:hAnsi="Aptos" w:eastAsia="Aptos" w:cs="" w:asciiTheme="minorAscii" w:hAnsiTheme="minorAscii" w:eastAsiaTheme="minorAscii" w:cstheme="minorBidi"/>
          <w:b w:val="0"/>
          <w:bCs w:val="0"/>
          <w:noProof w:val="0"/>
          <w:color w:val="auto"/>
          <w:sz w:val="24"/>
          <w:szCs w:val="24"/>
          <w:lang w:val="en-US" w:eastAsia="en-US" w:bidi="ar-SA"/>
        </w:rPr>
        <w:t xml:space="preserve"> across both dates</w:t>
      </w:r>
      <w:r w:rsidRPr="5FFD29C6" w:rsidR="3338DE2E">
        <w:rPr>
          <w:rFonts w:ascii="Aptos" w:hAnsi="Aptos" w:eastAsia="Aptos" w:cs="" w:asciiTheme="minorAscii" w:hAnsiTheme="minorAscii" w:eastAsiaTheme="minorAscii" w:cstheme="minorBidi"/>
          <w:b w:val="0"/>
          <w:bCs w:val="0"/>
          <w:color w:val="auto"/>
          <w:sz w:val="24"/>
          <w:szCs w:val="24"/>
          <w:lang w:eastAsia="en-US" w:bidi="ar-SA"/>
        </w:rPr>
        <w:t xml:space="preserve"> regardless of actual hydrological conditions.</w:t>
      </w:r>
    </w:p>
    <w:p w:rsidR="0E4168BF" w:rsidP="5FFD29C6" w:rsidRDefault="0E4168BF" w14:paraId="3B73792B" w14:textId="217BB809">
      <w:pPr>
        <w:pStyle w:val="ListParagraph"/>
        <w:numPr>
          <w:ilvl w:val="2"/>
          <w:numId w:val="4"/>
        </w:numPr>
        <w:spacing w:line="276" w:lineRule="auto"/>
        <w:rPr>
          <w:b w:val="0"/>
          <w:bCs w:val="0"/>
          <w:noProof w:val="0"/>
          <w:lang w:val="en-US"/>
        </w:rPr>
      </w:pPr>
      <w:r w:rsidRPr="5FFD29C6" w:rsidR="0E4168BF">
        <w:rPr>
          <w:b w:val="0"/>
          <w:bCs w:val="0"/>
          <w:noProof w:val="0"/>
          <w:lang w:val="en-US"/>
        </w:rPr>
        <w:t xml:space="preserve">Between Jan 20 and Jan 30, Kiona dropped ~1.1 ft and Mabton dropped ~1.0 ft, yet the model's predictions </w:t>
      </w:r>
      <w:r w:rsidRPr="5FFD29C6" w:rsidR="0E4168BF">
        <w:rPr>
          <w:b w:val="0"/>
          <w:bCs w:val="0"/>
          <w:noProof w:val="0"/>
          <w:lang w:val="en-US"/>
        </w:rPr>
        <w:t>didn't</w:t>
      </w:r>
      <w:r w:rsidRPr="5FFD29C6" w:rsidR="0E4168BF">
        <w:rPr>
          <w:b w:val="0"/>
          <w:bCs w:val="0"/>
          <w:noProof w:val="0"/>
          <w:lang w:val="en-US"/>
        </w:rPr>
        <w:t xml:space="preserve"> move at all.</w:t>
      </w:r>
    </w:p>
    <w:p w:rsidR="0E4168BF" w:rsidP="5FFD29C6" w:rsidRDefault="0E4168BF" w14:paraId="6D91F300" w14:textId="40B4F4D5">
      <w:pPr>
        <w:pStyle w:val="ListParagraph"/>
        <w:numPr>
          <w:ilvl w:val="2"/>
          <w:numId w:val="4"/>
        </w:numPr>
        <w:spacing w:before="240" w:beforeAutospacing="off" w:after="240" w:afterAutospacing="off"/>
        <w:rPr>
          <w:b w:val="0"/>
          <w:bCs w:val="0"/>
          <w:noProof w:val="0"/>
          <w:lang w:val="en-US"/>
        </w:rPr>
      </w:pPr>
      <w:r w:rsidRPr="5FFD29C6" w:rsidR="0E4168BF">
        <w:rPr>
          <w:b w:val="0"/>
          <w:bCs w:val="0"/>
          <w:noProof w:val="0"/>
          <w:lang w:val="en-US"/>
        </w:rPr>
        <w:t xml:space="preserve">The model also </w:t>
      </w:r>
      <w:r w:rsidRPr="5FFD29C6" w:rsidR="0E4168BF">
        <w:rPr>
          <w:b w:val="0"/>
          <w:bCs w:val="0"/>
          <w:noProof w:val="0"/>
          <w:lang w:val="en-US"/>
        </w:rPr>
        <w:t>exhibits</w:t>
      </w:r>
      <w:r w:rsidRPr="5FFD29C6" w:rsidR="0E4168BF">
        <w:rPr>
          <w:b w:val="0"/>
          <w:bCs w:val="0"/>
          <w:noProof w:val="0"/>
          <w:lang w:val="en-US"/>
        </w:rPr>
        <w:t xml:space="preserve"> a consistent positive bias (always overpredicting), which grows larger as real values recede from </w:t>
      </w:r>
      <w:r w:rsidRPr="5FFD29C6" w:rsidR="0E4168BF">
        <w:rPr>
          <w:b w:val="0"/>
          <w:bCs w:val="0"/>
          <w:noProof w:val="0"/>
          <w:lang w:val="en-US"/>
        </w:rPr>
        <w:t>what appears to be a</w:t>
      </w:r>
      <w:r w:rsidRPr="5FFD29C6" w:rsidR="0E4168BF">
        <w:rPr>
          <w:b w:val="0"/>
          <w:bCs w:val="0"/>
          <w:noProof w:val="0"/>
          <w:lang w:val="en-US"/>
        </w:rPr>
        <w:t xml:space="preserve"> learned mean.</w:t>
      </w:r>
    </w:p>
    <w:p w:rsidR="5FFD29C6" w:rsidP="5FFD29C6" w:rsidRDefault="5FFD29C6" w14:paraId="5EB9E326" w14:textId="4C813D5A">
      <w:pPr>
        <w:pStyle w:val="ListParagraph"/>
        <w:spacing w:line="276" w:lineRule="auto"/>
        <w:ind w:left="2160"/>
      </w:pPr>
    </w:p>
    <w:p w:rsidR="00DD3475" w:rsidP="00DD3475" w:rsidRDefault="00DD3475" w14:paraId="3318DA34" w14:textId="1BFD81FB">
      <w:pPr>
        <w:pStyle w:val="ListParagraph"/>
        <w:numPr>
          <w:ilvl w:val="1"/>
          <w:numId w:val="4"/>
        </w:numPr>
        <w:spacing w:line="276" w:lineRule="auto"/>
        <w:rPr/>
      </w:pPr>
      <w:r w:rsidR="00DD3475">
        <w:rPr/>
        <w:t>Any concerning</w:t>
      </w:r>
      <w:r w:rsidR="00DD3475">
        <w:rPr/>
        <w:t xml:space="preserve"> spurious correlations? </w:t>
      </w:r>
    </w:p>
    <w:p w:rsidR="02C7C80C" w:rsidP="5FFD29C6" w:rsidRDefault="02C7C80C" w14:paraId="79ACABBD" w14:textId="046B7547">
      <w:pPr>
        <w:pStyle w:val="ListParagraph"/>
        <w:numPr>
          <w:ilvl w:val="2"/>
          <w:numId w:val="4"/>
        </w:numPr>
        <w:spacing w:line="276" w:lineRule="auto"/>
        <w:rPr>
          <w:sz w:val="24"/>
          <w:szCs w:val="24"/>
        </w:rPr>
      </w:pPr>
      <w:r w:rsidR="02C7C80C">
        <w:rPr/>
        <w:t>Yes, the model appears dominated by time-of-day features rather than actual hydrological drivers.</w:t>
      </w:r>
    </w:p>
    <w:p w:rsidR="02C7C80C" w:rsidP="5FFD29C6" w:rsidRDefault="02C7C80C" w14:paraId="23A4B4E1" w14:textId="60C5AEC6">
      <w:pPr>
        <w:pStyle w:val="ListParagraph"/>
        <w:numPr>
          <w:ilvl w:val="2"/>
          <w:numId w:val="4"/>
        </w:numPr>
        <w:spacing w:line="276" w:lineRule="auto"/>
        <w:rPr>
          <w:sz w:val="24"/>
          <w:szCs w:val="24"/>
        </w:rPr>
      </w:pPr>
      <w:r w:rsidR="02C7C80C">
        <w:rPr/>
        <w:t>Predictions vary slightly within each day (decreasing from 10:30 → 11:30), suggesting the model learned a minor diurnal signal.</w:t>
      </w:r>
    </w:p>
    <w:p w:rsidR="02C7C80C" w:rsidP="5FFD29C6" w:rsidRDefault="02C7C80C" w14:paraId="2EBD272A" w14:textId="259F31AC">
      <w:pPr>
        <w:pStyle w:val="ListParagraph"/>
        <w:numPr>
          <w:ilvl w:val="2"/>
          <w:numId w:val="4"/>
        </w:numPr>
        <w:rPr>
          <w:sz w:val="24"/>
          <w:szCs w:val="24"/>
        </w:rPr>
      </w:pPr>
      <w:r w:rsidR="02C7C80C">
        <w:rPr/>
        <w:t>Predictions do not vary between dates, suggesting it has not learned meaningful relationships with upstream flow, precipitation, antecedent moisture, or operational inputs.</w:t>
      </w:r>
    </w:p>
    <w:p w:rsidR="5FFD29C6" w:rsidP="5FFD29C6" w:rsidRDefault="5FFD29C6" w14:paraId="7EC122D3" w14:textId="2F94A920">
      <w:pPr>
        <w:pStyle w:val="ListParagraph"/>
        <w:spacing w:line="276" w:lineRule="auto"/>
        <w:ind w:left="2160"/>
      </w:pPr>
    </w:p>
    <w:p w:rsidR="00DD3475" w:rsidP="00DD3475" w:rsidRDefault="00DD3475" w14:paraId="1ECBFD3D" w14:textId="44DFC4AC">
      <w:pPr>
        <w:pStyle w:val="ListParagraph"/>
        <w:numPr>
          <w:ilvl w:val="1"/>
          <w:numId w:val="4"/>
        </w:numPr>
        <w:spacing w:line="276" w:lineRule="auto"/>
        <w:rPr/>
      </w:pPr>
      <w:r w:rsidR="00DD3475">
        <w:rPr/>
        <w:t xml:space="preserve">Any high-risk failure modes? </w:t>
      </w:r>
    </w:p>
    <w:p w:rsidR="523758CF" w:rsidP="5FFD29C6" w:rsidRDefault="523758CF" w14:paraId="729F9819" w14:textId="081C57E6">
      <w:pPr>
        <w:pStyle w:val="ListParagraph"/>
        <w:numPr>
          <w:ilvl w:val="2"/>
          <w:numId w:val="4"/>
        </w:numPr>
        <w:spacing w:line="276" w:lineRule="auto"/>
        <w:rPr/>
      </w:pPr>
      <w:r w:rsidR="523758CF">
        <w:rPr/>
        <w:t>Yes:</w:t>
      </w:r>
    </w:p>
    <w:tbl>
      <w:tblPr>
        <w:tblStyle w:val="TableGrid"/>
        <w:bidiVisual w:val="0"/>
        <w:tblW w:w="0" w:type="auto"/>
        <w:jc w:val="left"/>
        <w:tblLook w:val="06A0" w:firstRow="1" w:lastRow="0" w:firstColumn="1" w:lastColumn="0" w:noHBand="1" w:noVBand="1"/>
      </w:tblPr>
      <w:tblGrid>
        <w:gridCol w:w="2175"/>
        <w:gridCol w:w="1485"/>
        <w:gridCol w:w="7140"/>
      </w:tblGrid>
      <w:tr w:rsidR="5FFD29C6" w:rsidTr="5FFD29C6" w14:paraId="38724C16">
        <w:trPr>
          <w:trHeight w:val="330"/>
        </w:trPr>
        <w:tc>
          <w:tcPr>
            <w:tcW w:w="2175" w:type="dxa"/>
            <w:tcMar/>
          </w:tcPr>
          <w:p w:rsidR="5FFD29C6" w:rsidP="5FFD29C6" w:rsidRDefault="5FFD29C6" w14:paraId="139E4E92" w14:textId="468A8506">
            <w:pPr>
              <w:spacing w:before="0" w:beforeAutospacing="off" w:after="0" w:afterAutospacing="off"/>
              <w:jc w:val="left"/>
              <w:rPr>
                <w:b w:val="1"/>
                <w:bCs w:val="1"/>
                <w:sz w:val="22"/>
                <w:szCs w:val="22"/>
              </w:rPr>
            </w:pPr>
            <w:r w:rsidRPr="5FFD29C6" w:rsidR="5FFD29C6">
              <w:rPr>
                <w:b w:val="1"/>
                <w:bCs w:val="1"/>
                <w:sz w:val="22"/>
                <w:szCs w:val="22"/>
              </w:rPr>
              <w:t>Failure Mode</w:t>
            </w:r>
          </w:p>
        </w:tc>
        <w:tc>
          <w:tcPr>
            <w:tcW w:w="1485" w:type="dxa"/>
            <w:tcMar/>
          </w:tcPr>
          <w:p w:rsidR="5FFD29C6" w:rsidP="5FFD29C6" w:rsidRDefault="5FFD29C6" w14:paraId="141FD93A" w14:textId="2E7DDA49">
            <w:pPr>
              <w:spacing w:before="0" w:beforeAutospacing="off" w:after="0" w:afterAutospacing="off"/>
              <w:jc w:val="left"/>
              <w:rPr>
                <w:b w:val="1"/>
                <w:bCs w:val="1"/>
                <w:sz w:val="22"/>
                <w:szCs w:val="22"/>
              </w:rPr>
            </w:pPr>
            <w:r w:rsidRPr="5FFD29C6" w:rsidR="5FFD29C6">
              <w:rPr>
                <w:b w:val="1"/>
                <w:bCs w:val="1"/>
                <w:sz w:val="22"/>
                <w:szCs w:val="22"/>
              </w:rPr>
              <w:t>Risk Level</w:t>
            </w:r>
          </w:p>
        </w:tc>
        <w:tc>
          <w:tcPr>
            <w:tcW w:w="7140" w:type="dxa"/>
            <w:tcMar/>
          </w:tcPr>
          <w:p w:rsidR="5FFD29C6" w:rsidP="5FFD29C6" w:rsidRDefault="5FFD29C6" w14:paraId="3E5AF636" w14:textId="6BEF7567">
            <w:pPr>
              <w:spacing w:before="0" w:beforeAutospacing="off" w:after="0" w:afterAutospacing="off"/>
              <w:jc w:val="left"/>
              <w:rPr>
                <w:b w:val="1"/>
                <w:bCs w:val="1"/>
                <w:sz w:val="22"/>
                <w:szCs w:val="22"/>
              </w:rPr>
            </w:pPr>
            <w:r w:rsidRPr="5FFD29C6" w:rsidR="5FFD29C6">
              <w:rPr>
                <w:b w:val="1"/>
                <w:bCs w:val="1"/>
                <w:sz w:val="22"/>
                <w:szCs w:val="22"/>
              </w:rPr>
              <w:t>Explanation</w:t>
            </w:r>
          </w:p>
        </w:tc>
      </w:tr>
      <w:tr w:rsidR="5FFD29C6" w:rsidTr="5FFD29C6" w14:paraId="7112A6AF">
        <w:trPr>
          <w:trHeight w:val="300"/>
        </w:trPr>
        <w:tc>
          <w:tcPr>
            <w:tcW w:w="2175" w:type="dxa"/>
            <w:tcMar/>
          </w:tcPr>
          <w:p w:rsidR="5FFD29C6" w:rsidP="5FFD29C6" w:rsidRDefault="5FFD29C6" w14:paraId="22B4BEC3" w14:textId="270EDD74">
            <w:pPr>
              <w:spacing w:before="0" w:beforeAutospacing="off" w:after="0" w:afterAutospacing="off"/>
              <w:jc w:val="left"/>
              <w:rPr>
                <w:b w:val="0"/>
                <w:bCs w:val="0"/>
                <w:sz w:val="22"/>
                <w:szCs w:val="22"/>
              </w:rPr>
            </w:pPr>
            <w:r w:rsidRPr="5FFD29C6" w:rsidR="5FFD29C6">
              <w:rPr>
                <w:b w:val="0"/>
                <w:bCs w:val="0"/>
                <w:sz w:val="22"/>
                <w:szCs w:val="22"/>
              </w:rPr>
              <w:t>Missed flood events</w:t>
            </w:r>
          </w:p>
        </w:tc>
        <w:tc>
          <w:tcPr>
            <w:tcW w:w="1485" w:type="dxa"/>
            <w:tcMar/>
          </w:tcPr>
          <w:p w:rsidR="5FFD29C6" w:rsidP="5FFD29C6" w:rsidRDefault="5FFD29C6" w14:paraId="31AFDE3D" w14:textId="7565E036">
            <w:pPr>
              <w:spacing w:before="0" w:beforeAutospacing="off" w:after="0" w:afterAutospacing="off"/>
              <w:jc w:val="left"/>
              <w:rPr>
                <w:sz w:val="22"/>
                <w:szCs w:val="22"/>
              </w:rPr>
            </w:pPr>
            <w:r w:rsidRPr="5FFD29C6" w:rsidR="5FFD29C6">
              <w:rPr>
                <w:sz w:val="22"/>
                <w:szCs w:val="22"/>
              </w:rPr>
              <w:t>🔴 Critical</w:t>
            </w:r>
          </w:p>
        </w:tc>
        <w:tc>
          <w:tcPr>
            <w:tcW w:w="7140" w:type="dxa"/>
            <w:tcMar/>
          </w:tcPr>
          <w:p w:rsidR="5FFD29C6" w:rsidP="5FFD29C6" w:rsidRDefault="5FFD29C6" w14:paraId="76F618AE" w14:textId="5BE71AA6">
            <w:pPr>
              <w:spacing w:before="0" w:beforeAutospacing="off" w:after="0" w:afterAutospacing="off"/>
              <w:jc w:val="left"/>
              <w:rPr>
                <w:sz w:val="22"/>
                <w:szCs w:val="22"/>
              </w:rPr>
            </w:pPr>
            <w:r w:rsidRPr="5FFD29C6" w:rsidR="5FFD29C6">
              <w:rPr>
                <w:sz w:val="22"/>
                <w:szCs w:val="22"/>
              </w:rPr>
              <w:t>If the model reverts to a mean during rising limbs, it will dramatically underpredict peak stages. This could lead to missed flood warnings.</w:t>
            </w:r>
          </w:p>
        </w:tc>
      </w:tr>
      <w:tr w:rsidR="5FFD29C6" w:rsidTr="5FFD29C6" w14:paraId="0DD0F199">
        <w:trPr>
          <w:trHeight w:val="300"/>
        </w:trPr>
        <w:tc>
          <w:tcPr>
            <w:tcW w:w="2175" w:type="dxa"/>
            <w:tcMar/>
          </w:tcPr>
          <w:p w:rsidR="5FFD29C6" w:rsidP="5FFD29C6" w:rsidRDefault="5FFD29C6" w14:paraId="163CCF8B" w14:textId="583684DF">
            <w:pPr>
              <w:spacing w:before="0" w:beforeAutospacing="off" w:after="0" w:afterAutospacing="off"/>
              <w:jc w:val="left"/>
              <w:rPr>
                <w:b w:val="0"/>
                <w:bCs w:val="0"/>
                <w:sz w:val="22"/>
                <w:szCs w:val="22"/>
              </w:rPr>
            </w:pPr>
            <w:r w:rsidRPr="5FFD29C6" w:rsidR="5FFD29C6">
              <w:rPr>
                <w:b w:val="0"/>
                <w:bCs w:val="0"/>
                <w:sz w:val="22"/>
                <w:szCs w:val="22"/>
              </w:rPr>
              <w:t>False sense of security</w:t>
            </w:r>
          </w:p>
        </w:tc>
        <w:tc>
          <w:tcPr>
            <w:tcW w:w="1485" w:type="dxa"/>
            <w:tcMar/>
          </w:tcPr>
          <w:p w:rsidR="5FFD29C6" w:rsidP="5FFD29C6" w:rsidRDefault="5FFD29C6" w14:paraId="63F87A86" w14:textId="327E925B">
            <w:pPr>
              <w:spacing w:before="0" w:beforeAutospacing="off" w:after="0" w:afterAutospacing="off"/>
              <w:jc w:val="left"/>
              <w:rPr>
                <w:sz w:val="22"/>
                <w:szCs w:val="22"/>
              </w:rPr>
            </w:pPr>
            <w:r w:rsidRPr="5FFD29C6" w:rsidR="5FFD29C6">
              <w:rPr>
                <w:sz w:val="22"/>
                <w:szCs w:val="22"/>
              </w:rPr>
              <w:t>🔴 Critical</w:t>
            </w:r>
          </w:p>
        </w:tc>
        <w:tc>
          <w:tcPr>
            <w:tcW w:w="7140" w:type="dxa"/>
            <w:tcMar/>
          </w:tcPr>
          <w:p w:rsidR="5FFD29C6" w:rsidP="5FFD29C6" w:rsidRDefault="5FFD29C6" w14:paraId="4F8D52E7" w14:textId="468C518A">
            <w:pPr>
              <w:spacing w:before="0" w:beforeAutospacing="off" w:after="0" w:afterAutospacing="off"/>
              <w:jc w:val="left"/>
              <w:rPr>
                <w:sz w:val="22"/>
                <w:szCs w:val="22"/>
              </w:rPr>
            </w:pPr>
            <w:r w:rsidRPr="5FFD29C6" w:rsidR="5FFD29C6">
              <w:rPr>
                <w:sz w:val="22"/>
                <w:szCs w:val="22"/>
              </w:rPr>
              <w:t>During falling conditions (as seen here), the model</w:t>
            </w:r>
            <w:r w:rsidRPr="5FFD29C6" w:rsidR="5FFD29C6">
              <w:rPr>
                <w:sz w:val="22"/>
                <w:szCs w:val="22"/>
              </w:rPr>
              <w:t xml:space="preserve"> overpredicts, which may mask the severity of low-flow events or create complacency about actual recession rates.</w:t>
            </w:r>
          </w:p>
        </w:tc>
      </w:tr>
      <w:tr w:rsidR="5FFD29C6" w:rsidTr="5FFD29C6" w14:paraId="76E72A93">
        <w:trPr>
          <w:trHeight w:val="300"/>
        </w:trPr>
        <w:tc>
          <w:tcPr>
            <w:tcW w:w="2175" w:type="dxa"/>
            <w:tcMar/>
          </w:tcPr>
          <w:p w:rsidR="5FFD29C6" w:rsidP="5FFD29C6" w:rsidRDefault="5FFD29C6" w14:paraId="12BEF8CB" w14:textId="0633585C">
            <w:pPr>
              <w:spacing w:before="0" w:beforeAutospacing="off" w:after="0" w:afterAutospacing="off"/>
              <w:jc w:val="left"/>
              <w:rPr>
                <w:b w:val="0"/>
                <w:bCs w:val="0"/>
                <w:sz w:val="22"/>
                <w:szCs w:val="22"/>
              </w:rPr>
            </w:pPr>
            <w:r w:rsidRPr="5FFD29C6" w:rsidR="5FFD29C6">
              <w:rPr>
                <w:b w:val="0"/>
                <w:bCs w:val="0"/>
                <w:sz w:val="22"/>
                <w:szCs w:val="22"/>
              </w:rPr>
              <w:t>Non-responsiveness to real-time inputs</w:t>
            </w:r>
          </w:p>
        </w:tc>
        <w:tc>
          <w:tcPr>
            <w:tcW w:w="1485" w:type="dxa"/>
            <w:tcMar/>
          </w:tcPr>
          <w:p w:rsidR="5FFD29C6" w:rsidP="5FFD29C6" w:rsidRDefault="5FFD29C6" w14:paraId="7935905E" w14:textId="64C48D51">
            <w:pPr>
              <w:spacing w:before="0" w:beforeAutospacing="off" w:after="0" w:afterAutospacing="off"/>
              <w:jc w:val="left"/>
              <w:rPr>
                <w:sz w:val="22"/>
                <w:szCs w:val="22"/>
              </w:rPr>
            </w:pPr>
            <w:r w:rsidRPr="5FFD29C6" w:rsidR="5FFD29C6">
              <w:rPr>
                <w:sz w:val="22"/>
                <w:szCs w:val="22"/>
              </w:rPr>
              <w:t>🟠 High</w:t>
            </w:r>
          </w:p>
        </w:tc>
        <w:tc>
          <w:tcPr>
            <w:tcW w:w="7140" w:type="dxa"/>
            <w:tcMar/>
          </w:tcPr>
          <w:p w:rsidR="5FFD29C6" w:rsidP="5FFD29C6" w:rsidRDefault="5FFD29C6" w14:paraId="56FD6EAF" w14:textId="248013BB">
            <w:pPr>
              <w:spacing w:before="0" w:beforeAutospacing="off" w:after="0" w:afterAutospacing="off"/>
              <w:jc w:val="left"/>
              <w:rPr>
                <w:sz w:val="22"/>
                <w:szCs w:val="22"/>
              </w:rPr>
            </w:pPr>
            <w:r w:rsidRPr="5FFD29C6" w:rsidR="5FFD29C6">
              <w:rPr>
                <w:sz w:val="22"/>
                <w:szCs w:val="22"/>
              </w:rPr>
              <w:t>The model does not appear to update meaningfully with new observations, defeating the purpose of a nowcast/short-term forecast.</w:t>
            </w:r>
          </w:p>
        </w:tc>
      </w:tr>
      <w:tr w:rsidR="5FFD29C6" w:rsidTr="5FFD29C6" w14:paraId="4E1B25C9">
        <w:trPr>
          <w:trHeight w:val="300"/>
        </w:trPr>
        <w:tc>
          <w:tcPr>
            <w:tcW w:w="2175" w:type="dxa"/>
            <w:tcMar/>
          </w:tcPr>
          <w:p w:rsidR="5FFD29C6" w:rsidP="5FFD29C6" w:rsidRDefault="5FFD29C6" w14:paraId="54514757" w14:textId="7B4C7293">
            <w:pPr>
              <w:spacing w:before="0" w:beforeAutospacing="off" w:after="0" w:afterAutospacing="off"/>
              <w:jc w:val="left"/>
              <w:rPr>
                <w:b w:val="0"/>
                <w:bCs w:val="0"/>
                <w:sz w:val="22"/>
                <w:szCs w:val="22"/>
              </w:rPr>
            </w:pPr>
            <w:r w:rsidRPr="5FFD29C6" w:rsidR="5FFD29C6">
              <w:rPr>
                <w:b w:val="0"/>
                <w:bCs w:val="0"/>
                <w:sz w:val="22"/>
                <w:szCs w:val="22"/>
              </w:rPr>
              <w:t>Extrapolation failure at extremes</w:t>
            </w:r>
          </w:p>
        </w:tc>
        <w:tc>
          <w:tcPr>
            <w:tcW w:w="1485" w:type="dxa"/>
            <w:tcMar/>
          </w:tcPr>
          <w:p w:rsidR="5FFD29C6" w:rsidP="5FFD29C6" w:rsidRDefault="5FFD29C6" w14:paraId="2C4719AE" w14:textId="0DCCDFD6">
            <w:pPr>
              <w:spacing w:before="0" w:beforeAutospacing="off" w:after="0" w:afterAutospacing="off"/>
              <w:jc w:val="left"/>
              <w:rPr>
                <w:sz w:val="22"/>
                <w:szCs w:val="22"/>
              </w:rPr>
            </w:pPr>
            <w:r w:rsidRPr="5FFD29C6" w:rsidR="5FFD29C6">
              <w:rPr>
                <w:sz w:val="22"/>
                <w:szCs w:val="22"/>
              </w:rPr>
              <w:t>🟠 High</w:t>
            </w:r>
          </w:p>
        </w:tc>
        <w:tc>
          <w:tcPr>
            <w:tcW w:w="7140" w:type="dxa"/>
            <w:tcMar/>
          </w:tcPr>
          <w:p w:rsidR="5FFD29C6" w:rsidP="5FFD29C6" w:rsidRDefault="5FFD29C6" w14:paraId="444AE37D" w14:textId="25124407">
            <w:pPr>
              <w:spacing w:before="0" w:beforeAutospacing="off" w:after="0" w:afterAutospacing="off"/>
              <w:jc w:val="left"/>
              <w:rPr>
                <w:sz w:val="22"/>
                <w:szCs w:val="22"/>
              </w:rPr>
            </w:pPr>
            <w:r w:rsidRPr="5FFD29C6" w:rsidR="5FFD29C6">
              <w:rPr>
                <w:sz w:val="22"/>
                <w:szCs w:val="22"/>
              </w:rPr>
              <w:t xml:space="preserve">If training data was concentrated around the mean, the model will perform worst exactly when </w:t>
            </w:r>
            <w:r w:rsidRPr="5FFD29C6" w:rsidR="5FFD29C6">
              <w:rPr>
                <w:sz w:val="22"/>
                <w:szCs w:val="22"/>
              </w:rPr>
              <w:t>accurate</w:t>
            </w:r>
            <w:r w:rsidRPr="5FFD29C6" w:rsidR="5FFD29C6">
              <w:rPr>
                <w:sz w:val="22"/>
                <w:szCs w:val="22"/>
              </w:rPr>
              <w:t xml:space="preserve"> forecasts matter most (floods, droughts).</w:t>
            </w:r>
          </w:p>
        </w:tc>
      </w:tr>
    </w:tbl>
    <w:p w:rsidR="5FFD29C6" w:rsidP="5FFD29C6" w:rsidRDefault="5FFD29C6" w14:paraId="636E4AF2" w14:textId="4CB1B699">
      <w:pPr>
        <w:pStyle w:val="ListParagraph"/>
        <w:spacing w:line="276" w:lineRule="auto"/>
        <w:ind w:left="720"/>
      </w:pPr>
    </w:p>
    <w:p w:rsidR="00DD3475" w:rsidP="5FFD29C6" w:rsidRDefault="00DD3475" w14:paraId="18162414" w14:textId="73D1AD8C">
      <w:pPr>
        <w:pStyle w:val="ListParagraph"/>
        <w:numPr>
          <w:ilvl w:val="0"/>
          <w:numId w:val="10"/>
        </w:numPr>
        <w:spacing w:line="276" w:lineRule="auto"/>
        <w:rPr/>
      </w:pPr>
      <w:r w:rsidR="00DD3475">
        <w:rPr/>
        <w:t>Failure and limitations review: A short paragraph detailing any observed failure conditions, edge cases, biases, and what you might do next time to address them.</w:t>
      </w:r>
    </w:p>
    <w:p w:rsidR="5E275E8B" w:rsidP="4CB59B20" w:rsidRDefault="5E275E8B" w14:paraId="53FB0E40" w14:textId="08BC32E7">
      <w:pPr>
        <w:pStyle w:val="ListParagraph"/>
        <w:numPr>
          <w:ilvl w:val="0"/>
          <w:numId w:val="10"/>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color w:val="FF0000"/>
          <w:sz w:val="24"/>
          <w:szCs w:val="24"/>
          <w:lang w:val="en-US"/>
        </w:rPr>
      </w:pP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While the models perform well overall, several limitations and failure conditions were </w:t>
      </w: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observed</w:t>
      </w: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Prediction accuracy decreases during sharp flow transitions, storm pulses, or rapid stage‑change events, where nonlinear hydrologic responses exceed what the training data can </w:t>
      </w: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represent</w:t>
      </w: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Because the model relies heavily on lagged features, it may propagate errors forward during multi‑step forecasts, particularly when flows deviate significantly from </w:t>
      </w:r>
      <w:r w:rsidRPr="4CB59B20" w:rsidR="20E4E307">
        <w:rPr>
          <w:rFonts w:ascii="Aptos" w:hAnsi="Aptos" w:eastAsia="Aptos" w:cs="Aptos" w:asciiTheme="minorAscii" w:hAnsiTheme="minorAscii" w:eastAsiaTheme="minorAscii" w:cstheme="minorAscii"/>
          <w:b w:val="0"/>
          <w:bCs w:val="0"/>
          <w:i w:val="0"/>
          <w:iCs w:val="0"/>
          <w:noProof w:val="0"/>
          <w:color w:val="FF0000"/>
          <w:sz w:val="24"/>
          <w:szCs w:val="24"/>
          <w:lang w:val="en-US"/>
        </w:rPr>
        <w:t>2025 data</w:t>
      </w:r>
      <w:r w:rsidRPr="4CB59B20" w:rsidR="5E275E8B">
        <w:rPr>
          <w:rFonts w:ascii="Aptos" w:hAnsi="Aptos" w:eastAsia="Aptos" w:cs="Aptos" w:asciiTheme="minorAscii" w:hAnsiTheme="minorAscii" w:eastAsiaTheme="minorAscii" w:cstheme="minorAscii"/>
          <w:b w:val="0"/>
          <w:bCs w:val="0"/>
          <w:i w:val="0"/>
          <w:iCs w:val="0"/>
          <w:noProof w:val="0"/>
          <w:color w:val="FF0000"/>
          <w:sz w:val="24"/>
          <w:szCs w:val="24"/>
          <w:lang w:val="en-US"/>
        </w:rPr>
        <w:t xml:space="preserve"> patterns. The model also inherits biases present in the dataset, including uneven seasonal sampling and potential measurement noise from gage instrumentation. Additionally, the Random Forest structure does not explicitly model physical hydrologic processes, which limits extrapolation beyond the historical range of flows. Future improvements could include integrating physics‑informed terms, expanding the dataset to include extreme events, using flow forecasts from hydrologic models, and experimenting with gradient‑boosted or deep sequence models to better capture rapid transients and long‑range dependencies.</w:t>
      </w:r>
    </w:p>
    <w:p w:rsidR="39BE3047" w:rsidP="39BE3047" w:rsidRDefault="39BE3047" w14:paraId="08D2704C" w14:textId="2390C9D4">
      <w:pPr>
        <w:pStyle w:val="Normal"/>
        <w:spacing w:line="276" w:lineRule="auto"/>
        <w:ind w:left="0"/>
      </w:pPr>
    </w:p>
    <w:p w:rsidR="00B04E86" w:rsidP="00B04E86" w:rsidRDefault="00B04E86" w14:paraId="7DE793F7" w14:textId="77777777">
      <w:pPr>
        <w:spacing w:line="276" w:lineRule="auto"/>
      </w:pPr>
    </w:p>
    <w:p w:rsidR="00B04E86" w:rsidP="00B04E86" w:rsidRDefault="00631F62" w14:paraId="169D9844" w14:textId="32AEF942">
      <w:pPr>
        <w:spacing w:line="276" w:lineRule="auto"/>
        <w:rPr>
          <w:rFonts w:eastAsiaTheme="majorEastAsia" w:cstheme="majorBidi"/>
          <w:color w:val="0F4761" w:themeColor="accent1" w:themeShade="BF"/>
          <w:sz w:val="28"/>
          <w:szCs w:val="28"/>
        </w:rPr>
      </w:pPr>
      <w:r w:rsidRPr="00631F62">
        <w:rPr>
          <w:rFonts w:eastAsiaTheme="majorEastAsia" w:cstheme="majorBidi"/>
          <w:color w:val="0F4761" w:themeColor="accent1" w:themeShade="BF"/>
          <w:sz w:val="28"/>
          <w:szCs w:val="28"/>
        </w:rPr>
        <w:t>Submission Template</w:t>
      </w:r>
    </w:p>
    <w:p w:rsidR="00631F62" w:rsidP="00354CC8" w:rsidRDefault="00631F62" w14:paraId="0FA570C7" w14:textId="64D65953">
      <w:pPr>
        <w:spacing w:line="240" w:lineRule="auto"/>
      </w:pPr>
      <w:r w:rsidRPr="00631F62">
        <w:t>In your team folder:</w:t>
      </w:r>
    </w:p>
    <w:p w:rsidR="00631F62" w:rsidP="00354CC8" w:rsidRDefault="00631F62" w14:paraId="1DEBC968" w14:textId="77777777">
      <w:pPr>
        <w:pStyle w:val="ListParagraph"/>
        <w:numPr>
          <w:ilvl w:val="0"/>
          <w:numId w:val="5"/>
        </w:numPr>
        <w:spacing w:line="240" w:lineRule="auto"/>
      </w:pPr>
      <w:r>
        <w:t>Data/</w:t>
      </w:r>
    </w:p>
    <w:p w:rsidR="00631F62" w:rsidP="00354CC8" w:rsidRDefault="00631F62" w14:paraId="799A4F74" w14:textId="7B8B67D6">
      <w:pPr>
        <w:pStyle w:val="ListParagraph"/>
        <w:numPr>
          <w:ilvl w:val="1"/>
          <w:numId w:val="5"/>
        </w:numPr>
        <w:spacing w:line="240" w:lineRule="auto"/>
      </w:pPr>
      <w:r>
        <w:t>Your week 2 data and data indexed with train/test split</w:t>
      </w:r>
    </w:p>
    <w:p w:rsidR="00631F62" w:rsidP="00354CC8" w:rsidRDefault="00631F62" w14:paraId="2FE70995" w14:textId="484B208F">
      <w:pPr>
        <w:pStyle w:val="ListParagraph"/>
        <w:numPr>
          <w:ilvl w:val="0"/>
          <w:numId w:val="5"/>
        </w:numPr>
        <w:spacing w:line="240" w:lineRule="auto"/>
      </w:pPr>
      <w:r>
        <w:t>Models/</w:t>
      </w:r>
    </w:p>
    <w:p w:rsidR="00631F62" w:rsidP="00354CC8" w:rsidRDefault="00631F62" w14:paraId="4D675718" w14:textId="0F2AAC8E">
      <w:pPr>
        <w:pStyle w:val="ListParagraph"/>
        <w:numPr>
          <w:ilvl w:val="1"/>
          <w:numId w:val="5"/>
        </w:numPr>
        <w:spacing w:line="240" w:lineRule="auto"/>
      </w:pPr>
      <w:r>
        <w:t xml:space="preserve">Each model saved </w:t>
      </w:r>
      <w:proofErr w:type="gramStart"/>
      <w:r>
        <w:t>in .</w:t>
      </w:r>
      <w:proofErr w:type="spellStart"/>
      <w:r>
        <w:t>pkl</w:t>
      </w:r>
      <w:proofErr w:type="spellEnd"/>
      <w:proofErr w:type="gramEnd"/>
      <w:r>
        <w:t xml:space="preserve"> format</w:t>
      </w:r>
    </w:p>
    <w:p w:rsidR="00631F62" w:rsidP="00354CC8" w:rsidRDefault="00631F62" w14:paraId="108515E1" w14:textId="5584B8C4">
      <w:pPr>
        <w:pStyle w:val="ListParagraph"/>
        <w:numPr>
          <w:ilvl w:val="0"/>
          <w:numId w:val="5"/>
        </w:numPr>
        <w:spacing w:line="240" w:lineRule="auto"/>
      </w:pPr>
      <w:r>
        <w:t>Scripts/</w:t>
      </w:r>
    </w:p>
    <w:p w:rsidR="00631F62" w:rsidP="00354CC8" w:rsidRDefault="00631F62" w14:paraId="5CA50A44" w14:textId="3CC30F00">
      <w:pPr>
        <w:pStyle w:val="ListParagraph"/>
        <w:numPr>
          <w:ilvl w:val="1"/>
          <w:numId w:val="5"/>
        </w:numPr>
        <w:spacing w:line="240" w:lineRule="auto"/>
      </w:pPr>
      <w:r>
        <w:t>train.py: your training script</w:t>
      </w:r>
    </w:p>
    <w:p w:rsidR="00631F62" w:rsidP="00354CC8" w:rsidRDefault="00631F62" w14:paraId="4287AF04" w14:textId="552B9EC0">
      <w:pPr>
        <w:pStyle w:val="ListParagraph"/>
        <w:numPr>
          <w:ilvl w:val="1"/>
          <w:numId w:val="5"/>
        </w:numPr>
        <w:spacing w:line="240" w:lineRule="auto"/>
      </w:pPr>
      <w:r>
        <w:t>evaluate.py: your evaluation script</w:t>
      </w:r>
    </w:p>
    <w:p w:rsidR="00631F62" w:rsidP="00354CC8" w:rsidRDefault="00631F62" w14:paraId="6A51FDE6" w14:textId="6C407B3E">
      <w:pPr>
        <w:pStyle w:val="ListParagraph"/>
        <w:numPr>
          <w:ilvl w:val="1"/>
          <w:numId w:val="5"/>
        </w:numPr>
        <w:spacing w:line="240" w:lineRule="auto"/>
      </w:pPr>
      <w:r>
        <w:t>interpretability.py: your visualization and reporting script</w:t>
      </w:r>
    </w:p>
    <w:p w:rsidR="00631F62" w:rsidP="00354CC8" w:rsidRDefault="00631F62" w14:paraId="66864B67" w14:textId="0B9D1049">
      <w:pPr>
        <w:pStyle w:val="ListParagraph"/>
        <w:numPr>
          <w:ilvl w:val="0"/>
          <w:numId w:val="5"/>
        </w:numPr>
        <w:spacing w:line="240" w:lineRule="auto"/>
      </w:pPr>
      <w:r>
        <w:t>Visualizations/</w:t>
      </w:r>
    </w:p>
    <w:p w:rsidR="00631F62" w:rsidP="00354CC8" w:rsidRDefault="00631F62" w14:paraId="49078902" w14:textId="2640B585">
      <w:pPr>
        <w:pStyle w:val="ListParagraph"/>
        <w:numPr>
          <w:ilvl w:val="1"/>
          <w:numId w:val="5"/>
        </w:numPr>
        <w:spacing w:line="240" w:lineRule="auto"/>
      </w:pPr>
      <w:r>
        <w:t>At least 1 visualization for each ML Model saved as a .</w:t>
      </w:r>
      <w:proofErr w:type="spellStart"/>
      <w:r>
        <w:t>png</w:t>
      </w:r>
      <w:proofErr w:type="spellEnd"/>
    </w:p>
    <w:p w:rsidR="00631F62" w:rsidP="00354CC8" w:rsidRDefault="00631F62" w14:paraId="411FDC5B" w14:textId="1772D742">
      <w:pPr>
        <w:pStyle w:val="ListParagraph"/>
        <w:numPr>
          <w:ilvl w:val="0"/>
          <w:numId w:val="5"/>
        </w:numPr>
        <w:spacing w:line="240" w:lineRule="auto"/>
      </w:pPr>
      <w:r>
        <w:t>requirements.txt</w:t>
      </w:r>
    </w:p>
    <w:p w:rsidR="00631F62" w:rsidP="00354CC8" w:rsidRDefault="00631F62" w14:paraId="18E7E013" w14:textId="3ABABC96">
      <w:pPr>
        <w:pStyle w:val="ListParagraph"/>
        <w:numPr>
          <w:ilvl w:val="0"/>
          <w:numId w:val="5"/>
        </w:numPr>
        <w:spacing w:line="240" w:lineRule="auto"/>
      </w:pPr>
      <w:r>
        <w:t>README.md</w:t>
      </w:r>
    </w:p>
    <w:p w:rsidR="00354CC8" w:rsidP="00354CC8" w:rsidRDefault="00354CC8" w14:paraId="019D9367" w14:textId="0CBC57CB">
      <w:pPr>
        <w:pStyle w:val="ListParagraph"/>
        <w:spacing w:line="240" w:lineRule="auto"/>
      </w:pPr>
      <w:r w:rsidRPr="00354CC8">
        <w:lastRenderedPageBreak/>
        <w:drawing>
          <wp:inline distT="0" distB="0" distL="0" distR="0" wp14:anchorId="3080BD25" wp14:editId="415E2C56">
            <wp:extent cx="5114087" cy="2874780"/>
            <wp:effectExtent l="19050" t="19050" r="10795" b="20955"/>
            <wp:docPr id="438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4820" name=""/>
                    <pic:cNvPicPr/>
                  </pic:nvPicPr>
                  <pic:blipFill>
                    <a:blip r:embed="rId5"/>
                    <a:stretch>
                      <a:fillRect/>
                    </a:stretch>
                  </pic:blipFill>
                  <pic:spPr>
                    <a:xfrm>
                      <a:off x="0" y="0"/>
                      <a:ext cx="5126830" cy="2881943"/>
                    </a:xfrm>
                    <a:prstGeom prst="rect">
                      <a:avLst/>
                    </a:prstGeom>
                    <a:ln>
                      <a:solidFill>
                        <a:schemeClr val="tx1"/>
                      </a:solidFill>
                    </a:ln>
                  </pic:spPr>
                </pic:pic>
              </a:graphicData>
            </a:graphic>
          </wp:inline>
        </w:drawing>
      </w:r>
    </w:p>
    <w:sectPr w:rsidR="00354CC8" w:rsidSect="00DD3475">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93194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227b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595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bde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2d2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6b5a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b49be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5f460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C25937"/>
    <w:multiLevelType w:val="hybridMultilevel"/>
    <w:tmpl w:val="288A9CE0"/>
    <w:lvl w:ilvl="0" w:tplc="04090001">
      <w:start w:val="1"/>
      <w:numFmt w:val="bullet"/>
      <w:lvlText w:val=""/>
      <w:lvlJc w:val="left"/>
      <w:pPr>
        <w:ind w:left="720" w:hanging="360"/>
      </w:pPr>
      <w:rPr>
        <w:rFonts w:hint="default" w:ascii="Symbol" w:hAnsi="Symbol"/>
      </w:rPr>
    </w:lvl>
    <w:lvl w:ilvl="1" w:tplc="D26AB390">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F89516D"/>
    <w:multiLevelType w:val="hybridMultilevel"/>
    <w:tmpl w:val="ED6874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36C554B"/>
    <w:multiLevelType w:val="hybridMultilevel"/>
    <w:tmpl w:val="E668D5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4CF0846"/>
    <w:multiLevelType w:val="hybridMultilevel"/>
    <w:tmpl w:val="4DEA971C"/>
    <w:lvl w:ilvl="0" w:tplc="04090001">
      <w:start w:val="1"/>
      <w:numFmt w:val="bullet"/>
      <w:lvlText w:val=""/>
      <w:lvlJc w:val="left"/>
      <w:pPr>
        <w:ind w:left="720" w:hanging="360"/>
      </w:pPr>
      <w:rPr>
        <w:rFonts w:hint="default" w:ascii="Symbol" w:hAnsi="Symbol"/>
      </w:rPr>
    </w:lvl>
    <w:lvl w:ilvl="1" w:tplc="8124B492">
      <w:numFmt w:val="bullet"/>
      <w:lvlText w:val="•"/>
      <w:lvlJc w:val="left"/>
      <w:pPr>
        <w:ind w:left="1440" w:hanging="360"/>
      </w:pPr>
      <w:rPr>
        <w:rFonts w:hint="default" w:ascii="Aptos" w:hAnsi="Aptos" w:eastAsiaTheme="minorHAnsi" w:cstheme="minorBidi"/>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57272B6"/>
    <w:multiLevelType w:val="hybridMultilevel"/>
    <w:tmpl w:val="F17A92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563326863">
    <w:abstractNumId w:val="2"/>
  </w:num>
  <w:num w:numId="2" w16cid:durableId="1038314864">
    <w:abstractNumId w:val="1"/>
  </w:num>
  <w:num w:numId="3" w16cid:durableId="1515026696">
    <w:abstractNumId w:val="4"/>
  </w:num>
  <w:num w:numId="4" w16cid:durableId="1076896961">
    <w:abstractNumId w:val="3"/>
  </w:num>
  <w:num w:numId="5" w16cid:durableId="64639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75"/>
    <w:rsid w:val="000D5095"/>
    <w:rsid w:val="00181C70"/>
    <w:rsid w:val="002F4CCA"/>
    <w:rsid w:val="00354CC8"/>
    <w:rsid w:val="003AD5F5"/>
    <w:rsid w:val="00631F62"/>
    <w:rsid w:val="00650421"/>
    <w:rsid w:val="00891E09"/>
    <w:rsid w:val="00A62529"/>
    <w:rsid w:val="00B04E86"/>
    <w:rsid w:val="00D84D18"/>
    <w:rsid w:val="00DD3475"/>
    <w:rsid w:val="02C7C80C"/>
    <w:rsid w:val="069A76DB"/>
    <w:rsid w:val="0ACDDD14"/>
    <w:rsid w:val="0D886F69"/>
    <w:rsid w:val="0E4168BF"/>
    <w:rsid w:val="10AC4155"/>
    <w:rsid w:val="15E8500B"/>
    <w:rsid w:val="1867828F"/>
    <w:rsid w:val="1D8B794E"/>
    <w:rsid w:val="20E4E307"/>
    <w:rsid w:val="2265BD19"/>
    <w:rsid w:val="23FAE58C"/>
    <w:rsid w:val="26E5EDAA"/>
    <w:rsid w:val="27BAACEB"/>
    <w:rsid w:val="2994EC79"/>
    <w:rsid w:val="2CA7D819"/>
    <w:rsid w:val="2F8EDC8D"/>
    <w:rsid w:val="30EB0A00"/>
    <w:rsid w:val="314F7A1D"/>
    <w:rsid w:val="3338DE2E"/>
    <w:rsid w:val="36FC3EE7"/>
    <w:rsid w:val="39BE3047"/>
    <w:rsid w:val="3C7BEA6B"/>
    <w:rsid w:val="3C9385A7"/>
    <w:rsid w:val="40EC7BDD"/>
    <w:rsid w:val="48933757"/>
    <w:rsid w:val="4B844A35"/>
    <w:rsid w:val="4BED25D0"/>
    <w:rsid w:val="4C1B10A6"/>
    <w:rsid w:val="4CB59B20"/>
    <w:rsid w:val="4DCCAF63"/>
    <w:rsid w:val="51E3FA4C"/>
    <w:rsid w:val="523758CF"/>
    <w:rsid w:val="545953D0"/>
    <w:rsid w:val="5A88DC20"/>
    <w:rsid w:val="5B0CB63B"/>
    <w:rsid w:val="5DF2F12A"/>
    <w:rsid w:val="5E275E8B"/>
    <w:rsid w:val="5FFD29C6"/>
    <w:rsid w:val="6437F1DD"/>
    <w:rsid w:val="6964A74F"/>
    <w:rsid w:val="6A8C1E43"/>
    <w:rsid w:val="6A8C1E43"/>
    <w:rsid w:val="6AF901AF"/>
    <w:rsid w:val="6E9A1797"/>
    <w:rsid w:val="7549C789"/>
    <w:rsid w:val="789C41BC"/>
    <w:rsid w:val="79D2CE8A"/>
    <w:rsid w:val="7F428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DAE4"/>
  <w15:chartTrackingRefBased/>
  <w15:docId w15:val="{779D8BEE-9D36-449E-9222-8569DEE7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D34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4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7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D347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D347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D347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D347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D347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D347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D347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D347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D3475"/>
    <w:rPr>
      <w:rFonts w:eastAsiaTheme="majorEastAsia" w:cstheme="majorBidi"/>
      <w:color w:val="272727" w:themeColor="text1" w:themeTint="D8"/>
    </w:rPr>
  </w:style>
  <w:style w:type="paragraph" w:styleId="Title">
    <w:name w:val="Title"/>
    <w:basedOn w:val="Normal"/>
    <w:next w:val="Normal"/>
    <w:link w:val="TitleChar"/>
    <w:uiPriority w:val="10"/>
    <w:qFormat/>
    <w:rsid w:val="00DD347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D347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D347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D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75"/>
    <w:pPr>
      <w:spacing w:before="160"/>
      <w:jc w:val="center"/>
    </w:pPr>
    <w:rPr>
      <w:i/>
      <w:iCs/>
      <w:color w:val="404040" w:themeColor="text1" w:themeTint="BF"/>
    </w:rPr>
  </w:style>
  <w:style w:type="character" w:styleId="QuoteChar" w:customStyle="1">
    <w:name w:val="Quote Char"/>
    <w:basedOn w:val="DefaultParagraphFont"/>
    <w:link w:val="Quote"/>
    <w:uiPriority w:val="29"/>
    <w:rsid w:val="00DD3475"/>
    <w:rPr>
      <w:i/>
      <w:iCs/>
      <w:color w:val="404040" w:themeColor="text1" w:themeTint="BF"/>
    </w:rPr>
  </w:style>
  <w:style w:type="paragraph" w:styleId="ListParagraph">
    <w:name w:val="List Paragraph"/>
    <w:basedOn w:val="Normal"/>
    <w:uiPriority w:val="34"/>
    <w:qFormat/>
    <w:rsid w:val="00DD3475"/>
    <w:pPr>
      <w:ind w:left="720"/>
      <w:contextualSpacing/>
    </w:pPr>
  </w:style>
  <w:style w:type="character" w:styleId="IntenseEmphasis">
    <w:name w:val="Intense Emphasis"/>
    <w:basedOn w:val="DefaultParagraphFont"/>
    <w:uiPriority w:val="21"/>
    <w:qFormat/>
    <w:rsid w:val="00DD3475"/>
    <w:rPr>
      <w:i/>
      <w:iCs/>
      <w:color w:val="0F4761" w:themeColor="accent1" w:themeShade="BF"/>
    </w:rPr>
  </w:style>
  <w:style w:type="paragraph" w:styleId="IntenseQuote">
    <w:name w:val="Intense Quote"/>
    <w:basedOn w:val="Normal"/>
    <w:next w:val="Normal"/>
    <w:link w:val="IntenseQuoteChar"/>
    <w:uiPriority w:val="30"/>
    <w:qFormat/>
    <w:rsid w:val="00DD347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D3475"/>
    <w:rPr>
      <w:i/>
      <w:iCs/>
      <w:color w:val="0F4761" w:themeColor="accent1" w:themeShade="BF"/>
    </w:rPr>
  </w:style>
  <w:style w:type="character" w:styleId="IntenseReference">
    <w:name w:val="Intense Reference"/>
    <w:basedOn w:val="DefaultParagraphFont"/>
    <w:uiPriority w:val="32"/>
    <w:qFormat/>
    <w:rsid w:val="00DD3475"/>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10118186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Long, Rachel G</dc:creator>
  <keywords/>
  <dc:description/>
  <lastModifiedBy>Long, Rachel G</lastModifiedBy>
  <revision>9</revision>
  <dcterms:created xsi:type="dcterms:W3CDTF">2026-04-10T15:32:00.0000000Z</dcterms:created>
  <dcterms:modified xsi:type="dcterms:W3CDTF">2026-04-20T18:54:32.8844339Z</dcterms:modified>
</coreProperties>
</file>