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D83" w:rsidRPr="0044046B" w:rsidRDefault="00994D83" w:rsidP="00994D83">
      <w:pPr>
        <w:jc w:val="center"/>
        <w:rPr>
          <w:rFonts w:ascii="Arial" w:hAnsi="Arial" w:cs="Arial"/>
          <w:b/>
          <w:sz w:val="24"/>
          <w:szCs w:val="24"/>
        </w:rPr>
      </w:pPr>
      <w:r w:rsidRPr="0044046B">
        <w:rPr>
          <w:rFonts w:ascii="Arial" w:hAnsi="Arial" w:cs="Arial"/>
          <w:b/>
          <w:sz w:val="24"/>
          <w:szCs w:val="24"/>
        </w:rPr>
        <w:t>Lista de características</w:t>
      </w:r>
    </w:p>
    <w:p w:rsidR="00994D83" w:rsidRPr="0044046B" w:rsidRDefault="00994D83" w:rsidP="00994D83">
      <w:pPr>
        <w:jc w:val="center"/>
        <w:rPr>
          <w:rFonts w:ascii="Arial" w:hAnsi="Arial" w:cs="Arial"/>
          <w:sz w:val="24"/>
          <w:szCs w:val="24"/>
        </w:rPr>
      </w:pPr>
      <w:r w:rsidRPr="0044046B">
        <w:rPr>
          <w:rFonts w:ascii="Arial" w:hAnsi="Arial" w:cs="Arial"/>
          <w:sz w:val="24"/>
          <w:szCs w:val="24"/>
        </w:rPr>
        <w:t>Descrição das características</w:t>
      </w: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046B" w:rsidRPr="0044046B" w:rsidTr="00994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4D83" w:rsidRPr="0044046B" w:rsidRDefault="00994D83" w:rsidP="00994D83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4046B">
              <w:rPr>
                <w:rFonts w:ascii="Arial" w:hAnsi="Arial" w:cs="Arial"/>
                <w:color w:val="auto"/>
                <w:sz w:val="24"/>
                <w:szCs w:val="24"/>
              </w:rPr>
              <w:t>#</w:t>
            </w:r>
          </w:p>
        </w:tc>
        <w:tc>
          <w:tcPr>
            <w:tcW w:w="2831" w:type="dxa"/>
          </w:tcPr>
          <w:p w:rsidR="00994D83" w:rsidRPr="0044046B" w:rsidRDefault="00994D83" w:rsidP="00994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4046B">
              <w:rPr>
                <w:rFonts w:ascii="Arial" w:hAnsi="Arial" w:cs="Arial"/>
                <w:color w:val="auto"/>
                <w:sz w:val="24"/>
                <w:szCs w:val="24"/>
              </w:rPr>
              <w:t>Característica</w:t>
            </w:r>
          </w:p>
        </w:tc>
        <w:tc>
          <w:tcPr>
            <w:tcW w:w="2832" w:type="dxa"/>
          </w:tcPr>
          <w:p w:rsidR="00994D83" w:rsidRPr="0044046B" w:rsidRDefault="00994D83" w:rsidP="00994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4046B">
              <w:rPr>
                <w:rFonts w:ascii="Arial" w:hAnsi="Arial" w:cs="Arial"/>
                <w:color w:val="auto"/>
                <w:sz w:val="24"/>
                <w:szCs w:val="24"/>
              </w:rPr>
              <w:t>Descrição</w:t>
            </w:r>
          </w:p>
        </w:tc>
      </w:tr>
      <w:tr w:rsidR="0044046B" w:rsidRPr="0044046B" w:rsidTr="0099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E518F" w:rsidRPr="0044046B" w:rsidRDefault="00DE518F" w:rsidP="00994D8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994D83" w:rsidRPr="0044046B" w:rsidRDefault="00994D83" w:rsidP="00DE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:rsidR="00DE518F" w:rsidRPr="0044046B" w:rsidRDefault="00DE518F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94D83" w:rsidRPr="0044046B" w:rsidRDefault="00994D83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Controle Financeiro</w:t>
            </w:r>
          </w:p>
        </w:tc>
        <w:tc>
          <w:tcPr>
            <w:tcW w:w="2832" w:type="dxa"/>
          </w:tcPr>
          <w:p w:rsidR="00DE518F" w:rsidRPr="0044046B" w:rsidRDefault="00DE518F" w:rsidP="00DE5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O dono do estabelecimento poderá ter controle de lucros financeiros semanais e mensais.</w:t>
            </w:r>
          </w:p>
        </w:tc>
      </w:tr>
      <w:tr w:rsidR="0044046B" w:rsidRPr="0044046B" w:rsidTr="0099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4D83" w:rsidRPr="0044046B" w:rsidRDefault="00994D83" w:rsidP="00994D8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994D83" w:rsidRPr="0044046B" w:rsidRDefault="00994D83" w:rsidP="00994D8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994D83" w:rsidRPr="0044046B" w:rsidRDefault="00994D83" w:rsidP="00994D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:rsidR="00DE518F" w:rsidRPr="0044046B" w:rsidRDefault="006B6D3C" w:rsidP="0099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 xml:space="preserve">Tela de </w:t>
            </w:r>
            <w:proofErr w:type="spellStart"/>
            <w:r w:rsidRPr="0044046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832" w:type="dxa"/>
          </w:tcPr>
          <w:p w:rsidR="00994D83" w:rsidRPr="0044046B" w:rsidRDefault="006B6D3C" w:rsidP="0099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 xml:space="preserve">Os usuários do sistema entraram cada um com o seu </w:t>
            </w:r>
            <w:proofErr w:type="spellStart"/>
            <w:r w:rsidRPr="0044046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44046B">
              <w:rPr>
                <w:rFonts w:ascii="Arial" w:hAnsi="Arial" w:cs="Arial"/>
                <w:sz w:val="24"/>
                <w:szCs w:val="24"/>
              </w:rPr>
              <w:t xml:space="preserve"> correspondente</w:t>
            </w:r>
          </w:p>
        </w:tc>
      </w:tr>
      <w:tr w:rsidR="0044046B" w:rsidRPr="0044046B" w:rsidTr="0099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E518F" w:rsidRPr="0044046B" w:rsidRDefault="00DE518F" w:rsidP="00994D8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DE518F" w:rsidRPr="0044046B" w:rsidRDefault="00DE518F" w:rsidP="00994D8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DE518F" w:rsidRPr="0044046B" w:rsidRDefault="00DE518F" w:rsidP="00994D8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DE518F" w:rsidRPr="0044046B" w:rsidRDefault="00DE518F" w:rsidP="00994D8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994D83" w:rsidRPr="0044046B" w:rsidRDefault="00994D83" w:rsidP="00994D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:rsidR="00DE518F" w:rsidRPr="0044046B" w:rsidRDefault="00DE518F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E518F" w:rsidRPr="0044046B" w:rsidRDefault="00DE518F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E518F" w:rsidRPr="0044046B" w:rsidRDefault="00DE518F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E518F" w:rsidRPr="0044046B" w:rsidRDefault="00DE518F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94D83" w:rsidRPr="0044046B" w:rsidRDefault="00994D83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Gerenciamento de Estoque</w:t>
            </w:r>
          </w:p>
        </w:tc>
        <w:tc>
          <w:tcPr>
            <w:tcW w:w="2832" w:type="dxa"/>
          </w:tcPr>
          <w:p w:rsidR="00994D83" w:rsidRPr="0044046B" w:rsidRDefault="00DE518F" w:rsidP="00DE5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O dono do estabelecimento poderá gerir o estoque, com funções onde ele tem visão de quantos produtos foram vendidos, se é preciso fazer reabastecimento, e se tem algum item fora do estoque.</w:t>
            </w:r>
          </w:p>
        </w:tc>
      </w:tr>
      <w:tr w:rsidR="0044046B" w:rsidRPr="0044046B" w:rsidTr="0099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E518F" w:rsidRPr="0044046B" w:rsidRDefault="00DE518F" w:rsidP="00994D8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DE518F" w:rsidRPr="0044046B" w:rsidRDefault="00DE518F" w:rsidP="0044046B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DE518F" w:rsidRPr="0044046B" w:rsidRDefault="00DE518F" w:rsidP="00994D8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994D83" w:rsidRDefault="00994D83" w:rsidP="00DE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44046B" w:rsidRDefault="0044046B" w:rsidP="00DE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4046B" w:rsidRPr="0044046B" w:rsidRDefault="0044046B" w:rsidP="00DE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994D83" w:rsidRPr="0044046B" w:rsidRDefault="006B6D3C" w:rsidP="0099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Calculo de comandas</w:t>
            </w:r>
          </w:p>
        </w:tc>
        <w:tc>
          <w:tcPr>
            <w:tcW w:w="2832" w:type="dxa"/>
          </w:tcPr>
          <w:p w:rsidR="00994D83" w:rsidRPr="0044046B" w:rsidRDefault="006B6D3C" w:rsidP="00DE5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O sistema ira calcular todos os pedidos feitos por um cliente</w:t>
            </w:r>
          </w:p>
        </w:tc>
      </w:tr>
      <w:tr w:rsidR="0044046B" w:rsidRPr="0044046B" w:rsidTr="0099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E518F" w:rsidRPr="0044046B" w:rsidRDefault="00DE518F" w:rsidP="00994D8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DE518F" w:rsidRPr="0044046B" w:rsidRDefault="00DE518F" w:rsidP="00994D8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44046B" w:rsidRDefault="0044046B" w:rsidP="00DE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94D83" w:rsidRPr="0044046B" w:rsidRDefault="00994D83" w:rsidP="00DE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:rsidR="00DE518F" w:rsidRPr="0044046B" w:rsidRDefault="00DE518F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E518F" w:rsidRPr="0044046B" w:rsidRDefault="00DE518F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94D83" w:rsidRPr="0044046B" w:rsidRDefault="00994D83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Novas Formas de pagamento</w:t>
            </w:r>
          </w:p>
        </w:tc>
        <w:tc>
          <w:tcPr>
            <w:tcW w:w="2832" w:type="dxa"/>
          </w:tcPr>
          <w:p w:rsidR="00994D83" w:rsidRPr="0044046B" w:rsidRDefault="00DE518F" w:rsidP="00DE5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 xml:space="preserve">Os clientes terão uma nova maneira para efetuar o pagamento, como por exemplo, aplicativos bancários, </w:t>
            </w:r>
            <w:r w:rsidR="0044046B" w:rsidRPr="0044046B">
              <w:rPr>
                <w:rFonts w:ascii="Arial" w:hAnsi="Arial" w:cs="Arial"/>
                <w:sz w:val="24"/>
                <w:szCs w:val="24"/>
              </w:rPr>
              <w:t>Mercado Pago</w:t>
            </w:r>
            <w:r w:rsidRPr="0044046B">
              <w:rPr>
                <w:rFonts w:ascii="Arial" w:hAnsi="Arial" w:cs="Arial"/>
                <w:sz w:val="24"/>
                <w:szCs w:val="24"/>
              </w:rPr>
              <w:t xml:space="preserve"> entre outros aplicativos de sua escolha.</w:t>
            </w:r>
          </w:p>
        </w:tc>
      </w:tr>
      <w:tr w:rsidR="0044046B" w:rsidRPr="0044046B" w:rsidTr="0099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15BEC" w:rsidRPr="0044046B" w:rsidRDefault="00715BEC" w:rsidP="00994D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5BEC" w:rsidRPr="0044046B" w:rsidRDefault="00715BEC" w:rsidP="00994D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5BEC" w:rsidRPr="0044046B" w:rsidRDefault="00715BEC" w:rsidP="00994D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5BEC" w:rsidRPr="0044046B" w:rsidRDefault="00715BEC" w:rsidP="00994D8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994D83" w:rsidRDefault="0044046B" w:rsidP="004404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 w:rsidR="00994D83" w:rsidRPr="0044046B"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44046B" w:rsidRDefault="0044046B" w:rsidP="0044046B">
            <w:pPr>
              <w:rPr>
                <w:rFonts w:ascii="Arial" w:hAnsi="Arial" w:cs="Arial"/>
                <w:sz w:val="24"/>
                <w:szCs w:val="24"/>
              </w:rPr>
            </w:pPr>
          </w:p>
          <w:p w:rsidR="0044046B" w:rsidRDefault="0044046B" w:rsidP="0044046B">
            <w:pPr>
              <w:rPr>
                <w:rFonts w:ascii="Arial" w:hAnsi="Arial" w:cs="Arial"/>
                <w:sz w:val="24"/>
                <w:szCs w:val="24"/>
              </w:rPr>
            </w:pPr>
          </w:p>
          <w:p w:rsidR="0044046B" w:rsidRPr="0044046B" w:rsidRDefault="0044046B" w:rsidP="004404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44046B" w:rsidRDefault="0044046B" w:rsidP="004404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4046B" w:rsidRDefault="0044046B" w:rsidP="004404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4046B" w:rsidRDefault="0044046B" w:rsidP="004404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94D83" w:rsidRPr="0044046B" w:rsidRDefault="006B6D3C" w:rsidP="004404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Informações de produtos em estoque</w:t>
            </w:r>
          </w:p>
        </w:tc>
        <w:tc>
          <w:tcPr>
            <w:tcW w:w="2832" w:type="dxa"/>
          </w:tcPr>
          <w:p w:rsidR="0044046B" w:rsidRDefault="0044046B" w:rsidP="00715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4046B" w:rsidRDefault="0044046B" w:rsidP="00715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94D83" w:rsidRPr="0044046B" w:rsidRDefault="006B6D3C" w:rsidP="00715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É possível consultar no sistema dados sobre os produtos cadastrados no estoque.</w:t>
            </w:r>
          </w:p>
        </w:tc>
      </w:tr>
      <w:tr w:rsidR="0044046B" w:rsidRPr="0044046B" w:rsidTr="0099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4046B" w:rsidRDefault="0044046B" w:rsidP="00994D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4046B" w:rsidRPr="0044046B" w:rsidRDefault="0044046B" w:rsidP="00994D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831" w:type="dxa"/>
          </w:tcPr>
          <w:p w:rsidR="0044046B" w:rsidRPr="0044046B" w:rsidRDefault="0044046B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 xml:space="preserve">Fechamento de caixa    </w:t>
            </w:r>
          </w:p>
        </w:tc>
        <w:tc>
          <w:tcPr>
            <w:tcW w:w="2832" w:type="dxa"/>
          </w:tcPr>
          <w:p w:rsidR="0044046B" w:rsidRPr="0044046B" w:rsidRDefault="0044046B" w:rsidP="00715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Informações sobre o fechamento diário do caixa</w:t>
            </w:r>
          </w:p>
        </w:tc>
      </w:tr>
    </w:tbl>
    <w:tbl>
      <w:tblPr>
        <w:tblStyle w:val="TabeladeGrade2-nfase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046B" w:rsidRPr="0044046B" w:rsidTr="00E8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878C4" w:rsidRPr="0044046B" w:rsidRDefault="00E878C4" w:rsidP="00994D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E878C4" w:rsidRPr="0044046B" w:rsidRDefault="00E878C4" w:rsidP="00994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E878C4" w:rsidRPr="0044046B" w:rsidRDefault="00E878C4" w:rsidP="00994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046B" w:rsidRPr="0044046B" w:rsidTr="00E8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422E8" w:rsidRPr="0044046B" w:rsidRDefault="00E422E8" w:rsidP="00994D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4046B" w:rsidRDefault="0044046B" w:rsidP="00994D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22E8" w:rsidRPr="0044046B" w:rsidRDefault="009325B0" w:rsidP="00994D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  <w:p w:rsidR="00E878C4" w:rsidRPr="0044046B" w:rsidRDefault="00E878C4" w:rsidP="00994D8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31" w:type="dxa"/>
          </w:tcPr>
          <w:p w:rsidR="00E878C4" w:rsidRPr="0044046B" w:rsidRDefault="0044046B" w:rsidP="00E87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Controle de perdas e desperdícios</w:t>
            </w:r>
          </w:p>
        </w:tc>
        <w:tc>
          <w:tcPr>
            <w:tcW w:w="2832" w:type="dxa"/>
          </w:tcPr>
          <w:p w:rsidR="00E878C4" w:rsidRPr="0044046B" w:rsidRDefault="0044046B" w:rsidP="00E4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Com o registro do controle de vendas será possível calcular as perdas e desperdícios gerados</w:t>
            </w:r>
          </w:p>
        </w:tc>
      </w:tr>
      <w:tr w:rsidR="0044046B" w:rsidRPr="0044046B" w:rsidTr="00E8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422E8" w:rsidRPr="0044046B" w:rsidRDefault="00E422E8" w:rsidP="00994D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22E8" w:rsidRPr="0044046B" w:rsidRDefault="00E422E8" w:rsidP="00994D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878C4" w:rsidRPr="0044046B" w:rsidRDefault="009325B0" w:rsidP="00994D83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9</w:t>
            </w:r>
          </w:p>
        </w:tc>
        <w:tc>
          <w:tcPr>
            <w:tcW w:w="2831" w:type="dxa"/>
          </w:tcPr>
          <w:p w:rsidR="009325B0" w:rsidRDefault="009325B0" w:rsidP="00E87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878C4" w:rsidRPr="0044046B" w:rsidRDefault="009325B0" w:rsidP="00E87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Organização de pagamentos</w:t>
            </w:r>
          </w:p>
        </w:tc>
        <w:tc>
          <w:tcPr>
            <w:tcW w:w="2832" w:type="dxa"/>
          </w:tcPr>
          <w:p w:rsidR="00E878C4" w:rsidRPr="0044046B" w:rsidRDefault="009325B0" w:rsidP="00E42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 xml:space="preserve">O dono terá um banco de dados onde </w:t>
            </w:r>
            <w:r w:rsidRPr="0044046B">
              <w:rPr>
                <w:rFonts w:ascii="Arial" w:hAnsi="Arial" w:cs="Arial"/>
                <w:sz w:val="24"/>
                <w:szCs w:val="24"/>
              </w:rPr>
              <w:t>irá</w:t>
            </w:r>
            <w:r w:rsidRPr="0044046B">
              <w:rPr>
                <w:rFonts w:ascii="Arial" w:hAnsi="Arial" w:cs="Arial"/>
                <w:sz w:val="24"/>
                <w:szCs w:val="24"/>
              </w:rPr>
              <w:t xml:space="preserve"> armazenar os dados dos pagamentos</w:t>
            </w:r>
          </w:p>
        </w:tc>
      </w:tr>
      <w:tr w:rsidR="0044046B" w:rsidRPr="0044046B" w:rsidTr="00E8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422E8" w:rsidRPr="0044046B" w:rsidRDefault="00E422E8" w:rsidP="00994D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22E8" w:rsidRPr="0044046B" w:rsidRDefault="00E422E8" w:rsidP="00994D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878C4" w:rsidRPr="0044046B" w:rsidRDefault="009325B0" w:rsidP="00994D83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10</w:t>
            </w:r>
          </w:p>
        </w:tc>
        <w:tc>
          <w:tcPr>
            <w:tcW w:w="2831" w:type="dxa"/>
          </w:tcPr>
          <w:p w:rsidR="00E422E8" w:rsidRPr="0044046B" w:rsidRDefault="00E422E8" w:rsidP="00E87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422E8" w:rsidRPr="0044046B" w:rsidRDefault="00E422E8" w:rsidP="00E87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878C4" w:rsidRPr="0044046B" w:rsidRDefault="00E878C4" w:rsidP="00E87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Sistema de fácil manuseio</w:t>
            </w:r>
          </w:p>
        </w:tc>
        <w:tc>
          <w:tcPr>
            <w:tcW w:w="2832" w:type="dxa"/>
          </w:tcPr>
          <w:p w:rsidR="00E878C4" w:rsidRPr="0044046B" w:rsidRDefault="00E422E8" w:rsidP="00E4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6B">
              <w:rPr>
                <w:rFonts w:ascii="Arial" w:hAnsi="Arial" w:cs="Arial"/>
                <w:sz w:val="24"/>
                <w:szCs w:val="24"/>
              </w:rPr>
              <w:t>O cliente pediu um sistema de fácil manuseio e treinamento para a utilização do próprio</w:t>
            </w:r>
            <w:r w:rsidR="009325B0">
              <w:rPr>
                <w:rFonts w:ascii="Arial" w:hAnsi="Arial" w:cs="Arial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994D83" w:rsidRPr="0044046B" w:rsidRDefault="00994D83" w:rsidP="00994D83">
      <w:pPr>
        <w:jc w:val="center"/>
        <w:rPr>
          <w:rFonts w:ascii="Arial" w:hAnsi="Arial" w:cs="Arial"/>
          <w:sz w:val="24"/>
          <w:szCs w:val="24"/>
        </w:rPr>
      </w:pPr>
    </w:p>
    <w:sectPr w:rsidR="00994D83" w:rsidRPr="00440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83"/>
    <w:rsid w:val="000D72C7"/>
    <w:rsid w:val="0044046B"/>
    <w:rsid w:val="006B6D3C"/>
    <w:rsid w:val="00715BEC"/>
    <w:rsid w:val="009325B0"/>
    <w:rsid w:val="00994D83"/>
    <w:rsid w:val="00DE518F"/>
    <w:rsid w:val="00E422E8"/>
    <w:rsid w:val="00E8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A7084-7332-46A7-A906-3ABDC2FF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4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Lista3-nfase4">
    <w:name w:val="List Table 3 Accent 4"/>
    <w:basedOn w:val="Tabelanormal"/>
    <w:uiPriority w:val="48"/>
    <w:rsid w:val="00994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994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994D8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5Escura-nfase4">
    <w:name w:val="Grid Table 5 Dark Accent 4"/>
    <w:basedOn w:val="Tabelanormal"/>
    <w:uiPriority w:val="50"/>
    <w:rsid w:val="00994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994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4-nfase4">
    <w:name w:val="Grid Table 4 Accent 4"/>
    <w:basedOn w:val="Tabelanormal"/>
    <w:uiPriority w:val="49"/>
    <w:rsid w:val="00994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2">
    <w:name w:val="Grid Table 4 Accent 2"/>
    <w:basedOn w:val="Tabelanormal"/>
    <w:uiPriority w:val="49"/>
    <w:rsid w:val="00994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2">
    <w:name w:val="Grid Table 2 Accent 2"/>
    <w:basedOn w:val="Tabelanormal"/>
    <w:uiPriority w:val="47"/>
    <w:rsid w:val="00E878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Carlos Eduardo Matias Santos</cp:lastModifiedBy>
  <cp:revision>2</cp:revision>
  <dcterms:created xsi:type="dcterms:W3CDTF">2020-02-13T00:38:00Z</dcterms:created>
  <dcterms:modified xsi:type="dcterms:W3CDTF">2020-02-13T00:38:00Z</dcterms:modified>
</cp:coreProperties>
</file>