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 am a dedicated and resourceful humanitarian worker with a strong work ethic and good breadth of experience with International Organisations. An adept multitasker who is able to handle simultaneous situations with professionalism and efficiency. Strong communication, negotiation and presentation skills in a variety of languages internationally and locally.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