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06 de April de 2020, entre Lupe Casanovas Pinedo y Leoncio Marcos Pardo (individual y colectivamente denominados LA COMPAÑÍA); y María Del Carmen Lamas Aroca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$75000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Lupe Casanovas Pinedo</w:t>
        <w:br/>
        <w:t>Leoncio Marcos Pardo</w:t>
      </w:r>
    </w:p>
    <w:p>
      <w:r>
        <w:t>EL ARTISTA:</w:t>
        <w:br/>
        <w:t>María Del Carmen Lamas Aroca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